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B9AB" w14:textId="77777777" w:rsidR="00C202AC" w:rsidRDefault="00C202AC" w:rsidP="00C202AC">
      <w:pPr>
        <w:jc w:val="center"/>
        <w:rPr>
          <w:rFonts w:cstheme="minorHAnsi"/>
          <w:b/>
          <w:sz w:val="28"/>
          <w:szCs w:val="28"/>
        </w:rPr>
      </w:pPr>
      <w:r w:rsidRPr="004005D9">
        <w:rPr>
          <w:rFonts w:cstheme="minorHAnsi"/>
          <w:b/>
          <w:sz w:val="28"/>
          <w:szCs w:val="28"/>
        </w:rPr>
        <w:t>COURSE OUTLINE</w:t>
      </w:r>
    </w:p>
    <w:p w14:paraId="03CC9AE2" w14:textId="77777777" w:rsidR="00C202AC" w:rsidRPr="004005D9" w:rsidRDefault="00C202AC" w:rsidP="00C202AC">
      <w:pPr>
        <w:jc w:val="center"/>
        <w:rPr>
          <w:rFonts w:cstheme="minorHAnsi"/>
          <w:b/>
          <w:sz w:val="28"/>
          <w:szCs w:val="28"/>
        </w:rPr>
      </w:pPr>
    </w:p>
    <w:p w14:paraId="5B5E87B2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>The Catholic University of Eastern Africa (CUEA)</w:t>
      </w:r>
    </w:p>
    <w:p w14:paraId="5488AF53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A.M. E.C.E.A.</w:t>
      </w:r>
    </w:p>
    <w:p w14:paraId="1ABAE011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>Department of Geography and Environmental Studies</w:t>
      </w:r>
    </w:p>
    <w:p w14:paraId="0E32A8A5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>Faculty of Arts and Social Sciences (FASSc)</w:t>
      </w:r>
    </w:p>
    <w:p w14:paraId="487C8BD2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D4DF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85654">
        <w:rPr>
          <w:rFonts w:ascii="Times New Roman" w:hAnsi="Times New Roman" w:cs="Times New Roman"/>
          <w:b/>
          <w:sz w:val="24"/>
          <w:szCs w:val="24"/>
        </w:rPr>
        <w:t xml:space="preserve">GS 104:  Environmental Studies   </w:t>
      </w:r>
      <w:r w:rsidRPr="00985654">
        <w:rPr>
          <w:rFonts w:ascii="Times New Roman" w:hAnsi="Times New Roman" w:cs="Times New Roman"/>
          <w:b/>
          <w:sz w:val="24"/>
          <w:szCs w:val="24"/>
        </w:rPr>
        <w:tab/>
      </w:r>
      <w:r w:rsidRPr="00985654">
        <w:rPr>
          <w:rFonts w:ascii="Times New Roman" w:hAnsi="Times New Roman" w:cs="Times New Roman"/>
          <w:b/>
          <w:sz w:val="24"/>
          <w:szCs w:val="24"/>
        </w:rPr>
        <w:tab/>
        <w:t>3 Credit</w:t>
      </w: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04F6A32" w14:textId="77777777" w:rsidR="00C202AC" w:rsidRPr="00985654" w:rsidRDefault="00C202AC" w:rsidP="00C202A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21A9CB52" w14:textId="61815823" w:rsidR="00C202AC" w:rsidRPr="00985654" w:rsidRDefault="00C202AC" w:rsidP="00C202AC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Trimester: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Sept-Dec.</w:t>
      </w: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202</w:t>
      </w:r>
      <w:r w:rsidR="000F34FD">
        <w:rPr>
          <w:rFonts w:ascii="Times New Roman" w:hAnsi="Times New Roman" w:cs="Times New Roman"/>
          <w:b/>
          <w:sz w:val="24"/>
          <w:szCs w:val="24"/>
          <w:lang w:val="en-GB"/>
        </w:rPr>
        <w:t>5</w:t>
      </w: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(202</w:t>
      </w:r>
      <w:r w:rsidR="000F34FD">
        <w:rPr>
          <w:rFonts w:ascii="Times New Roman" w:hAnsi="Times New Roman" w:cs="Times New Roman"/>
          <w:b/>
          <w:sz w:val="24"/>
          <w:szCs w:val="24"/>
          <w:lang w:val="en-GB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0F34FD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985654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14:paraId="09E9C363" w14:textId="77777777" w:rsidR="00C202AC" w:rsidRDefault="00C202AC" w:rsidP="00C202AC">
      <w:pPr>
        <w:jc w:val="center"/>
        <w:rPr>
          <w:rFonts w:ascii="Arial Narrow" w:hAnsi="Arial Narrow" w:cs="Arial"/>
          <w:b/>
          <w:szCs w:val="24"/>
          <w:lang w:val="en-GB"/>
        </w:rPr>
      </w:pPr>
    </w:p>
    <w:p w14:paraId="67F96216" w14:textId="77777777" w:rsidR="00C202AC" w:rsidRDefault="00C202AC" w:rsidP="00C202AC">
      <w:pPr>
        <w:jc w:val="both"/>
        <w:rPr>
          <w:rFonts w:ascii="Times New Roman" w:hAnsi="Times New Roman"/>
          <w:b/>
        </w:rPr>
      </w:pPr>
      <w:r w:rsidRPr="004005D9">
        <w:rPr>
          <w:rFonts w:ascii="Arial Narrow" w:hAnsi="Arial Narrow" w:cs="Arial"/>
          <w:b/>
          <w:i/>
          <w:sz w:val="28"/>
          <w:szCs w:val="28"/>
          <w:lang w:val="en-GB"/>
        </w:rPr>
        <w:t>Instructor: Dr. Frida Nyiva Mutui</w:t>
      </w:r>
      <w:r>
        <w:rPr>
          <w:rFonts w:ascii="Times New Roman" w:hAnsi="Times New Roman"/>
          <w:b/>
          <w:color w:val="000000"/>
        </w:rPr>
        <w:tab/>
        <w:t xml:space="preserve">      Thursday 8:00 -11:00am</w:t>
      </w:r>
    </w:p>
    <w:p w14:paraId="6534DDE0" w14:textId="77777777" w:rsidR="00C202AC" w:rsidRPr="006450E1" w:rsidRDefault="00C202AC" w:rsidP="00C202AC">
      <w:pPr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Purpose</w:t>
      </w:r>
    </w:p>
    <w:p w14:paraId="3830CC31" w14:textId="77777777" w:rsidR="00C202AC" w:rsidRPr="006450E1" w:rsidRDefault="00C202AC" w:rsidP="00C202AC">
      <w:p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The purpose of this course is to introduce students to principles of environmental conservation and management from an empirical perspective; to enhance an understanding of the relationship between the human beings and non-human phenomena. It is aimed at equipping the students with positive attitudes and perception of our environment as a delicate and sensitive life giving and sustaining sphere. This course is aimed at achieving behavior change with regard to the environment.</w:t>
      </w:r>
    </w:p>
    <w:p w14:paraId="43164A45" w14:textId="77777777" w:rsidR="00C202AC" w:rsidRPr="006450E1" w:rsidRDefault="00C202AC" w:rsidP="00C202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14:paraId="492C0412" w14:textId="77777777" w:rsidR="00C202AC" w:rsidRPr="006450E1" w:rsidRDefault="00C202AC" w:rsidP="00C202AC">
      <w:p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By the end of the course the learner should be able to;</w:t>
      </w:r>
    </w:p>
    <w:p w14:paraId="38A4F98F" w14:textId="77777777" w:rsidR="00C202AC" w:rsidRPr="006450E1" w:rsidRDefault="00C202AC" w:rsidP="00C202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Give a detailed analysis of the concept of environment.</w:t>
      </w:r>
    </w:p>
    <w:p w14:paraId="2C06C6AE" w14:textId="77777777" w:rsidR="00C202AC" w:rsidRPr="006450E1" w:rsidRDefault="00C202AC" w:rsidP="00C202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Discuss the current environmental issues and constitutional and legislative framework on environment in Kenya.</w:t>
      </w:r>
    </w:p>
    <w:p w14:paraId="1B00D1FC" w14:textId="77777777" w:rsidR="00C202AC" w:rsidRPr="006450E1" w:rsidRDefault="00C202AC" w:rsidP="00C202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Assess the concept of environmental sustainability.</w:t>
      </w:r>
    </w:p>
    <w:p w14:paraId="0984830C" w14:textId="77777777" w:rsidR="00C202AC" w:rsidRPr="006450E1" w:rsidRDefault="00C202AC" w:rsidP="00C202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Describe the role of humans in the environment.</w:t>
      </w:r>
    </w:p>
    <w:p w14:paraId="3BA41650" w14:textId="77777777" w:rsidR="00C202AC" w:rsidRPr="006450E1" w:rsidRDefault="00C202AC" w:rsidP="00C202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Examine the main Global environmental issues.</w:t>
      </w:r>
    </w:p>
    <w:p w14:paraId="20F8C252" w14:textId="77777777" w:rsidR="00C202AC" w:rsidRPr="006450E1" w:rsidRDefault="00C202AC" w:rsidP="00C202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 xml:space="preserve">Course content </w:t>
      </w:r>
    </w:p>
    <w:p w14:paraId="024393AB" w14:textId="77777777" w:rsidR="00C202AC" w:rsidRPr="006450E1" w:rsidRDefault="00C202AC" w:rsidP="00C202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INTRODUCTION TO ENVIRONMENTAL STUDIES</w:t>
      </w:r>
    </w:p>
    <w:p w14:paraId="7584AC5C" w14:textId="77777777" w:rsidR="00C202AC" w:rsidRPr="006450E1" w:rsidRDefault="00C202AC" w:rsidP="00C202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Principles and objectives of Environmental Sustainability</w:t>
      </w:r>
    </w:p>
    <w:p w14:paraId="7DD529D3" w14:textId="77777777" w:rsidR="00C202AC" w:rsidRPr="006450E1" w:rsidRDefault="00C202AC" w:rsidP="00C202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The Concept of Environment</w:t>
      </w:r>
    </w:p>
    <w:p w14:paraId="75B283DA" w14:textId="77777777" w:rsidR="00C202AC" w:rsidRPr="006450E1" w:rsidRDefault="00C202AC" w:rsidP="00C202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Key Environmental Terms</w:t>
      </w:r>
    </w:p>
    <w:p w14:paraId="5C793A4E" w14:textId="77777777" w:rsidR="00C202AC" w:rsidRPr="006450E1" w:rsidRDefault="00C202AC" w:rsidP="00C202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lastRenderedPageBreak/>
        <w:t>Environmental Conservation and Ethics</w:t>
      </w:r>
    </w:p>
    <w:p w14:paraId="31BEA2C5" w14:textId="77777777" w:rsidR="00C202AC" w:rsidRPr="006450E1" w:rsidRDefault="00C202AC" w:rsidP="00C202A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7730A3" w14:textId="77777777" w:rsidR="00C202AC" w:rsidRPr="006450E1" w:rsidRDefault="00C202AC" w:rsidP="00C202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CURRENT ENVIRONMENTAL CONCERNS/ ISSUES IN KENYA</w:t>
      </w:r>
    </w:p>
    <w:p w14:paraId="6C91CB95" w14:textId="77777777" w:rsidR="00C202AC" w:rsidRPr="006450E1" w:rsidRDefault="00C202AC" w:rsidP="00C202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Environmental Concerns in Kenya</w:t>
      </w:r>
    </w:p>
    <w:p w14:paraId="303C0266" w14:textId="77777777" w:rsidR="00C202AC" w:rsidRPr="006450E1" w:rsidRDefault="00C202AC" w:rsidP="00C202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Kenya’s constitutional and legislative framework on the environment</w:t>
      </w:r>
    </w:p>
    <w:p w14:paraId="0934D2DB" w14:textId="77777777" w:rsidR="00C202AC" w:rsidRPr="006450E1" w:rsidRDefault="00C202AC" w:rsidP="00C202A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A89E031" w14:textId="77777777" w:rsidR="00C202AC" w:rsidRPr="006450E1" w:rsidRDefault="00C202AC" w:rsidP="00C202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ENVIRONMENTAL SUSTAINABILITY</w:t>
      </w:r>
    </w:p>
    <w:p w14:paraId="266AA054" w14:textId="77777777" w:rsidR="00C202AC" w:rsidRPr="006450E1" w:rsidRDefault="00C202AC" w:rsidP="00C202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Development and Environmental Sustainability</w:t>
      </w:r>
    </w:p>
    <w:p w14:paraId="639578E6" w14:textId="77777777" w:rsidR="00C202AC" w:rsidRPr="006450E1" w:rsidRDefault="00C202AC" w:rsidP="00C202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The Current Environmental Challenges</w:t>
      </w:r>
    </w:p>
    <w:p w14:paraId="784C0D35" w14:textId="77777777" w:rsidR="00C202AC" w:rsidRPr="006450E1" w:rsidRDefault="00C202AC" w:rsidP="00C202A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A39B8C" w14:textId="77777777" w:rsidR="00C202AC" w:rsidRPr="006450E1" w:rsidRDefault="00C202AC" w:rsidP="00C202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THE GLOBAL ENVIRONMENT</w:t>
      </w:r>
    </w:p>
    <w:p w14:paraId="579315E9" w14:textId="77777777" w:rsidR="00C202AC" w:rsidRPr="006450E1" w:rsidRDefault="00C202AC" w:rsidP="00C202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Externalities: Positive and Negative Externalities</w:t>
      </w:r>
    </w:p>
    <w:p w14:paraId="40BC737F" w14:textId="77777777" w:rsidR="00C202AC" w:rsidRPr="006450E1" w:rsidRDefault="00C202AC" w:rsidP="00C202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Property Rights and Externalities</w:t>
      </w:r>
    </w:p>
    <w:p w14:paraId="18A79F8A" w14:textId="77777777" w:rsidR="00C202AC" w:rsidRPr="006450E1" w:rsidRDefault="00C202AC" w:rsidP="00C202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Externalities and the Global Environment</w:t>
      </w:r>
    </w:p>
    <w:p w14:paraId="71A020C9" w14:textId="77777777" w:rsidR="00C202AC" w:rsidRPr="006450E1" w:rsidRDefault="00C202AC" w:rsidP="00C202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TEACHING METHODOLOGIES</w:t>
      </w:r>
    </w:p>
    <w:p w14:paraId="2716ACF1" w14:textId="77777777" w:rsidR="00C202AC" w:rsidRPr="006450E1" w:rsidRDefault="00C202AC" w:rsidP="00C202AC">
      <w:p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Lecturers, Group Discussions, Library research, field excursions and students presentation.</w:t>
      </w:r>
    </w:p>
    <w:p w14:paraId="2BF55F03" w14:textId="77777777" w:rsidR="00C202AC" w:rsidRPr="006450E1" w:rsidRDefault="00C202AC" w:rsidP="00C202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Instructional Materials/ Equipment</w:t>
      </w:r>
    </w:p>
    <w:p w14:paraId="7F4AB82C" w14:textId="77777777" w:rsidR="00C202AC" w:rsidRPr="006450E1" w:rsidRDefault="00C202AC" w:rsidP="00C202AC">
      <w:p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Chalkboard, Handouts, Video-tapes, Maps, Diagrams, Transparencies, Overhead Projectors, Computer and Slides.</w:t>
      </w:r>
    </w:p>
    <w:p w14:paraId="70887820" w14:textId="77777777" w:rsidR="00C202AC" w:rsidRPr="006450E1" w:rsidRDefault="00C202AC" w:rsidP="00C202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Grading</w:t>
      </w:r>
    </w:p>
    <w:p w14:paraId="3E75657A" w14:textId="77777777" w:rsidR="00C202AC" w:rsidRPr="006450E1" w:rsidRDefault="00C202AC" w:rsidP="00C202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Continuous Assessment Tests and Term Papers =   30%</w:t>
      </w:r>
    </w:p>
    <w:p w14:paraId="38C2CAEB" w14:textId="77777777" w:rsidR="00C202AC" w:rsidRPr="006450E1" w:rsidRDefault="00C202AC" w:rsidP="00C202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End of Semester Examination                             =   70%</w:t>
      </w:r>
    </w:p>
    <w:p w14:paraId="23EF6BCB" w14:textId="77777777" w:rsidR="00C202AC" w:rsidRPr="006450E1" w:rsidRDefault="00C202AC" w:rsidP="00C202A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Total                                                                     = 100%</w:t>
      </w:r>
    </w:p>
    <w:p w14:paraId="33071D18" w14:textId="77777777" w:rsidR="00C202AC" w:rsidRPr="006450E1" w:rsidRDefault="00C202AC" w:rsidP="00C202A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450E1">
        <w:rPr>
          <w:rFonts w:ascii="Times New Roman" w:hAnsi="Times New Roman" w:cs="Times New Roman"/>
          <w:b/>
          <w:sz w:val="24"/>
          <w:szCs w:val="24"/>
        </w:rPr>
        <w:t>Textbooks and Journals for the Course</w:t>
      </w:r>
    </w:p>
    <w:p w14:paraId="32F3ED19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Barbara, W. and Rene, D (1997). </w:t>
      </w:r>
      <w:r w:rsidRPr="006450E1">
        <w:rPr>
          <w:rFonts w:ascii="Times New Roman" w:hAnsi="Times New Roman" w:cs="Times New Roman"/>
          <w:i/>
          <w:sz w:val="24"/>
          <w:szCs w:val="24"/>
        </w:rPr>
        <w:t>Only Earth.</w:t>
      </w:r>
      <w:r w:rsidRPr="006450E1">
        <w:rPr>
          <w:rFonts w:ascii="Times New Roman" w:hAnsi="Times New Roman" w:cs="Times New Roman"/>
          <w:sz w:val="24"/>
          <w:szCs w:val="24"/>
        </w:rPr>
        <w:t xml:space="preserve"> The Care and Maintenance of a small Planet.</w:t>
      </w:r>
    </w:p>
    <w:p w14:paraId="52DBA795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Briggs, D. Smithson, P. </w:t>
      </w:r>
      <w:r w:rsidRPr="006450E1">
        <w:rPr>
          <w:rFonts w:ascii="Times New Roman" w:hAnsi="Times New Roman" w:cs="Times New Roman"/>
          <w:i/>
          <w:sz w:val="24"/>
          <w:szCs w:val="24"/>
        </w:rPr>
        <w:t>et. All.</w:t>
      </w:r>
      <w:r w:rsidRPr="006450E1">
        <w:rPr>
          <w:rFonts w:ascii="Times New Roman" w:hAnsi="Times New Roman" w:cs="Times New Roman"/>
          <w:sz w:val="24"/>
          <w:szCs w:val="24"/>
        </w:rPr>
        <w:t xml:space="preserve"> (1997). </w:t>
      </w:r>
      <w:r w:rsidRPr="006450E1">
        <w:rPr>
          <w:rFonts w:ascii="Times New Roman" w:hAnsi="Times New Roman" w:cs="Times New Roman"/>
          <w:i/>
          <w:sz w:val="24"/>
          <w:szCs w:val="24"/>
        </w:rPr>
        <w:t>Fundamental of the Physical Environment</w:t>
      </w:r>
      <w:r w:rsidRPr="006450E1">
        <w:rPr>
          <w:rFonts w:ascii="Times New Roman" w:hAnsi="Times New Roman" w:cs="Times New Roman"/>
          <w:sz w:val="24"/>
          <w:szCs w:val="24"/>
        </w:rPr>
        <w:t>, (2</w:t>
      </w:r>
      <w:r w:rsidRPr="006450E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450E1">
        <w:rPr>
          <w:rFonts w:ascii="Times New Roman" w:hAnsi="Times New Roman" w:cs="Times New Roman"/>
          <w:sz w:val="24"/>
          <w:szCs w:val="24"/>
        </w:rPr>
        <w:t xml:space="preserve"> ED.). London Routeledge.</w:t>
      </w:r>
    </w:p>
    <w:p w14:paraId="4FB8CE41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Dassman, R. F (1972). </w:t>
      </w:r>
      <w:r w:rsidRPr="006450E1">
        <w:rPr>
          <w:rFonts w:ascii="Times New Roman" w:hAnsi="Times New Roman" w:cs="Times New Roman"/>
          <w:i/>
          <w:sz w:val="24"/>
          <w:szCs w:val="24"/>
        </w:rPr>
        <w:t>Environmental conservation</w:t>
      </w:r>
      <w:r w:rsidRPr="006450E1">
        <w:rPr>
          <w:rFonts w:ascii="Times New Roman" w:hAnsi="Times New Roman" w:cs="Times New Roman"/>
          <w:sz w:val="24"/>
          <w:szCs w:val="24"/>
        </w:rPr>
        <w:t>, New York: John Willey and sons.</w:t>
      </w:r>
    </w:p>
    <w:p w14:paraId="7FCD6641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Goudie, C. (1993). </w:t>
      </w:r>
      <w:r w:rsidRPr="006450E1">
        <w:rPr>
          <w:rFonts w:ascii="Times New Roman" w:hAnsi="Times New Roman" w:cs="Times New Roman"/>
          <w:i/>
          <w:sz w:val="24"/>
          <w:szCs w:val="24"/>
        </w:rPr>
        <w:t>The Nature Of Environment, Basil</w:t>
      </w:r>
      <w:r w:rsidRPr="006450E1">
        <w:rPr>
          <w:rFonts w:ascii="Times New Roman" w:hAnsi="Times New Roman" w:cs="Times New Roman"/>
          <w:sz w:val="24"/>
          <w:szCs w:val="24"/>
        </w:rPr>
        <w:t xml:space="preserve">: Blackwell U.K </w:t>
      </w:r>
    </w:p>
    <w:p w14:paraId="05D8D93B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Harries, D. and Dolan, C. (1997). </w:t>
      </w:r>
      <w:r w:rsidRPr="006450E1">
        <w:rPr>
          <w:rFonts w:ascii="Times New Roman" w:hAnsi="Times New Roman" w:cs="Times New Roman"/>
          <w:i/>
          <w:sz w:val="24"/>
          <w:szCs w:val="24"/>
        </w:rPr>
        <w:t>Which future? Investigating world Environmental Issues</w:t>
      </w:r>
      <w:r w:rsidRPr="006450E1">
        <w:rPr>
          <w:rFonts w:ascii="Times New Roman" w:hAnsi="Times New Roman" w:cs="Times New Roman"/>
          <w:sz w:val="24"/>
          <w:szCs w:val="24"/>
        </w:rPr>
        <w:t xml:space="preserve">. Longman Chesire. </w:t>
      </w:r>
    </w:p>
    <w:p w14:paraId="6B126B99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Institute of law and Environmental Governance. (2003). </w:t>
      </w:r>
      <w:r w:rsidRPr="006450E1">
        <w:rPr>
          <w:rFonts w:ascii="Times New Roman" w:hAnsi="Times New Roman" w:cs="Times New Roman"/>
          <w:i/>
          <w:sz w:val="24"/>
          <w:szCs w:val="24"/>
        </w:rPr>
        <w:t>Community guide to Environmental Management in kenya</w:t>
      </w:r>
      <w:r w:rsidRPr="006450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B6AB24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Kevin, T. Pickerings and Lewis, A. Owen (1997). </w:t>
      </w:r>
      <w:r w:rsidRPr="006450E1">
        <w:rPr>
          <w:rFonts w:ascii="Times New Roman" w:hAnsi="Times New Roman" w:cs="Times New Roman"/>
          <w:i/>
          <w:sz w:val="24"/>
          <w:szCs w:val="24"/>
        </w:rPr>
        <w:t>An introduction to Global Environmental issues</w:t>
      </w:r>
      <w:r w:rsidRPr="006450E1">
        <w:rPr>
          <w:rFonts w:ascii="Times New Roman" w:hAnsi="Times New Roman" w:cs="Times New Roman"/>
          <w:sz w:val="24"/>
          <w:szCs w:val="24"/>
        </w:rPr>
        <w:t xml:space="preserve"> (2</w:t>
      </w:r>
      <w:r w:rsidRPr="006450E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450E1">
        <w:rPr>
          <w:rFonts w:ascii="Times New Roman" w:hAnsi="Times New Roman" w:cs="Times New Roman"/>
          <w:sz w:val="24"/>
          <w:szCs w:val="24"/>
        </w:rPr>
        <w:t xml:space="preserve"> ed.). London: Routeledge. </w:t>
      </w:r>
    </w:p>
    <w:p w14:paraId="46D066E9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lastRenderedPageBreak/>
        <w:t xml:space="preserve">Laycock Gorge (192). </w:t>
      </w:r>
      <w:r w:rsidRPr="006450E1">
        <w:rPr>
          <w:rFonts w:ascii="Times New Roman" w:hAnsi="Times New Roman" w:cs="Times New Roman"/>
          <w:i/>
          <w:sz w:val="24"/>
          <w:szCs w:val="24"/>
        </w:rPr>
        <w:t>Water Pollution Elmwood School Library</w:t>
      </w:r>
      <w:r w:rsidRPr="006450E1">
        <w:rPr>
          <w:rFonts w:ascii="Times New Roman" w:hAnsi="Times New Roman" w:cs="Times New Roman"/>
          <w:sz w:val="24"/>
          <w:szCs w:val="24"/>
        </w:rPr>
        <w:t>, U.S.A.</w:t>
      </w:r>
    </w:p>
    <w:p w14:paraId="4408C286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Margaret Karembu and Wambui Kiai. (1999). </w:t>
      </w:r>
      <w:r w:rsidRPr="006450E1">
        <w:rPr>
          <w:rFonts w:ascii="Times New Roman" w:hAnsi="Times New Roman" w:cs="Times New Roman"/>
          <w:i/>
          <w:sz w:val="24"/>
          <w:szCs w:val="24"/>
        </w:rPr>
        <w:t xml:space="preserve">Understanding Environmental Communication. </w:t>
      </w:r>
    </w:p>
    <w:p w14:paraId="1F1B6C44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O’Sullivan, S. (1991). </w:t>
      </w:r>
      <w:r w:rsidRPr="006450E1">
        <w:rPr>
          <w:rFonts w:ascii="Times New Roman" w:hAnsi="Times New Roman" w:cs="Times New Roman"/>
          <w:i/>
          <w:sz w:val="24"/>
          <w:szCs w:val="24"/>
        </w:rPr>
        <w:t xml:space="preserve">Environmental Science and Environmental Philosophy. </w:t>
      </w:r>
    </w:p>
    <w:p w14:paraId="7A154185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Savindra, S.</w:t>
      </w:r>
      <w:r w:rsidRPr="006450E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50E1">
        <w:rPr>
          <w:rFonts w:ascii="Times New Roman" w:hAnsi="Times New Roman" w:cs="Times New Roman"/>
          <w:sz w:val="24"/>
          <w:szCs w:val="24"/>
        </w:rPr>
        <w:t xml:space="preserve">(1991). </w:t>
      </w:r>
      <w:r w:rsidRPr="006450E1">
        <w:rPr>
          <w:rFonts w:ascii="Times New Roman" w:hAnsi="Times New Roman" w:cs="Times New Roman"/>
          <w:i/>
          <w:sz w:val="24"/>
          <w:szCs w:val="24"/>
        </w:rPr>
        <w:t>Environmental Geography.</w:t>
      </w:r>
      <w:r w:rsidRPr="006450E1">
        <w:rPr>
          <w:rFonts w:ascii="Times New Roman" w:hAnsi="Times New Roman" w:cs="Times New Roman"/>
          <w:sz w:val="24"/>
          <w:szCs w:val="24"/>
        </w:rPr>
        <w:t xml:space="preserve"> New Delhi: Prayag Pustak India.</w:t>
      </w:r>
    </w:p>
    <w:p w14:paraId="1C7F7CD6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Sedho, R. A. (1985). </w:t>
      </w:r>
      <w:r w:rsidRPr="006450E1">
        <w:rPr>
          <w:rFonts w:ascii="Times New Roman" w:hAnsi="Times New Roman" w:cs="Times New Roman"/>
          <w:i/>
          <w:sz w:val="24"/>
          <w:szCs w:val="24"/>
        </w:rPr>
        <w:t>Investment in forestry, Resources Land Use and Poly</w:t>
      </w:r>
      <w:r w:rsidRPr="006450E1">
        <w:rPr>
          <w:rFonts w:ascii="Times New Roman" w:hAnsi="Times New Roman" w:cs="Times New Roman"/>
          <w:sz w:val="24"/>
          <w:szCs w:val="24"/>
        </w:rPr>
        <w:t>. London: West view press.</w:t>
      </w:r>
    </w:p>
    <w:p w14:paraId="61E4D869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Tivy, J. Greg, O. Hare (1995</w:t>
      </w:r>
      <w:r w:rsidRPr="006450E1">
        <w:rPr>
          <w:rFonts w:ascii="Times New Roman" w:hAnsi="Times New Roman" w:cs="Times New Roman"/>
          <w:i/>
          <w:sz w:val="24"/>
          <w:szCs w:val="24"/>
        </w:rPr>
        <w:t>). Human Impact On the Ecosystem: Conceptual Framework in Geography.</w:t>
      </w:r>
    </w:p>
    <w:p w14:paraId="234F169A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 xml:space="preserve">UNEP (1991). </w:t>
      </w:r>
      <w:r w:rsidRPr="006450E1">
        <w:rPr>
          <w:rFonts w:ascii="Times New Roman" w:hAnsi="Times New Roman" w:cs="Times New Roman"/>
          <w:i/>
          <w:sz w:val="24"/>
          <w:szCs w:val="24"/>
        </w:rPr>
        <w:t>Register of International Trities and Other Agreement.</w:t>
      </w:r>
      <w:r w:rsidRPr="006450E1">
        <w:rPr>
          <w:rFonts w:ascii="Times New Roman" w:hAnsi="Times New Roman" w:cs="Times New Roman"/>
          <w:sz w:val="24"/>
          <w:szCs w:val="24"/>
        </w:rPr>
        <w:t xml:space="preserve"> UNEP, Nairobi.</w:t>
      </w:r>
    </w:p>
    <w:p w14:paraId="2C22DF59" w14:textId="77777777" w:rsidR="00C202AC" w:rsidRPr="006450E1" w:rsidRDefault="00C202AC" w:rsidP="00C202A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6450E1">
        <w:rPr>
          <w:rFonts w:ascii="Times New Roman" w:hAnsi="Times New Roman" w:cs="Times New Roman"/>
          <w:sz w:val="24"/>
          <w:szCs w:val="24"/>
        </w:rPr>
        <w:t>Wamukoya, G. M. and Situana, F. D. P. (eds</w:t>
      </w:r>
      <w:r w:rsidRPr="006450E1">
        <w:rPr>
          <w:rFonts w:ascii="Times New Roman" w:hAnsi="Times New Roman" w:cs="Times New Roman"/>
          <w:i/>
          <w:sz w:val="24"/>
          <w:szCs w:val="24"/>
        </w:rPr>
        <w:t>.). Environmental Management in Kenya. A Guide to Environmental Management Coordination Act 1999.</w:t>
      </w:r>
    </w:p>
    <w:p w14:paraId="50DF2529" w14:textId="77777777" w:rsidR="00C202AC" w:rsidRPr="006450E1" w:rsidRDefault="00C202AC" w:rsidP="00C202AC">
      <w:pPr>
        <w:pStyle w:val="ListParagraph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A168D8" w14:textId="77777777" w:rsidR="00C202AC" w:rsidRPr="006450E1" w:rsidRDefault="00C202AC" w:rsidP="00C202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50E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Lecturer:…………………………………Signature:………………………….</w:t>
      </w:r>
      <w:r w:rsidRPr="006450E1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450E1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6450E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HoD: ………..……………………………Signature: ………………………….</w:t>
      </w:r>
    </w:p>
    <w:p w14:paraId="1A3FDCDF" w14:textId="77777777" w:rsidR="00C202AC" w:rsidRPr="006450E1" w:rsidRDefault="00C202AC" w:rsidP="00C202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9058B" w14:textId="77777777" w:rsidR="00C202AC" w:rsidRPr="006450E1" w:rsidRDefault="00C202AC" w:rsidP="00C202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26779E" w14:textId="77777777" w:rsidR="00C202AC" w:rsidRPr="006450E1" w:rsidRDefault="00C202AC" w:rsidP="00C202A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7C53C" w14:textId="77777777" w:rsidR="00C202AC" w:rsidRDefault="00C202AC" w:rsidP="00C202AC"/>
    <w:p w14:paraId="28E66AA9" w14:textId="77777777" w:rsidR="00C202AC" w:rsidRDefault="00C202AC" w:rsidP="00C202AC"/>
    <w:p w14:paraId="613EBC87" w14:textId="77777777" w:rsidR="009A3379" w:rsidRDefault="009A3379"/>
    <w:sectPr w:rsidR="009A3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018"/>
    <w:multiLevelType w:val="hybridMultilevel"/>
    <w:tmpl w:val="116A8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C113A"/>
    <w:multiLevelType w:val="hybridMultilevel"/>
    <w:tmpl w:val="4274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8594B"/>
    <w:multiLevelType w:val="hybridMultilevel"/>
    <w:tmpl w:val="D118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54E2B"/>
    <w:multiLevelType w:val="hybridMultilevel"/>
    <w:tmpl w:val="3166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D5847"/>
    <w:multiLevelType w:val="hybridMultilevel"/>
    <w:tmpl w:val="186C54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BB413C"/>
    <w:multiLevelType w:val="hybridMultilevel"/>
    <w:tmpl w:val="B79C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F0A40"/>
    <w:multiLevelType w:val="hybridMultilevel"/>
    <w:tmpl w:val="200AA7E4"/>
    <w:lvl w:ilvl="0" w:tplc="6FC65E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3102E"/>
    <w:multiLevelType w:val="hybridMultilevel"/>
    <w:tmpl w:val="B88AF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18395">
    <w:abstractNumId w:val="2"/>
  </w:num>
  <w:num w:numId="2" w16cid:durableId="1719862416">
    <w:abstractNumId w:val="4"/>
  </w:num>
  <w:num w:numId="3" w16cid:durableId="1136876188">
    <w:abstractNumId w:val="0"/>
  </w:num>
  <w:num w:numId="4" w16cid:durableId="942492457">
    <w:abstractNumId w:val="7"/>
  </w:num>
  <w:num w:numId="5" w16cid:durableId="27336602">
    <w:abstractNumId w:val="1"/>
  </w:num>
  <w:num w:numId="6" w16cid:durableId="43868906">
    <w:abstractNumId w:val="3"/>
  </w:num>
  <w:num w:numId="7" w16cid:durableId="20519992">
    <w:abstractNumId w:val="5"/>
  </w:num>
  <w:num w:numId="8" w16cid:durableId="1969238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AC"/>
    <w:rsid w:val="000F34FD"/>
    <w:rsid w:val="004218B3"/>
    <w:rsid w:val="005010DA"/>
    <w:rsid w:val="007F3D0D"/>
    <w:rsid w:val="009A3379"/>
    <w:rsid w:val="00B60D92"/>
    <w:rsid w:val="00C202AC"/>
    <w:rsid w:val="00DF5814"/>
    <w:rsid w:val="00EF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DC5B"/>
  <w15:chartTrackingRefBased/>
  <w15:docId w15:val="{214BDE10-E237-40DF-9275-5D10A3BF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AC"/>
    <w:pPr>
      <w:spacing w:after="200" w:line="276" w:lineRule="auto"/>
    </w:pPr>
    <w:rPr>
      <w:rFonts w:eastAsiaTheme="minorEastAsia"/>
      <w:kern w:val="0"/>
      <w:sz w:val="22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2025-08-12T18:47:00Z</dcterms:created>
  <dcterms:modified xsi:type="dcterms:W3CDTF">2025-08-12T18:47:00Z</dcterms:modified>
</cp:coreProperties>
</file>