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450B967" w14:textId="2AFC5F32" w:rsidR="00BC28E2" w:rsidRPr="00BC28E2" w:rsidRDefault="00BC28E2" w:rsidP="00BC28E2">
      <w:pPr>
        <w:spacing w:before="100" w:beforeAutospacing="1" w:after="100" w:afterAutospacing="1" w:line="360" w:lineRule="auto"/>
        <w:outlineLvl w:val="1"/>
        <w:rPr>
          <w:rFonts w:ascii="Times New Roman" w:eastAsia="Times New Roman" w:hAnsi="Times New Roman" w:cs="Times New Roman"/>
          <w:b/>
          <w:bCs/>
          <w:sz w:val="32"/>
          <w:szCs w:val="32"/>
          <w:lang w:eastAsia="en-GB"/>
        </w:rPr>
      </w:pPr>
      <w:r w:rsidRPr="00BC28E2">
        <w:rPr>
          <w:rFonts w:ascii="Times New Roman" w:eastAsia="Times New Roman" w:hAnsi="Times New Roman" w:cs="Times New Roman"/>
          <w:b/>
          <w:bCs/>
          <w:sz w:val="32"/>
          <w:szCs w:val="32"/>
          <w:lang w:eastAsia="en-GB"/>
        </w:rPr>
        <w:t xml:space="preserve">THE DIGITAL DIVIDE AND ACCESS TO TECHNOLOGY </w:t>
      </w:r>
    </w:p>
    <w:p w14:paraId="17E574E5" w14:textId="77777777" w:rsidR="00BC28E2" w:rsidRPr="00BC28E2" w:rsidRDefault="00BC28E2" w:rsidP="00BC28E2">
      <w:pPr>
        <w:spacing w:before="100" w:beforeAutospacing="1" w:after="100" w:afterAutospacing="1" w:line="360" w:lineRule="auto"/>
        <w:jc w:val="both"/>
        <w:rPr>
          <w:rFonts w:ascii="Times New Roman" w:eastAsia="Times New Roman" w:hAnsi="Times New Roman" w:cs="Times New Roman"/>
          <w:lang w:eastAsia="en-GB"/>
        </w:rPr>
      </w:pPr>
      <w:r w:rsidRPr="00BC28E2">
        <w:rPr>
          <w:rFonts w:ascii="Times New Roman" w:eastAsia="Times New Roman" w:hAnsi="Times New Roman" w:cs="Times New Roman"/>
          <w:lang w:eastAsia="en-GB"/>
        </w:rPr>
        <w:t xml:space="preserve">The </w:t>
      </w:r>
      <w:r w:rsidRPr="00BC28E2">
        <w:rPr>
          <w:rFonts w:ascii="Times New Roman" w:eastAsia="Times New Roman" w:hAnsi="Times New Roman" w:cs="Times New Roman"/>
          <w:b/>
          <w:bCs/>
          <w:lang w:eastAsia="en-GB"/>
        </w:rPr>
        <w:t>digital divide</w:t>
      </w:r>
      <w:r w:rsidRPr="00BC28E2">
        <w:rPr>
          <w:rFonts w:ascii="Times New Roman" w:eastAsia="Times New Roman" w:hAnsi="Times New Roman" w:cs="Times New Roman"/>
          <w:lang w:eastAsia="en-GB"/>
        </w:rPr>
        <w:t xml:space="preserve"> refers to the gap between individuals, communities, or countries that have access to modern information and communication technologies (ICTs) and those that do not, or that have limited and ineffective access. This divide is not only about physical access to devices such as computers, smartphones, or the internet, but also about the ability to use technology effectively, including digital skills, literacy, and meaningful participation in the digital world. As societies increasingly rely on technology for education, employment, healthcare, governance, and social interaction, the digital divide has become a major source of social and economic inequality. People without adequate access to technology are often excluded from opportunities for learning, income generation, civic engagement, and access to essential services, reinforcing existing inequalities.</w:t>
      </w:r>
    </w:p>
    <w:p w14:paraId="58C22BD0" w14:textId="77777777" w:rsidR="00BC28E2" w:rsidRPr="00BC28E2" w:rsidRDefault="00BC28E2" w:rsidP="00BC28E2">
      <w:pPr>
        <w:spacing w:before="100" w:beforeAutospacing="1" w:after="100" w:afterAutospacing="1" w:line="360" w:lineRule="auto"/>
        <w:jc w:val="both"/>
        <w:rPr>
          <w:rFonts w:ascii="Times New Roman" w:eastAsia="Times New Roman" w:hAnsi="Times New Roman" w:cs="Times New Roman"/>
          <w:lang w:eastAsia="en-GB"/>
        </w:rPr>
      </w:pPr>
      <w:r w:rsidRPr="00BC28E2">
        <w:rPr>
          <w:rFonts w:ascii="Times New Roman" w:eastAsia="Times New Roman" w:hAnsi="Times New Roman" w:cs="Times New Roman"/>
          <w:lang w:eastAsia="en-GB"/>
        </w:rPr>
        <w:t xml:space="preserve">Several </w:t>
      </w:r>
      <w:r w:rsidRPr="00BC28E2">
        <w:rPr>
          <w:rFonts w:ascii="Times New Roman" w:eastAsia="Times New Roman" w:hAnsi="Times New Roman" w:cs="Times New Roman"/>
          <w:b/>
          <w:bCs/>
          <w:lang w:eastAsia="en-GB"/>
        </w:rPr>
        <w:t>factors contribute to digital inequality</w:t>
      </w:r>
      <w:r w:rsidRPr="00BC28E2">
        <w:rPr>
          <w:rFonts w:ascii="Times New Roman" w:eastAsia="Times New Roman" w:hAnsi="Times New Roman" w:cs="Times New Roman"/>
          <w:lang w:eastAsia="en-GB"/>
        </w:rPr>
        <w:t>. Economic factors are among the most significant, as low-income individuals and families may not be able to afford devices, internet subscriptions, or maintenance costs. Poverty also limits access to digital skills training and quality education, further widening the gap. Geographical factors play a major role, especially in rural and remote areas where internet infrastructure is weak or nonexistent, making connectivity slow, unreliable, or expensive. Cultural and social factors also influence digital access, including language barriers, gender norms, age differences, and social attitudes toward technology. In some communities, women, elderly populations, and marginalized groups face restrictions or lack encouragement to use digital tools. Educational factors are closely linked, as people with low levels of education often lack digital literacy, making it difficult to use technology effectively even when access is available. Political and institutional factors, such as weak policies, lack of investment, censorship, or poor governance, can further limit equitable access to technology.</w:t>
      </w:r>
    </w:p>
    <w:p w14:paraId="2C17B45D" w14:textId="77777777" w:rsidR="00BC28E2" w:rsidRPr="00BC28E2" w:rsidRDefault="00BC28E2" w:rsidP="00BC28E2">
      <w:pPr>
        <w:spacing w:before="100" w:beforeAutospacing="1" w:after="100" w:afterAutospacing="1" w:line="360" w:lineRule="auto"/>
        <w:jc w:val="both"/>
        <w:rPr>
          <w:rFonts w:ascii="Times New Roman" w:eastAsia="Times New Roman" w:hAnsi="Times New Roman" w:cs="Times New Roman"/>
          <w:lang w:eastAsia="en-GB"/>
        </w:rPr>
      </w:pPr>
      <w:r w:rsidRPr="00BC28E2">
        <w:rPr>
          <w:rFonts w:ascii="Times New Roman" w:eastAsia="Times New Roman" w:hAnsi="Times New Roman" w:cs="Times New Roman"/>
          <w:b/>
          <w:bCs/>
          <w:lang w:eastAsia="en-GB"/>
        </w:rPr>
        <w:t>Bridging the digital divide</w:t>
      </w:r>
      <w:r w:rsidRPr="00BC28E2">
        <w:rPr>
          <w:rFonts w:ascii="Times New Roman" w:eastAsia="Times New Roman" w:hAnsi="Times New Roman" w:cs="Times New Roman"/>
          <w:lang w:eastAsia="en-GB"/>
        </w:rPr>
        <w:t xml:space="preserve"> requires coordinated efforts through policies, initiatives, and partnerships at local, national, and global levels. Governments play a critical role by investing in digital infrastructure, particularly broadband expansion in rural and underserved areas, and by ensuring affordable internet access through subsidies or public access points. Education-focused initiatives, such as integrating digital literacy into school curricula and providing teacher training, help equip individuals with essential skills. Public-private partnerships can support innovation, reduce costs, and expand access to devices and connectivity. Community-</w:t>
      </w:r>
      <w:r w:rsidRPr="00BC28E2">
        <w:rPr>
          <w:rFonts w:ascii="Times New Roman" w:eastAsia="Times New Roman" w:hAnsi="Times New Roman" w:cs="Times New Roman"/>
          <w:lang w:eastAsia="en-GB"/>
        </w:rPr>
        <w:lastRenderedPageBreak/>
        <w:t>based initiatives, including libraries, community technology centers, and mobile digital labs, help reach marginalized populations. International organizations and NGOs also contribute by funding projects, sharing best practices, and supporting digital inclusion programs in developing regions. Ultimately, bridging the digital divide is not only a technological challenge but also a social and economic priority that promotes equality, empowerment, and sustainable development.</w:t>
      </w:r>
    </w:p>
    <w:p w14:paraId="246F198C" w14:textId="77777777" w:rsidR="00BC28E2" w:rsidRPr="00BC28E2" w:rsidRDefault="00E00FF8" w:rsidP="00BC28E2">
      <w:pPr>
        <w:spacing w:line="360" w:lineRule="auto"/>
        <w:jc w:val="both"/>
        <w:rPr>
          <w:rFonts w:ascii="Times New Roman" w:eastAsia="Times New Roman" w:hAnsi="Times New Roman" w:cs="Times New Roman"/>
          <w:lang w:eastAsia="en-GB"/>
        </w:rPr>
      </w:pPr>
      <w:r>
        <w:rPr>
          <w:rFonts w:ascii="Times New Roman" w:eastAsia="Times New Roman" w:hAnsi="Times New Roman" w:cs="Times New Roman"/>
          <w:noProof/>
          <w:lang w:eastAsia="en-GB"/>
        </w:rPr>
        <w:pict w14:anchorId="40E535E0">
          <v:rect id="_x0000_i1026" alt="" style="width:451.3pt;height:.05pt;mso-width-percent:0;mso-height-percent:0;mso-width-percent:0;mso-height-percent:0" o:hralign="center" o:hrstd="t" o:hr="t" fillcolor="#a0a0a0" stroked="f"/>
        </w:pict>
      </w:r>
    </w:p>
    <w:p w14:paraId="5533C775" w14:textId="77777777" w:rsidR="00BC28E2" w:rsidRPr="00BC28E2" w:rsidRDefault="00BC28E2" w:rsidP="00BC28E2">
      <w:pPr>
        <w:spacing w:before="100" w:beforeAutospacing="1" w:after="100" w:afterAutospacing="1" w:line="360" w:lineRule="auto"/>
        <w:outlineLvl w:val="1"/>
        <w:rPr>
          <w:rFonts w:ascii="Times New Roman" w:eastAsia="Times New Roman" w:hAnsi="Times New Roman" w:cs="Times New Roman"/>
          <w:b/>
          <w:bCs/>
          <w:sz w:val="36"/>
          <w:szCs w:val="36"/>
          <w:lang w:eastAsia="en-GB"/>
        </w:rPr>
      </w:pPr>
      <w:r w:rsidRPr="00BC28E2">
        <w:rPr>
          <w:rFonts w:ascii="Times New Roman" w:eastAsia="Times New Roman" w:hAnsi="Times New Roman" w:cs="Times New Roman"/>
          <w:b/>
          <w:bCs/>
          <w:sz w:val="36"/>
          <w:szCs w:val="36"/>
          <w:lang w:eastAsia="en-GB"/>
        </w:rPr>
        <w:t>Questions and Answers</w:t>
      </w:r>
    </w:p>
    <w:p w14:paraId="3E77A4CD" w14:textId="77777777" w:rsidR="00BC28E2" w:rsidRPr="00BC28E2" w:rsidRDefault="00BC28E2" w:rsidP="00BC28E2">
      <w:pPr>
        <w:spacing w:before="100" w:beforeAutospacing="1" w:after="100" w:afterAutospacing="1" w:line="360" w:lineRule="auto"/>
        <w:rPr>
          <w:rFonts w:ascii="Times New Roman" w:eastAsia="Times New Roman" w:hAnsi="Times New Roman" w:cs="Times New Roman"/>
          <w:lang w:eastAsia="en-GB"/>
        </w:rPr>
      </w:pPr>
      <w:r w:rsidRPr="00BC28E2">
        <w:rPr>
          <w:rFonts w:ascii="Times New Roman" w:eastAsia="Times New Roman" w:hAnsi="Times New Roman" w:cs="Times New Roman"/>
          <w:b/>
          <w:bCs/>
          <w:lang w:eastAsia="en-GB"/>
        </w:rPr>
        <w:t>Q1. What is meant by the digital divide?</w:t>
      </w:r>
      <w:r w:rsidRPr="00BC28E2">
        <w:rPr>
          <w:rFonts w:ascii="Times New Roman" w:eastAsia="Times New Roman" w:hAnsi="Times New Roman" w:cs="Times New Roman"/>
          <w:lang w:eastAsia="en-GB"/>
        </w:rPr>
        <w:br/>
        <w:t>The digital divide refers to the gap between those who have access to digital technologies and the internet and those who do not, as well as differences in the ability to use these technologies effectively.</w:t>
      </w:r>
    </w:p>
    <w:p w14:paraId="0EFA2963" w14:textId="77777777" w:rsidR="00BC28E2" w:rsidRPr="00BC28E2" w:rsidRDefault="00BC28E2" w:rsidP="00BC28E2">
      <w:pPr>
        <w:spacing w:before="100" w:beforeAutospacing="1" w:after="100" w:afterAutospacing="1" w:line="360" w:lineRule="auto"/>
        <w:rPr>
          <w:rFonts w:ascii="Times New Roman" w:eastAsia="Times New Roman" w:hAnsi="Times New Roman" w:cs="Times New Roman"/>
          <w:lang w:eastAsia="en-GB"/>
        </w:rPr>
      </w:pPr>
      <w:r w:rsidRPr="00BC28E2">
        <w:rPr>
          <w:rFonts w:ascii="Times New Roman" w:eastAsia="Times New Roman" w:hAnsi="Times New Roman" w:cs="Times New Roman"/>
          <w:b/>
          <w:bCs/>
          <w:lang w:eastAsia="en-GB"/>
        </w:rPr>
        <w:t>Q2. Why is the digital divide a serious issue in modern society?</w:t>
      </w:r>
      <w:r w:rsidRPr="00BC28E2">
        <w:rPr>
          <w:rFonts w:ascii="Times New Roman" w:eastAsia="Times New Roman" w:hAnsi="Times New Roman" w:cs="Times New Roman"/>
          <w:lang w:eastAsia="en-GB"/>
        </w:rPr>
        <w:br/>
        <w:t>It is serious because lack of digital access limits opportunities in education, employment, healthcare, and civic participation, thereby increasing social and economic inequality.</w:t>
      </w:r>
    </w:p>
    <w:p w14:paraId="2E12776F" w14:textId="77777777" w:rsidR="00BC28E2" w:rsidRPr="00BC28E2" w:rsidRDefault="00BC28E2" w:rsidP="00BC28E2">
      <w:pPr>
        <w:spacing w:before="100" w:beforeAutospacing="1" w:after="100" w:afterAutospacing="1" w:line="360" w:lineRule="auto"/>
        <w:rPr>
          <w:rFonts w:ascii="Times New Roman" w:eastAsia="Times New Roman" w:hAnsi="Times New Roman" w:cs="Times New Roman"/>
          <w:lang w:eastAsia="en-GB"/>
        </w:rPr>
      </w:pPr>
      <w:r w:rsidRPr="00BC28E2">
        <w:rPr>
          <w:rFonts w:ascii="Times New Roman" w:eastAsia="Times New Roman" w:hAnsi="Times New Roman" w:cs="Times New Roman"/>
          <w:b/>
          <w:bCs/>
          <w:lang w:eastAsia="en-GB"/>
        </w:rPr>
        <w:t>Q3. How do economic factors contribute to digital inequality?</w:t>
      </w:r>
      <w:r w:rsidRPr="00BC28E2">
        <w:rPr>
          <w:rFonts w:ascii="Times New Roman" w:eastAsia="Times New Roman" w:hAnsi="Times New Roman" w:cs="Times New Roman"/>
          <w:lang w:eastAsia="en-GB"/>
        </w:rPr>
        <w:br/>
        <w:t>Economic factors contribute by limiting the ability of low-income individuals to afford devices, internet services, and digital skills training.</w:t>
      </w:r>
    </w:p>
    <w:p w14:paraId="157CA735" w14:textId="77777777" w:rsidR="00BC28E2" w:rsidRPr="00BC28E2" w:rsidRDefault="00BC28E2" w:rsidP="00BC28E2">
      <w:pPr>
        <w:spacing w:before="100" w:beforeAutospacing="1" w:after="100" w:afterAutospacing="1" w:line="360" w:lineRule="auto"/>
        <w:rPr>
          <w:rFonts w:ascii="Times New Roman" w:eastAsia="Times New Roman" w:hAnsi="Times New Roman" w:cs="Times New Roman"/>
          <w:lang w:eastAsia="en-GB"/>
        </w:rPr>
      </w:pPr>
      <w:r w:rsidRPr="00BC28E2">
        <w:rPr>
          <w:rFonts w:ascii="Times New Roman" w:eastAsia="Times New Roman" w:hAnsi="Times New Roman" w:cs="Times New Roman"/>
          <w:b/>
          <w:bCs/>
          <w:lang w:eastAsia="en-GB"/>
        </w:rPr>
        <w:t>Q4. In what ways does geography affect access to technology?</w:t>
      </w:r>
      <w:r w:rsidRPr="00BC28E2">
        <w:rPr>
          <w:rFonts w:ascii="Times New Roman" w:eastAsia="Times New Roman" w:hAnsi="Times New Roman" w:cs="Times New Roman"/>
          <w:lang w:eastAsia="en-GB"/>
        </w:rPr>
        <w:br/>
        <w:t>People in rural or remote areas often face poor internet infrastructure, slower connectivity, and higher costs compared to urban areas.</w:t>
      </w:r>
    </w:p>
    <w:p w14:paraId="6A275379" w14:textId="77777777" w:rsidR="00BC28E2" w:rsidRPr="00BC28E2" w:rsidRDefault="00BC28E2" w:rsidP="00BC28E2">
      <w:pPr>
        <w:spacing w:before="100" w:beforeAutospacing="1" w:after="100" w:afterAutospacing="1" w:line="360" w:lineRule="auto"/>
        <w:rPr>
          <w:rFonts w:ascii="Times New Roman" w:eastAsia="Times New Roman" w:hAnsi="Times New Roman" w:cs="Times New Roman"/>
          <w:lang w:eastAsia="en-GB"/>
        </w:rPr>
      </w:pPr>
      <w:r w:rsidRPr="00BC28E2">
        <w:rPr>
          <w:rFonts w:ascii="Times New Roman" w:eastAsia="Times New Roman" w:hAnsi="Times New Roman" w:cs="Times New Roman"/>
          <w:b/>
          <w:bCs/>
          <w:lang w:eastAsia="en-GB"/>
        </w:rPr>
        <w:t>Q5. What role do cultural factors play in the digital divide?</w:t>
      </w:r>
      <w:r w:rsidRPr="00BC28E2">
        <w:rPr>
          <w:rFonts w:ascii="Times New Roman" w:eastAsia="Times New Roman" w:hAnsi="Times New Roman" w:cs="Times New Roman"/>
          <w:lang w:eastAsia="en-GB"/>
        </w:rPr>
        <w:br/>
        <w:t>Cultural factors such as gender norms, language barriers, age, and social attitudes toward technology can discourage or restrict certain groups from using digital tools.</w:t>
      </w:r>
    </w:p>
    <w:p w14:paraId="01BA4425" w14:textId="77777777" w:rsidR="00BC28E2" w:rsidRPr="00BC28E2" w:rsidRDefault="00BC28E2" w:rsidP="00BC28E2">
      <w:pPr>
        <w:spacing w:before="100" w:beforeAutospacing="1" w:after="100" w:afterAutospacing="1" w:line="360" w:lineRule="auto"/>
        <w:rPr>
          <w:rFonts w:ascii="Times New Roman" w:eastAsia="Times New Roman" w:hAnsi="Times New Roman" w:cs="Times New Roman"/>
          <w:lang w:eastAsia="en-GB"/>
        </w:rPr>
      </w:pPr>
      <w:r w:rsidRPr="00BC28E2">
        <w:rPr>
          <w:rFonts w:ascii="Times New Roman" w:eastAsia="Times New Roman" w:hAnsi="Times New Roman" w:cs="Times New Roman"/>
          <w:b/>
          <w:bCs/>
          <w:lang w:eastAsia="en-GB"/>
        </w:rPr>
        <w:t>Q6. How does education influence digital access and use?</w:t>
      </w:r>
      <w:r w:rsidRPr="00BC28E2">
        <w:rPr>
          <w:rFonts w:ascii="Times New Roman" w:eastAsia="Times New Roman" w:hAnsi="Times New Roman" w:cs="Times New Roman"/>
          <w:lang w:eastAsia="en-GB"/>
        </w:rPr>
        <w:br/>
        <w:t>Education affects digital literacy; individuals with limited education may lack the skills needed to use technology effectively even if they have access.</w:t>
      </w:r>
    </w:p>
    <w:p w14:paraId="61D4E43B" w14:textId="77777777" w:rsidR="00BC28E2" w:rsidRPr="00BC28E2" w:rsidRDefault="00BC28E2" w:rsidP="00BC28E2">
      <w:pPr>
        <w:spacing w:before="100" w:beforeAutospacing="1" w:after="100" w:afterAutospacing="1" w:line="360" w:lineRule="auto"/>
        <w:rPr>
          <w:rFonts w:ascii="Times New Roman" w:eastAsia="Times New Roman" w:hAnsi="Times New Roman" w:cs="Times New Roman"/>
          <w:lang w:eastAsia="en-GB"/>
        </w:rPr>
      </w:pPr>
      <w:r w:rsidRPr="00BC28E2">
        <w:rPr>
          <w:rFonts w:ascii="Times New Roman" w:eastAsia="Times New Roman" w:hAnsi="Times New Roman" w:cs="Times New Roman"/>
          <w:b/>
          <w:bCs/>
          <w:lang w:eastAsia="en-GB"/>
        </w:rPr>
        <w:lastRenderedPageBreak/>
        <w:t>Q7. What are some government initiatives to bridge the digital divide?</w:t>
      </w:r>
      <w:r w:rsidRPr="00BC28E2">
        <w:rPr>
          <w:rFonts w:ascii="Times New Roman" w:eastAsia="Times New Roman" w:hAnsi="Times New Roman" w:cs="Times New Roman"/>
          <w:lang w:eastAsia="en-GB"/>
        </w:rPr>
        <w:br/>
        <w:t>Governments can expand broadband infrastructure, provide subsidies for internet access, establish public Wi-Fi spaces, and include digital literacy in education policies.</w:t>
      </w:r>
    </w:p>
    <w:p w14:paraId="3F448C65" w14:textId="77777777" w:rsidR="00BC28E2" w:rsidRPr="00BC28E2" w:rsidRDefault="00BC28E2" w:rsidP="00BC28E2">
      <w:pPr>
        <w:spacing w:before="100" w:beforeAutospacing="1" w:after="100" w:afterAutospacing="1" w:line="360" w:lineRule="auto"/>
        <w:rPr>
          <w:rFonts w:ascii="Times New Roman" w:eastAsia="Times New Roman" w:hAnsi="Times New Roman" w:cs="Times New Roman"/>
          <w:lang w:eastAsia="en-GB"/>
        </w:rPr>
      </w:pPr>
      <w:r w:rsidRPr="00BC28E2">
        <w:rPr>
          <w:rFonts w:ascii="Times New Roman" w:eastAsia="Times New Roman" w:hAnsi="Times New Roman" w:cs="Times New Roman"/>
          <w:b/>
          <w:bCs/>
          <w:lang w:eastAsia="en-GB"/>
        </w:rPr>
        <w:t>Q8. How can public-private partnerships help reduce the digital divide?</w:t>
      </w:r>
      <w:r w:rsidRPr="00BC28E2">
        <w:rPr>
          <w:rFonts w:ascii="Times New Roman" w:eastAsia="Times New Roman" w:hAnsi="Times New Roman" w:cs="Times New Roman"/>
          <w:lang w:eastAsia="en-GB"/>
        </w:rPr>
        <w:br/>
        <w:t>They combine government support with private-sector innovation and resources to expand access, reduce costs, and improve digital services.</w:t>
      </w:r>
    </w:p>
    <w:p w14:paraId="43CACAD2" w14:textId="77777777" w:rsidR="00BC28E2" w:rsidRPr="00BC28E2" w:rsidRDefault="00BC28E2" w:rsidP="00BC28E2">
      <w:pPr>
        <w:spacing w:before="100" w:beforeAutospacing="1" w:after="100" w:afterAutospacing="1" w:line="360" w:lineRule="auto"/>
        <w:rPr>
          <w:rFonts w:ascii="Times New Roman" w:eastAsia="Times New Roman" w:hAnsi="Times New Roman" w:cs="Times New Roman"/>
          <w:lang w:eastAsia="en-GB"/>
        </w:rPr>
      </w:pPr>
      <w:r w:rsidRPr="00BC28E2">
        <w:rPr>
          <w:rFonts w:ascii="Times New Roman" w:eastAsia="Times New Roman" w:hAnsi="Times New Roman" w:cs="Times New Roman"/>
          <w:b/>
          <w:bCs/>
          <w:lang w:eastAsia="en-GB"/>
        </w:rPr>
        <w:t>Q9. What role do community-based programs play in digital inclusion?</w:t>
      </w:r>
      <w:r w:rsidRPr="00BC28E2">
        <w:rPr>
          <w:rFonts w:ascii="Times New Roman" w:eastAsia="Times New Roman" w:hAnsi="Times New Roman" w:cs="Times New Roman"/>
          <w:lang w:eastAsia="en-GB"/>
        </w:rPr>
        <w:br/>
        <w:t>They provide local access to technology, training, and support, especially for marginalized and underserved populations.</w:t>
      </w:r>
    </w:p>
    <w:p w14:paraId="55D3A2BE" w14:textId="112B199A" w:rsidR="00BC28E2" w:rsidRDefault="00BC28E2" w:rsidP="00BC28E2">
      <w:pPr>
        <w:spacing w:before="100" w:beforeAutospacing="1" w:after="100" w:afterAutospacing="1" w:line="360" w:lineRule="auto"/>
        <w:rPr>
          <w:rFonts w:ascii="Times New Roman" w:eastAsia="Times New Roman" w:hAnsi="Times New Roman" w:cs="Times New Roman"/>
          <w:lang w:eastAsia="en-GB"/>
        </w:rPr>
      </w:pPr>
      <w:r w:rsidRPr="00BC28E2">
        <w:rPr>
          <w:rFonts w:ascii="Times New Roman" w:eastAsia="Times New Roman" w:hAnsi="Times New Roman" w:cs="Times New Roman"/>
          <w:b/>
          <w:bCs/>
          <w:lang w:eastAsia="en-GB"/>
        </w:rPr>
        <w:t>Q10. Why is bridging the digital divide important for development?</w:t>
      </w:r>
      <w:r w:rsidRPr="00BC28E2">
        <w:rPr>
          <w:rFonts w:ascii="Times New Roman" w:eastAsia="Times New Roman" w:hAnsi="Times New Roman" w:cs="Times New Roman"/>
          <w:lang w:eastAsia="en-GB"/>
        </w:rPr>
        <w:br/>
        <w:t>Because digital inclusion promotes equal opportunities, economic growth, social participation, and overall sustainable development.</w:t>
      </w:r>
    </w:p>
    <w:p w14:paraId="3D81DF32" w14:textId="77777777" w:rsidR="00AB7BFD" w:rsidRPr="00BC28E2" w:rsidRDefault="00AB7BFD" w:rsidP="00BC28E2">
      <w:pPr>
        <w:spacing w:before="100" w:beforeAutospacing="1" w:after="100" w:afterAutospacing="1" w:line="360" w:lineRule="auto"/>
        <w:rPr>
          <w:rFonts w:ascii="Times New Roman" w:eastAsia="Times New Roman" w:hAnsi="Times New Roman" w:cs="Times New Roman"/>
          <w:lang w:eastAsia="en-GB"/>
        </w:rPr>
      </w:pPr>
    </w:p>
    <w:p w14:paraId="6D695991" w14:textId="77777777" w:rsidR="00AB7BFD" w:rsidRPr="00AB7BFD" w:rsidRDefault="00AB7BFD" w:rsidP="00AB7BFD">
      <w:pPr>
        <w:spacing w:before="100" w:beforeAutospacing="1" w:after="100" w:afterAutospacing="1" w:line="360" w:lineRule="auto"/>
        <w:jc w:val="both"/>
        <w:outlineLvl w:val="1"/>
        <w:rPr>
          <w:rFonts w:ascii="Times New Roman" w:eastAsia="Times New Roman" w:hAnsi="Times New Roman" w:cs="Times New Roman"/>
          <w:b/>
          <w:bCs/>
          <w:sz w:val="36"/>
          <w:szCs w:val="36"/>
          <w:lang w:eastAsia="en-GB"/>
        </w:rPr>
      </w:pPr>
      <w:r w:rsidRPr="00AB7BFD">
        <w:rPr>
          <w:rFonts w:ascii="Times New Roman" w:eastAsia="Times New Roman" w:hAnsi="Times New Roman" w:cs="Times New Roman"/>
          <w:b/>
          <w:bCs/>
          <w:sz w:val="36"/>
          <w:szCs w:val="36"/>
          <w:lang w:eastAsia="en-GB"/>
        </w:rPr>
        <w:t>Case Study: The Digital Divide and Access to Technology</w:t>
      </w:r>
    </w:p>
    <w:p w14:paraId="7D9E13FF" w14:textId="77777777" w:rsidR="00AB7BFD" w:rsidRPr="00AB7BFD" w:rsidRDefault="00AB7BFD" w:rsidP="00AB7BFD">
      <w:pPr>
        <w:spacing w:before="100" w:beforeAutospacing="1" w:after="100" w:afterAutospacing="1" w:line="360" w:lineRule="auto"/>
        <w:jc w:val="both"/>
        <w:rPr>
          <w:rFonts w:ascii="Times New Roman" w:eastAsia="Times New Roman" w:hAnsi="Times New Roman" w:cs="Times New Roman"/>
          <w:lang w:eastAsia="en-GB"/>
        </w:rPr>
      </w:pPr>
      <w:r w:rsidRPr="00AB7BFD">
        <w:rPr>
          <w:rFonts w:ascii="Times New Roman" w:eastAsia="Times New Roman" w:hAnsi="Times New Roman" w:cs="Times New Roman"/>
          <w:lang w:eastAsia="en-GB"/>
        </w:rPr>
        <w:t xml:space="preserve">A significant example of the digital divide can be observed in the contrast between urban and rural communities in </w:t>
      </w:r>
      <w:r w:rsidRPr="00AB7BFD">
        <w:rPr>
          <w:rFonts w:ascii="Times New Roman" w:eastAsia="Times New Roman" w:hAnsi="Times New Roman" w:cs="Times New Roman"/>
          <w:b/>
          <w:bCs/>
          <w:lang w:eastAsia="en-GB"/>
        </w:rPr>
        <w:t>India</w:t>
      </w:r>
      <w:r w:rsidRPr="00AB7BFD">
        <w:rPr>
          <w:rFonts w:ascii="Times New Roman" w:eastAsia="Times New Roman" w:hAnsi="Times New Roman" w:cs="Times New Roman"/>
          <w:lang w:eastAsia="en-GB"/>
        </w:rPr>
        <w:t>, particularly during and after the COVID-19 pandemic. When education, healthcare, and government services rapidly shifted to online platforms, millions of students and families in rural and economically weaker regions struggled to participate. While urban households often had access to high-speed internet, smartphones, laptops, and digital literacy, many rural families depended on a single basic mobile phone with limited data connectivity. Economic factors played a major role, as poverty prevented families from purchasing devices or paying for continuous internet services. Geographical challenges further deepened the divide, with remote villages lacking reliable electricity and broadband infrastructure, leading to frequent network disruptions. Cultural and social factors also contributed, as in some communities girls were given less access to digital devices than boys, and elderly family members lacked the skills or confidence to use technology. Language barriers were evident as most digital content and government platforms were available primarily in English or major regional languages, excluding users who spoke local dialects.</w:t>
      </w:r>
    </w:p>
    <w:p w14:paraId="34721573" w14:textId="77777777" w:rsidR="00AB7BFD" w:rsidRPr="00AB7BFD" w:rsidRDefault="00AB7BFD" w:rsidP="00AB7BFD">
      <w:pPr>
        <w:spacing w:before="100" w:beforeAutospacing="1" w:after="100" w:afterAutospacing="1" w:line="360" w:lineRule="auto"/>
        <w:jc w:val="both"/>
        <w:rPr>
          <w:rFonts w:ascii="Times New Roman" w:eastAsia="Times New Roman" w:hAnsi="Times New Roman" w:cs="Times New Roman"/>
          <w:lang w:eastAsia="en-GB"/>
        </w:rPr>
      </w:pPr>
      <w:r w:rsidRPr="00AB7BFD">
        <w:rPr>
          <w:rFonts w:ascii="Times New Roman" w:eastAsia="Times New Roman" w:hAnsi="Times New Roman" w:cs="Times New Roman"/>
          <w:lang w:eastAsia="en-GB"/>
        </w:rPr>
        <w:lastRenderedPageBreak/>
        <w:t xml:space="preserve">To address these inequalities, several </w:t>
      </w:r>
      <w:r w:rsidRPr="00AB7BFD">
        <w:rPr>
          <w:rFonts w:ascii="Times New Roman" w:eastAsia="Times New Roman" w:hAnsi="Times New Roman" w:cs="Times New Roman"/>
          <w:b/>
          <w:bCs/>
          <w:lang w:eastAsia="en-GB"/>
        </w:rPr>
        <w:t>policies and initiatives</w:t>
      </w:r>
      <w:r w:rsidRPr="00AB7BFD">
        <w:rPr>
          <w:rFonts w:ascii="Times New Roman" w:eastAsia="Times New Roman" w:hAnsi="Times New Roman" w:cs="Times New Roman"/>
          <w:lang w:eastAsia="en-GB"/>
        </w:rPr>
        <w:t xml:space="preserve"> were introduced to bridge the digital divide. The Indian government expanded its </w:t>
      </w:r>
      <w:r w:rsidRPr="00AB7BFD">
        <w:rPr>
          <w:rFonts w:ascii="Times New Roman" w:eastAsia="Times New Roman" w:hAnsi="Times New Roman" w:cs="Times New Roman"/>
          <w:b/>
          <w:bCs/>
          <w:lang w:eastAsia="en-GB"/>
        </w:rPr>
        <w:t>Digital India</w:t>
      </w:r>
      <w:r w:rsidRPr="00AB7BFD">
        <w:rPr>
          <w:rFonts w:ascii="Times New Roman" w:eastAsia="Times New Roman" w:hAnsi="Times New Roman" w:cs="Times New Roman"/>
          <w:lang w:eastAsia="en-GB"/>
        </w:rPr>
        <w:t xml:space="preserve"> initiative, focusing on improving rural broadband connectivity through projects such as BharatNet, which aimed to connect villages with high-speed optical fiber networks. Educational platforms like DIKSHA and SWAYAM were developed to provide free digital learning resources, while television and radio were also used to reach students without internet access. Public-private partnerships supported affordable smartphone distribution and low-cost data plans, making connectivity more accessible to low-income populations. Community service centers and digital kiosks were established in villages to provide access to e-governance services and basic digital training. Although these efforts significantly improved digital inclusion, the case study highlights that bridging the digital divide requires not only infrastructure development but also long-term investment in education, digital literacy, cultural inclusion, and economic support to ensure equitable access for all sections of society.</w:t>
      </w:r>
    </w:p>
    <w:p w14:paraId="17ADA157" w14:textId="77777777" w:rsidR="00AB7BFD" w:rsidRPr="00AB7BFD" w:rsidRDefault="00E00FF8" w:rsidP="00AB7BFD">
      <w:pPr>
        <w:spacing w:line="360" w:lineRule="auto"/>
        <w:jc w:val="both"/>
        <w:rPr>
          <w:rFonts w:ascii="Times New Roman" w:eastAsia="Times New Roman" w:hAnsi="Times New Roman" w:cs="Times New Roman"/>
          <w:lang w:eastAsia="en-GB"/>
        </w:rPr>
      </w:pPr>
      <w:r w:rsidRPr="00AB7BFD">
        <w:rPr>
          <w:rFonts w:ascii="Times New Roman" w:eastAsia="Times New Roman" w:hAnsi="Times New Roman" w:cs="Times New Roman"/>
          <w:noProof/>
          <w:lang w:eastAsia="en-GB"/>
        </w:rPr>
        <w:pict w14:anchorId="18040610">
          <v:rect id="_x0000_i1025" alt="" style="width:451.3pt;height:.05pt;mso-width-percent:0;mso-height-percent:0;mso-width-percent:0;mso-height-percent:0" o:hralign="center" o:hrstd="t" o:hr="t" fillcolor="#a0a0a0" stroked="f"/>
        </w:pict>
      </w:r>
    </w:p>
    <w:p w14:paraId="7B1341CC" w14:textId="77777777" w:rsidR="00AB7BFD" w:rsidRPr="00AB7BFD" w:rsidRDefault="00AB7BFD" w:rsidP="00AB7BFD">
      <w:pPr>
        <w:spacing w:before="100" w:beforeAutospacing="1" w:after="100" w:afterAutospacing="1" w:line="360" w:lineRule="auto"/>
        <w:jc w:val="both"/>
        <w:outlineLvl w:val="1"/>
        <w:rPr>
          <w:rFonts w:ascii="Times New Roman" w:eastAsia="Times New Roman" w:hAnsi="Times New Roman" w:cs="Times New Roman"/>
          <w:b/>
          <w:bCs/>
          <w:sz w:val="36"/>
          <w:szCs w:val="36"/>
          <w:lang w:eastAsia="en-GB"/>
        </w:rPr>
      </w:pPr>
      <w:r w:rsidRPr="00AB7BFD">
        <w:rPr>
          <w:rFonts w:ascii="Times New Roman" w:eastAsia="Times New Roman" w:hAnsi="Times New Roman" w:cs="Times New Roman"/>
          <w:b/>
          <w:bCs/>
          <w:sz w:val="36"/>
          <w:szCs w:val="36"/>
          <w:lang w:eastAsia="en-GB"/>
        </w:rPr>
        <w:t>Questions</w:t>
      </w:r>
    </w:p>
    <w:p w14:paraId="2CD01BFB" w14:textId="77777777" w:rsidR="00AB7BFD" w:rsidRPr="00AB7BFD" w:rsidRDefault="00AB7BFD" w:rsidP="00AB7BFD">
      <w:pPr>
        <w:numPr>
          <w:ilvl w:val="0"/>
          <w:numId w:val="1"/>
        </w:numPr>
        <w:spacing w:before="100" w:beforeAutospacing="1" w:after="100" w:afterAutospacing="1" w:line="360" w:lineRule="auto"/>
        <w:jc w:val="both"/>
        <w:rPr>
          <w:rFonts w:ascii="Times New Roman" w:eastAsia="Times New Roman" w:hAnsi="Times New Roman" w:cs="Times New Roman"/>
          <w:lang w:eastAsia="en-GB"/>
        </w:rPr>
      </w:pPr>
      <w:r w:rsidRPr="00AB7BFD">
        <w:rPr>
          <w:rFonts w:ascii="Times New Roman" w:eastAsia="Times New Roman" w:hAnsi="Times New Roman" w:cs="Times New Roman"/>
          <w:lang w:eastAsia="en-GB"/>
        </w:rPr>
        <w:t>What is the digital divide, and how is it reflected in the Indian context?</w:t>
      </w:r>
    </w:p>
    <w:p w14:paraId="46CE432D" w14:textId="77777777" w:rsidR="00AB7BFD" w:rsidRPr="00AB7BFD" w:rsidRDefault="00AB7BFD" w:rsidP="00AB7BFD">
      <w:pPr>
        <w:numPr>
          <w:ilvl w:val="0"/>
          <w:numId w:val="1"/>
        </w:numPr>
        <w:spacing w:before="100" w:beforeAutospacing="1" w:after="100" w:afterAutospacing="1" w:line="360" w:lineRule="auto"/>
        <w:jc w:val="both"/>
        <w:rPr>
          <w:rFonts w:ascii="Times New Roman" w:eastAsia="Times New Roman" w:hAnsi="Times New Roman" w:cs="Times New Roman"/>
          <w:lang w:eastAsia="en-GB"/>
        </w:rPr>
      </w:pPr>
      <w:r w:rsidRPr="00AB7BFD">
        <w:rPr>
          <w:rFonts w:ascii="Times New Roman" w:eastAsia="Times New Roman" w:hAnsi="Times New Roman" w:cs="Times New Roman"/>
          <w:lang w:eastAsia="en-GB"/>
        </w:rPr>
        <w:t>How did the COVID-19 pandemic highlight existing digital inequalities?</w:t>
      </w:r>
    </w:p>
    <w:p w14:paraId="71F3EAC3" w14:textId="77777777" w:rsidR="00AB7BFD" w:rsidRPr="00AB7BFD" w:rsidRDefault="00AB7BFD" w:rsidP="00AB7BFD">
      <w:pPr>
        <w:numPr>
          <w:ilvl w:val="0"/>
          <w:numId w:val="1"/>
        </w:numPr>
        <w:spacing w:before="100" w:beforeAutospacing="1" w:after="100" w:afterAutospacing="1" w:line="360" w:lineRule="auto"/>
        <w:jc w:val="both"/>
        <w:rPr>
          <w:rFonts w:ascii="Times New Roman" w:eastAsia="Times New Roman" w:hAnsi="Times New Roman" w:cs="Times New Roman"/>
          <w:lang w:eastAsia="en-GB"/>
        </w:rPr>
      </w:pPr>
      <w:r w:rsidRPr="00AB7BFD">
        <w:rPr>
          <w:rFonts w:ascii="Times New Roman" w:eastAsia="Times New Roman" w:hAnsi="Times New Roman" w:cs="Times New Roman"/>
          <w:lang w:eastAsia="en-GB"/>
        </w:rPr>
        <w:t>Explain the economic factors contributing to the digital divide in this case study.</w:t>
      </w:r>
    </w:p>
    <w:p w14:paraId="35823DBE" w14:textId="77777777" w:rsidR="00AB7BFD" w:rsidRPr="00AB7BFD" w:rsidRDefault="00AB7BFD" w:rsidP="00AB7BFD">
      <w:pPr>
        <w:numPr>
          <w:ilvl w:val="0"/>
          <w:numId w:val="1"/>
        </w:numPr>
        <w:spacing w:before="100" w:beforeAutospacing="1" w:after="100" w:afterAutospacing="1" w:line="360" w:lineRule="auto"/>
        <w:jc w:val="both"/>
        <w:rPr>
          <w:rFonts w:ascii="Times New Roman" w:eastAsia="Times New Roman" w:hAnsi="Times New Roman" w:cs="Times New Roman"/>
          <w:lang w:eastAsia="en-GB"/>
        </w:rPr>
      </w:pPr>
      <w:r w:rsidRPr="00AB7BFD">
        <w:rPr>
          <w:rFonts w:ascii="Times New Roman" w:eastAsia="Times New Roman" w:hAnsi="Times New Roman" w:cs="Times New Roman"/>
          <w:lang w:eastAsia="en-GB"/>
        </w:rPr>
        <w:t>Discuss the geographical challenges that limit access to technology in rural areas.</w:t>
      </w:r>
    </w:p>
    <w:p w14:paraId="60876216" w14:textId="77777777" w:rsidR="00AB7BFD" w:rsidRPr="00AB7BFD" w:rsidRDefault="00AB7BFD" w:rsidP="00AB7BFD">
      <w:pPr>
        <w:numPr>
          <w:ilvl w:val="0"/>
          <w:numId w:val="1"/>
        </w:numPr>
        <w:spacing w:before="100" w:beforeAutospacing="1" w:after="100" w:afterAutospacing="1" w:line="360" w:lineRule="auto"/>
        <w:jc w:val="both"/>
        <w:rPr>
          <w:rFonts w:ascii="Times New Roman" w:eastAsia="Times New Roman" w:hAnsi="Times New Roman" w:cs="Times New Roman"/>
          <w:lang w:eastAsia="en-GB"/>
        </w:rPr>
      </w:pPr>
      <w:r w:rsidRPr="00AB7BFD">
        <w:rPr>
          <w:rFonts w:ascii="Times New Roman" w:eastAsia="Times New Roman" w:hAnsi="Times New Roman" w:cs="Times New Roman"/>
          <w:lang w:eastAsia="en-GB"/>
        </w:rPr>
        <w:t>How do cultural and social factors influence digital access, particularly for women and the elderly?</w:t>
      </w:r>
    </w:p>
    <w:p w14:paraId="44CACB72" w14:textId="77777777" w:rsidR="00AB7BFD" w:rsidRPr="00AB7BFD" w:rsidRDefault="00AB7BFD" w:rsidP="00AB7BFD">
      <w:pPr>
        <w:numPr>
          <w:ilvl w:val="0"/>
          <w:numId w:val="1"/>
        </w:numPr>
        <w:spacing w:before="100" w:beforeAutospacing="1" w:after="100" w:afterAutospacing="1" w:line="360" w:lineRule="auto"/>
        <w:jc w:val="both"/>
        <w:rPr>
          <w:rFonts w:ascii="Times New Roman" w:eastAsia="Times New Roman" w:hAnsi="Times New Roman" w:cs="Times New Roman"/>
          <w:lang w:eastAsia="en-GB"/>
        </w:rPr>
      </w:pPr>
      <w:r w:rsidRPr="00AB7BFD">
        <w:rPr>
          <w:rFonts w:ascii="Times New Roman" w:eastAsia="Times New Roman" w:hAnsi="Times New Roman" w:cs="Times New Roman"/>
          <w:lang w:eastAsia="en-GB"/>
        </w:rPr>
        <w:t>What role did language barriers play in increasing digital inequality?</w:t>
      </w:r>
    </w:p>
    <w:p w14:paraId="32EBAC02" w14:textId="77777777" w:rsidR="00AB7BFD" w:rsidRPr="00AB7BFD" w:rsidRDefault="00AB7BFD" w:rsidP="00AB7BFD">
      <w:pPr>
        <w:numPr>
          <w:ilvl w:val="0"/>
          <w:numId w:val="1"/>
        </w:numPr>
        <w:spacing w:before="100" w:beforeAutospacing="1" w:after="100" w:afterAutospacing="1" w:line="360" w:lineRule="auto"/>
        <w:jc w:val="both"/>
        <w:rPr>
          <w:rFonts w:ascii="Times New Roman" w:eastAsia="Times New Roman" w:hAnsi="Times New Roman" w:cs="Times New Roman"/>
          <w:lang w:eastAsia="en-GB"/>
        </w:rPr>
      </w:pPr>
      <w:r w:rsidRPr="00AB7BFD">
        <w:rPr>
          <w:rFonts w:ascii="Times New Roman" w:eastAsia="Times New Roman" w:hAnsi="Times New Roman" w:cs="Times New Roman"/>
          <w:lang w:eastAsia="en-GB"/>
        </w:rPr>
        <w:t>Describe the major government initiatives aimed at bridging the digital divide.</w:t>
      </w:r>
    </w:p>
    <w:p w14:paraId="1632892B" w14:textId="77777777" w:rsidR="00AB7BFD" w:rsidRPr="00AB7BFD" w:rsidRDefault="00AB7BFD" w:rsidP="00AB7BFD">
      <w:pPr>
        <w:numPr>
          <w:ilvl w:val="0"/>
          <w:numId w:val="1"/>
        </w:numPr>
        <w:spacing w:before="100" w:beforeAutospacing="1" w:after="100" w:afterAutospacing="1" w:line="360" w:lineRule="auto"/>
        <w:jc w:val="both"/>
        <w:rPr>
          <w:rFonts w:ascii="Times New Roman" w:eastAsia="Times New Roman" w:hAnsi="Times New Roman" w:cs="Times New Roman"/>
          <w:lang w:eastAsia="en-GB"/>
        </w:rPr>
      </w:pPr>
      <w:r w:rsidRPr="00AB7BFD">
        <w:rPr>
          <w:rFonts w:ascii="Times New Roman" w:eastAsia="Times New Roman" w:hAnsi="Times New Roman" w:cs="Times New Roman"/>
          <w:lang w:eastAsia="en-GB"/>
        </w:rPr>
        <w:t>How did public-private partnerships contribute to improving digital access?</w:t>
      </w:r>
    </w:p>
    <w:p w14:paraId="2BC4F231" w14:textId="77777777" w:rsidR="00AB7BFD" w:rsidRPr="00AB7BFD" w:rsidRDefault="00AB7BFD" w:rsidP="00AB7BFD">
      <w:pPr>
        <w:numPr>
          <w:ilvl w:val="0"/>
          <w:numId w:val="1"/>
        </w:numPr>
        <w:spacing w:before="100" w:beforeAutospacing="1" w:after="100" w:afterAutospacing="1" w:line="360" w:lineRule="auto"/>
        <w:jc w:val="both"/>
        <w:rPr>
          <w:rFonts w:ascii="Times New Roman" w:eastAsia="Times New Roman" w:hAnsi="Times New Roman" w:cs="Times New Roman"/>
          <w:lang w:eastAsia="en-GB"/>
        </w:rPr>
      </w:pPr>
      <w:r w:rsidRPr="00AB7BFD">
        <w:rPr>
          <w:rFonts w:ascii="Times New Roman" w:eastAsia="Times New Roman" w:hAnsi="Times New Roman" w:cs="Times New Roman"/>
          <w:lang w:eastAsia="en-GB"/>
        </w:rPr>
        <w:t>Why are community-based digital centers important for digital inclusion?</w:t>
      </w:r>
    </w:p>
    <w:p w14:paraId="3D8C04CA" w14:textId="77777777" w:rsidR="00AB7BFD" w:rsidRPr="00AB7BFD" w:rsidRDefault="00AB7BFD" w:rsidP="00AB7BFD">
      <w:pPr>
        <w:numPr>
          <w:ilvl w:val="0"/>
          <w:numId w:val="1"/>
        </w:numPr>
        <w:spacing w:before="100" w:beforeAutospacing="1" w:after="100" w:afterAutospacing="1" w:line="360" w:lineRule="auto"/>
        <w:jc w:val="both"/>
        <w:rPr>
          <w:rFonts w:ascii="Times New Roman" w:eastAsia="Times New Roman" w:hAnsi="Times New Roman" w:cs="Times New Roman"/>
          <w:lang w:eastAsia="en-GB"/>
        </w:rPr>
      </w:pPr>
      <w:r w:rsidRPr="00AB7BFD">
        <w:rPr>
          <w:rFonts w:ascii="Times New Roman" w:eastAsia="Times New Roman" w:hAnsi="Times New Roman" w:cs="Times New Roman"/>
          <w:lang w:eastAsia="en-GB"/>
        </w:rPr>
        <w:t>What lessons does this case study provide for reducing digital inequality in developing countries?</w:t>
      </w:r>
    </w:p>
    <w:p w14:paraId="0E31A9C6" w14:textId="77777777" w:rsidR="00B43BA7" w:rsidRDefault="00B43BA7"/>
    <w:sectPr w:rsidR="00B43BA7" w:rsidSect="00865AB5">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F5A7CD4"/>
    <w:multiLevelType w:val="multilevel"/>
    <w:tmpl w:val="315C1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1"/>
  <w:proofState w:spelling="clean" w:grammar="clean"/>
  <w:defaultTabStop w:val="720"/>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8E2"/>
    <w:rsid w:val="00865AB5"/>
    <w:rsid w:val="00AB7BFD"/>
    <w:rsid w:val="00AC7821"/>
    <w:rsid w:val="00B43BA7"/>
    <w:rsid w:val="00BC28E2"/>
    <w:rsid w:val="00E00FF8"/>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76FE3"/>
  <w15:chartTrackingRefBased/>
  <w15:docId w15:val="{D418A8DE-2FBB-3541-839C-0962DA284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K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C28E2"/>
    <w:pPr>
      <w:spacing w:before="100" w:beforeAutospacing="1" w:after="100" w:afterAutospacing="1"/>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C28E2"/>
    <w:rPr>
      <w:rFonts w:ascii="Times New Roman" w:eastAsia="Times New Roman" w:hAnsi="Times New Roman" w:cs="Times New Roman"/>
      <w:b/>
      <w:bCs/>
      <w:sz w:val="36"/>
      <w:szCs w:val="36"/>
      <w:lang w:eastAsia="en-GB"/>
    </w:rPr>
  </w:style>
  <w:style w:type="paragraph" w:styleId="NormalWeb">
    <w:name w:val="Normal (Web)"/>
    <w:basedOn w:val="Normal"/>
    <w:uiPriority w:val="99"/>
    <w:semiHidden/>
    <w:unhideWhenUsed/>
    <w:rsid w:val="00BC28E2"/>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BC28E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5908363">
      <w:bodyDiv w:val="1"/>
      <w:marLeft w:val="0"/>
      <w:marRight w:val="0"/>
      <w:marTop w:val="0"/>
      <w:marBottom w:val="0"/>
      <w:divBdr>
        <w:top w:val="none" w:sz="0" w:space="0" w:color="auto"/>
        <w:left w:val="none" w:sz="0" w:space="0" w:color="auto"/>
        <w:bottom w:val="none" w:sz="0" w:space="0" w:color="auto"/>
        <w:right w:val="none" w:sz="0" w:space="0" w:color="auto"/>
      </w:divBdr>
    </w:div>
    <w:div w:id="505363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1302</Words>
  <Characters>7425</Characters>
  <Application>Microsoft Office Word</Application>
  <DocSecurity>0</DocSecurity>
  <Lines>61</Lines>
  <Paragraphs>17</Paragraphs>
  <ScaleCrop>false</ScaleCrop>
  <Company/>
  <LinksUpToDate>false</LinksUpToDate>
  <CharactersWithSpaces>8710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2026-02-03T05:35:00Z</dcterms:created>
  <dcterms:modified xsi:type="dcterms:W3CDTF">2026-02-03T05:47:00Z</dcterms:modified>
</cp:coreProperties>
</file>