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23"/>
        <w:gridCol w:w="6005"/>
      </w:tblGrid>
      <w:tr w:rsidR="00F766E7" w:rsidRPr="00F766E7" w14:paraId="2E64A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A445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ACA933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8E40370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Topics</w:t>
            </w:r>
          </w:p>
        </w:tc>
      </w:tr>
      <w:tr w:rsidR="00F766E7" w:rsidRPr="00F766E7" w14:paraId="662A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80E1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5E52333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1283D260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Bar charts, histograms, frequency polygons, ogives, pie charts, pictograms</w:t>
            </w:r>
          </w:p>
        </w:tc>
      </w:tr>
      <w:tr w:rsidR="00F766E7" w:rsidRPr="00F766E7" w14:paraId="0168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DE89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2300F13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Central Tendency</w:t>
            </w:r>
          </w:p>
        </w:tc>
        <w:tc>
          <w:tcPr>
            <w:tcW w:w="0" w:type="auto"/>
            <w:vAlign w:val="center"/>
            <w:hideMark/>
          </w:tcPr>
          <w:p w14:paraId="76324403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Mean, Median, Mode (ungrouped &amp; grouped data)</w:t>
            </w:r>
          </w:p>
        </w:tc>
      </w:tr>
      <w:tr w:rsidR="00F766E7" w:rsidRPr="00F766E7" w14:paraId="2CBB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D136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6119ABE1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Dispersion</w:t>
            </w:r>
          </w:p>
        </w:tc>
        <w:tc>
          <w:tcPr>
            <w:tcW w:w="0" w:type="auto"/>
            <w:vAlign w:val="center"/>
            <w:hideMark/>
          </w:tcPr>
          <w:p w14:paraId="30E3C2F9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Range, Interquartile Range (IQR), Quartile Deviation, Mean Deviation, Variance, Standard Deviation</w:t>
            </w:r>
          </w:p>
        </w:tc>
      </w:tr>
      <w:tr w:rsidR="00F766E7" w:rsidRPr="00F766E7" w14:paraId="5FCCB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712C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47616D37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Quartiles / Deciles / Percentiles</w:t>
            </w:r>
          </w:p>
        </w:tc>
        <w:tc>
          <w:tcPr>
            <w:tcW w:w="0" w:type="auto"/>
            <w:vAlign w:val="center"/>
            <w:hideMark/>
          </w:tcPr>
          <w:p w14:paraId="7FA7B4B6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Formulas and interpolation examples</w:t>
            </w:r>
          </w:p>
        </w:tc>
      </w:tr>
      <w:tr w:rsidR="00F766E7" w:rsidRPr="00F766E7" w14:paraId="6D8F1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EE3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1733C9FD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38D8BB1D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Pearson’s coefficients, diagrams, examples</w:t>
            </w:r>
          </w:p>
        </w:tc>
      </w:tr>
      <w:tr w:rsidR="00F766E7" w:rsidRPr="00F766E7" w14:paraId="598D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A386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6D3E228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03BF362A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Mesokurtic, Leptokurtic, Platykurtic with graphs</w:t>
            </w:r>
          </w:p>
        </w:tc>
      </w:tr>
      <w:tr w:rsidR="00F766E7" w:rsidRPr="00F766E7" w14:paraId="217D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16D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Covered in Notes</w:t>
            </w:r>
          </w:p>
        </w:tc>
        <w:tc>
          <w:tcPr>
            <w:tcW w:w="0" w:type="auto"/>
            <w:vAlign w:val="center"/>
            <w:hideMark/>
          </w:tcPr>
          <w:p w14:paraId="0FB4A04E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Worked Examples</w:t>
            </w:r>
          </w:p>
        </w:tc>
        <w:tc>
          <w:tcPr>
            <w:tcW w:w="0" w:type="auto"/>
            <w:vAlign w:val="center"/>
            <w:hideMark/>
          </w:tcPr>
          <w:p w14:paraId="1F768949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Combined calculations: mean, median, mode, variance, standard deviation, skewness, kurtosis, percentiles</w:t>
            </w:r>
          </w:p>
        </w:tc>
      </w:tr>
      <w:tr w:rsidR="00F766E7" w:rsidRPr="00F766E7" w14:paraId="1369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CD34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5FAB2D77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Advanced Averages</w:t>
            </w:r>
          </w:p>
        </w:tc>
        <w:tc>
          <w:tcPr>
            <w:tcW w:w="0" w:type="auto"/>
            <w:vAlign w:val="center"/>
            <w:hideMark/>
          </w:tcPr>
          <w:p w14:paraId="44FC0572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Geometric Mean, Harmonic Mean</w:t>
            </w:r>
          </w:p>
        </w:tc>
      </w:tr>
      <w:tr w:rsidR="00F766E7" w:rsidRPr="00F766E7" w14:paraId="78DD7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B2D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20CE7CDB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Inferential Statistics</w:t>
            </w:r>
          </w:p>
        </w:tc>
        <w:tc>
          <w:tcPr>
            <w:tcW w:w="0" w:type="auto"/>
            <w:vAlign w:val="center"/>
            <w:hideMark/>
          </w:tcPr>
          <w:p w14:paraId="2C98B17B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Hypothesis testing (null vs alternative), p-values, Type I errors, Type II errors, significance levels, critical values</w:t>
            </w:r>
          </w:p>
        </w:tc>
      </w:tr>
      <w:tr w:rsidR="00F766E7" w:rsidRPr="00F766E7" w14:paraId="5FBE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2C9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70F5C0B9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Statistical Tests</w:t>
            </w:r>
          </w:p>
        </w:tc>
        <w:tc>
          <w:tcPr>
            <w:tcW w:w="0" w:type="auto"/>
            <w:vAlign w:val="center"/>
            <w:hideMark/>
          </w:tcPr>
          <w:p w14:paraId="1EEF5C90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Z-test, t-test, ANOVA (one-way, two-way), Chi-square (independence &amp; goodness-of-fit)</w:t>
            </w:r>
          </w:p>
        </w:tc>
      </w:tr>
      <w:tr w:rsidR="00F766E7" w:rsidRPr="00F766E7" w14:paraId="380D8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E527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6C07D85D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Probability Theory</w:t>
            </w:r>
          </w:p>
        </w:tc>
        <w:tc>
          <w:tcPr>
            <w:tcW w:w="0" w:type="auto"/>
            <w:vAlign w:val="center"/>
            <w:hideMark/>
          </w:tcPr>
          <w:p w14:paraId="040467C4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Basic probability concepts, conditional probability, Bayes’ theorem</w:t>
            </w:r>
          </w:p>
        </w:tc>
      </w:tr>
      <w:tr w:rsidR="00F766E7" w:rsidRPr="00F766E7" w14:paraId="6394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BDD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6322FAEE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Probability Distributions</w:t>
            </w:r>
          </w:p>
        </w:tc>
        <w:tc>
          <w:tcPr>
            <w:tcW w:w="0" w:type="auto"/>
            <w:vAlign w:val="center"/>
            <w:hideMark/>
          </w:tcPr>
          <w:p w14:paraId="50017937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Normal distribution, Central Limit Theorem, Z-distribution, Binomial, Poisson, Geometric, Hypergeometric, Exponential, Uniform</w:t>
            </w:r>
          </w:p>
        </w:tc>
      </w:tr>
      <w:tr w:rsidR="00F766E7" w:rsidRPr="00F766E7" w14:paraId="6975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E961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3001119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Correlation &amp; Regression</w:t>
            </w:r>
          </w:p>
        </w:tc>
        <w:tc>
          <w:tcPr>
            <w:tcW w:w="0" w:type="auto"/>
            <w:vAlign w:val="center"/>
            <w:hideMark/>
          </w:tcPr>
          <w:p w14:paraId="340CC884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Pearson correlation coefficient (r), Linear regression, Logistic regression</w:t>
            </w:r>
          </w:p>
        </w:tc>
      </w:tr>
      <w:tr w:rsidR="00F766E7" w:rsidRPr="00F766E7" w14:paraId="642C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CDBE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lastRenderedPageBreak/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71B6CAE3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Sampling Methods</w:t>
            </w:r>
          </w:p>
        </w:tc>
        <w:tc>
          <w:tcPr>
            <w:tcW w:w="0" w:type="auto"/>
            <w:vAlign w:val="center"/>
            <w:hideMark/>
          </w:tcPr>
          <w:p w14:paraId="0C9250A4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 xml:space="preserve">Probability sampling (random, stratified, cluster, systematic, multistage) and </w:t>
            </w:r>
            <w:proofErr w:type="gramStart"/>
            <w:r w:rsidRPr="00F766E7">
              <w:rPr>
                <w:b/>
                <w:bCs/>
              </w:rPr>
              <w:t>Non-probability</w:t>
            </w:r>
            <w:proofErr w:type="gramEnd"/>
            <w:r w:rsidRPr="00F766E7">
              <w:rPr>
                <w:b/>
                <w:bCs/>
              </w:rPr>
              <w:t xml:space="preserve"> sampling (convenience, purposive, snowball, quota)</w:t>
            </w:r>
          </w:p>
        </w:tc>
      </w:tr>
      <w:tr w:rsidR="00F766E7" w:rsidRPr="00F766E7" w14:paraId="18B4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AC27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3CD22338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Stochastic Processes</w:t>
            </w:r>
          </w:p>
        </w:tc>
        <w:tc>
          <w:tcPr>
            <w:tcW w:w="0" w:type="auto"/>
            <w:vAlign w:val="center"/>
            <w:hideMark/>
          </w:tcPr>
          <w:p w14:paraId="649DE70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Markov chains, transition matrices, equilibrium states</w:t>
            </w:r>
          </w:p>
        </w:tc>
      </w:tr>
      <w:tr w:rsidR="00F766E7" w:rsidRPr="00F766E7" w14:paraId="25191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9470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Missing in Notes</w:t>
            </w:r>
          </w:p>
        </w:tc>
        <w:tc>
          <w:tcPr>
            <w:tcW w:w="0" w:type="auto"/>
            <w:vAlign w:val="center"/>
            <w:hideMark/>
          </w:tcPr>
          <w:p w14:paraId="0F358733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Mathematical Foundations</w:t>
            </w:r>
          </w:p>
        </w:tc>
        <w:tc>
          <w:tcPr>
            <w:tcW w:w="0" w:type="auto"/>
            <w:vAlign w:val="center"/>
            <w:hideMark/>
          </w:tcPr>
          <w:p w14:paraId="13906255" w14:textId="77777777" w:rsidR="00F766E7" w:rsidRPr="00F766E7" w:rsidRDefault="00F766E7" w:rsidP="00F766E7">
            <w:pPr>
              <w:rPr>
                <w:b/>
                <w:bCs/>
              </w:rPr>
            </w:pPr>
            <w:r w:rsidRPr="00F766E7">
              <w:rPr>
                <w:b/>
                <w:bCs/>
              </w:rPr>
              <w:t>Matrices, eigenvalues, eigenvectors, calculus (derivatives, integrals, partial derivatives)</w:t>
            </w:r>
          </w:p>
        </w:tc>
      </w:tr>
    </w:tbl>
    <w:p w14:paraId="01370F60" w14:textId="77777777" w:rsidR="009C464F" w:rsidRPr="00F766E7" w:rsidRDefault="009C464F" w:rsidP="00F766E7"/>
    <w:sectPr w:rsidR="009C464F" w:rsidRPr="00F76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E7"/>
    <w:rsid w:val="00000C25"/>
    <w:rsid w:val="000E1069"/>
    <w:rsid w:val="009C464F"/>
    <w:rsid w:val="00D133A6"/>
    <w:rsid w:val="00E44860"/>
    <w:rsid w:val="00F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7A62"/>
  <w15:chartTrackingRefBased/>
  <w15:docId w15:val="{08636952-CA56-4F34-8592-A7E1940D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Montag £</dc:creator>
  <cp:keywords/>
  <dc:description/>
  <cp:lastModifiedBy>Montag £</cp:lastModifiedBy>
  <cp:revision>2</cp:revision>
  <dcterms:created xsi:type="dcterms:W3CDTF">2026-03-11T12:13:00Z</dcterms:created>
  <dcterms:modified xsi:type="dcterms:W3CDTF">2026-03-11T12:15:00Z</dcterms:modified>
</cp:coreProperties>
</file>