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ADAE35" w14:textId="4280ACDE" w:rsidR="004152B9" w:rsidRPr="006E3619" w:rsidRDefault="006E3619" w:rsidP="006E361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Deep Learning models have so much flexibility and capacity that </w:t>
      </w:r>
      <w:r>
        <w:rPr>
          <w:rStyle w:val="Strong"/>
          <w:rFonts w:ascii="Helvetica" w:hAnsi="Helvetica" w:cs="Helvetica"/>
          <w:color w:val="000000"/>
          <w:sz w:val="21"/>
          <w:szCs w:val="21"/>
          <w:shd w:val="clear" w:color="auto" w:fill="FFFFFF"/>
        </w:rPr>
        <w:t>overfitting can be a serious problem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, if the training dataset is not big enough.</w:t>
      </w:r>
    </w:p>
    <w:sectPr w:rsidR="004152B9" w:rsidRPr="006E36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C75B7E"/>
    <w:multiLevelType w:val="hybridMultilevel"/>
    <w:tmpl w:val="CF6AD5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02C"/>
    <w:rsid w:val="0000102C"/>
    <w:rsid w:val="004152B9"/>
    <w:rsid w:val="006E3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42CA4"/>
  <w15:chartTrackingRefBased/>
  <w15:docId w15:val="{7226133D-F5E4-423E-8D48-0515D08D4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361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E361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Kumar</dc:creator>
  <cp:keywords/>
  <dc:description/>
  <cp:lastModifiedBy>Rakesh Kumar</cp:lastModifiedBy>
  <cp:revision>2</cp:revision>
  <dcterms:created xsi:type="dcterms:W3CDTF">2021-05-08T15:43:00Z</dcterms:created>
  <dcterms:modified xsi:type="dcterms:W3CDTF">2021-05-08T15:44:00Z</dcterms:modified>
</cp:coreProperties>
</file>