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045C" w14:textId="77777777" w:rsidR="007B0778" w:rsidRDefault="00F23B76">
      <w:pPr>
        <w:pStyle w:val="bl8"/>
        <w:rPr>
          <w:rFonts w:ascii="ISOCPEUR" w:hAnsi="ISOCPEUR"/>
          <w:sz w:val="16"/>
          <w:szCs w:val="16"/>
          <w:lang w:val="en-US"/>
        </w:rPr>
      </w:pPr>
      <w:r>
        <w:rPr>
          <w:rFonts w:ascii="ISOCPEUR" w:hAnsi="ISOCPEUR"/>
          <w:sz w:val="16"/>
          <w:szCs w:val="16"/>
          <w:lang w:val="en-US"/>
        </w:rPr>
        <w:t>2</w:t>
      </w:r>
    </w:p>
    <w:tbl>
      <w:tblPr>
        <w:tblW w:w="104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386"/>
        <w:gridCol w:w="993"/>
        <w:gridCol w:w="1134"/>
        <w:gridCol w:w="2126"/>
      </w:tblGrid>
      <w:tr w:rsidR="007B0778" w14:paraId="44B18F3B" w14:textId="77777777">
        <w:trPr>
          <w:trHeight w:val="765"/>
        </w:trPr>
        <w:tc>
          <w:tcPr>
            <w:tcW w:w="846" w:type="dxa"/>
            <w:shd w:val="clear" w:color="auto" w:fill="auto"/>
            <w:vAlign w:val="center"/>
          </w:tcPr>
          <w:p w14:paraId="689C165C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№ п/п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712B890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Наименование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3F50CB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Ед. изм.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0B4579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Кол-во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7528F8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Примечание</w:t>
            </w:r>
          </w:p>
        </w:tc>
      </w:tr>
      <w:tr w:rsidR="007B0778" w14:paraId="74E43995" w14:textId="77777777">
        <w:trPr>
          <w:trHeight w:val="112"/>
        </w:trPr>
        <w:tc>
          <w:tcPr>
            <w:tcW w:w="846" w:type="dxa"/>
            <w:shd w:val="clear" w:color="auto" w:fill="auto"/>
            <w:vAlign w:val="center"/>
          </w:tcPr>
          <w:p w14:paraId="6AD09BCE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FF611B7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127843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C99ED" w14:textId="77777777" w:rsidR="007B0778" w:rsidRDefault="007B0778">
            <w:pPr>
              <w:jc w:val="center"/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3C9EF0B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</w:tr>
      <w:tr w:rsidR="007B0778" w14:paraId="1C807C81" w14:textId="77777777">
        <w:trPr>
          <w:trHeight w:val="315"/>
        </w:trPr>
        <w:tc>
          <w:tcPr>
            <w:tcW w:w="846" w:type="dxa"/>
            <w:shd w:val="clear" w:color="auto" w:fill="auto"/>
            <w:vAlign w:val="center"/>
          </w:tcPr>
          <w:p w14:paraId="7281F8FE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I 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F3A2FD1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  <w:t>Линейные сооружения кабельных линий связи и электроснабжения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6495564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5DCFE4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7FD53B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5EEBB89C" w14:textId="77777777">
        <w:trPr>
          <w:trHeight w:val="318"/>
        </w:trPr>
        <w:tc>
          <w:tcPr>
            <w:tcW w:w="846" w:type="dxa"/>
            <w:shd w:val="clear" w:color="auto" w:fill="auto"/>
            <w:vAlign w:val="center"/>
          </w:tcPr>
          <w:p w14:paraId="0835141E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1.1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7517FAA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Кабельная канализация в грунте. Трубы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C9B8284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AA8D7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95C245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7F692379" w14:textId="77777777">
        <w:trPr>
          <w:trHeight w:val="295"/>
        </w:trPr>
        <w:tc>
          <w:tcPr>
            <w:tcW w:w="846" w:type="dxa"/>
            <w:shd w:val="clear" w:color="auto" w:fill="auto"/>
            <w:noWrap/>
            <w:vAlign w:val="center"/>
          </w:tcPr>
          <w:p w14:paraId="141614C3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1.1.1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E27396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Устройство трубопроводов из труб ПНД </w:t>
            </w:r>
            <w:r>
              <w:rPr>
                <w:rFonts w:ascii="ISOCPEUR" w:hAnsi="ISOCPEUR" w:cs="Times New Roman"/>
                <w:lang w:val="en-US" w:eastAsia="ru-RU"/>
              </w:rPr>
              <w:t>D</w:t>
            </w:r>
            <w:r>
              <w:rPr>
                <w:rFonts w:ascii="ISOCPEUR" w:hAnsi="ISOCPEUR" w:cs="Times New Roman"/>
                <w:lang w:eastAsia="ru-RU"/>
              </w:rPr>
              <w:t>63мм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D1357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FC563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855DB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п.1.1.1, ДСиР-2022-864-Р-8.1.1-СПД-ПКТ, ДСиР-2022-864-Р-8.1.1-ЛКС-ИСТ л.1</w:t>
            </w:r>
          </w:p>
        </w:tc>
      </w:tr>
      <w:tr w:rsidR="007B0778" w14:paraId="25DD3860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7F82CBA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1.1.2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7CC62E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заглушки на свободный канал (герметизация канала)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BBEB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color w:val="000000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CF66AB" w14:textId="77777777" w:rsidR="007B0778" w:rsidRDefault="00F23B76">
            <w:pPr>
              <w:jc w:val="center"/>
              <w:rPr>
                <w:rFonts w:ascii="ISOCPEUR" w:hAnsi="ISOCPEUR" w:cs="Times New Roman"/>
                <w:lang w:val="en-US" w:eastAsia="ru-RU"/>
              </w:rPr>
            </w:pPr>
            <w:r>
              <w:rPr>
                <w:rFonts w:ascii="ISOCPEUR" w:hAnsi="ISOCPEUR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A263D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п.1.1.2, ДСиР-2022-864-Р-8.1.1-СПД-ПКТ</w:t>
            </w:r>
          </w:p>
        </w:tc>
      </w:tr>
      <w:tr w:rsidR="007B0778" w14:paraId="49B6A9A6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32C88BB9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color w:val="000000"/>
                <w:lang w:eastAsia="ru-RU"/>
              </w:rPr>
              <w:t>1.1.3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2A511AC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Укладка ленты сигнальной 450мм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A3C8A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color w:val="000000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5682D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color w:val="000000"/>
                <w:lang w:eastAsia="ru-RU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E664D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п.1.1.3, ДСиР-2022-864-Р-8.1.1-СПД-ПКТ, ДСиР-2022-864-Р-8.1.1-ЛКС-СЛ</w:t>
            </w:r>
            <w:r>
              <w:rPr>
                <w:rFonts w:ascii="ISOCPEUR" w:hAnsi="ISOCPEUR" w:cs="Times New Roman"/>
                <w:lang w:eastAsia="ru-RU"/>
              </w:rPr>
              <w:tab/>
            </w:r>
          </w:p>
        </w:tc>
      </w:tr>
      <w:tr w:rsidR="007B0778" w14:paraId="799858CD" w14:textId="77777777">
        <w:trPr>
          <w:trHeight w:val="510"/>
        </w:trPr>
        <w:tc>
          <w:tcPr>
            <w:tcW w:w="846" w:type="dxa"/>
            <w:shd w:val="clear" w:color="auto" w:fill="auto"/>
            <w:vAlign w:val="center"/>
          </w:tcPr>
          <w:p w14:paraId="7F972B94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1.2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56FCAA5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Кабельная канализация в грунте. Колодцы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CBDFBC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70C0FB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3A84628" w14:textId="77777777" w:rsidR="007B0778" w:rsidRDefault="007B0778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</w:p>
        </w:tc>
      </w:tr>
      <w:tr w:rsidR="007B0778" w14:paraId="4E2ABD85" w14:textId="77777777">
        <w:trPr>
          <w:trHeight w:val="692"/>
        </w:trPr>
        <w:tc>
          <w:tcPr>
            <w:tcW w:w="846" w:type="dxa"/>
            <w:shd w:val="clear" w:color="auto" w:fill="auto"/>
            <w:noWrap/>
            <w:vAlign w:val="center"/>
          </w:tcPr>
          <w:p w14:paraId="64939C5E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1.2.1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DE2B192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Устройство песчаного основания толщиной 0,1 м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4CC2E55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м³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E4F00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1,0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8D929F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п.1.2.3, ДСиР-2022-864-Р-8.1.1-СПД-ПКТ</w:t>
            </w:r>
          </w:p>
        </w:tc>
      </w:tr>
      <w:tr w:rsidR="007B0778" w14:paraId="3BA28E60" w14:textId="77777777">
        <w:trPr>
          <w:trHeight w:val="692"/>
        </w:trPr>
        <w:tc>
          <w:tcPr>
            <w:tcW w:w="846" w:type="dxa"/>
            <w:shd w:val="clear" w:color="auto" w:fill="auto"/>
            <w:noWrap/>
            <w:vAlign w:val="center"/>
          </w:tcPr>
          <w:p w14:paraId="58B56F48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1.2.2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37B0070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Пробивка отверстий в колодцах для ввода труб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углошлифовальной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 xml:space="preserve"> машиной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0CC960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A3DC5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047C021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ДСиР-2022-864-Р-8.1.1-СПД-ПКТ, </w:t>
            </w:r>
          </w:p>
        </w:tc>
      </w:tr>
      <w:tr w:rsidR="007B0778" w14:paraId="7E347532" w14:textId="77777777">
        <w:trPr>
          <w:trHeight w:val="692"/>
        </w:trPr>
        <w:tc>
          <w:tcPr>
            <w:tcW w:w="846" w:type="dxa"/>
            <w:shd w:val="clear" w:color="auto" w:fill="auto"/>
            <w:noWrap/>
            <w:vAlign w:val="center"/>
          </w:tcPr>
          <w:p w14:paraId="663CD14A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1.2.3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635EA9C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Устройство ввода труб в колодцы (кол-во труб)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D763DA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275D5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D33FB16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ДСиР-2022-864-Р-8.1.1-СПД-ПКТ, </w:t>
            </w:r>
          </w:p>
        </w:tc>
      </w:tr>
      <w:tr w:rsidR="007B0778" w14:paraId="5490BE0C" w14:textId="77777777">
        <w:trPr>
          <w:trHeight w:val="692"/>
        </w:trPr>
        <w:tc>
          <w:tcPr>
            <w:tcW w:w="846" w:type="dxa"/>
            <w:shd w:val="clear" w:color="auto" w:fill="auto"/>
            <w:noWrap/>
            <w:vAlign w:val="center"/>
          </w:tcPr>
          <w:p w14:paraId="3D810942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1.2.4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A4CF9D4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Заделка ввода труб в колодец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618ED1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4D6D1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65EF95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п.1.2.1, ДСиР-2022-864-Р-8.1.1-СПД-ПКТ</w:t>
            </w:r>
          </w:p>
        </w:tc>
      </w:tr>
      <w:tr w:rsidR="007B0778" w14:paraId="72EEFCB1" w14:textId="77777777">
        <w:trPr>
          <w:trHeight w:val="692"/>
        </w:trPr>
        <w:tc>
          <w:tcPr>
            <w:tcW w:w="846" w:type="dxa"/>
            <w:shd w:val="clear" w:color="auto" w:fill="auto"/>
            <w:noWrap/>
            <w:vAlign w:val="center"/>
          </w:tcPr>
          <w:p w14:paraId="4FD7AFB8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1.3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07D0C20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Кабельные каналы внешней прокладки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846D8C6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F72A20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517F3C1" w14:textId="77777777" w:rsidR="007B0778" w:rsidRDefault="007B0778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</w:p>
        </w:tc>
      </w:tr>
      <w:tr w:rsidR="007B0778" w14:paraId="7C7F8212" w14:textId="77777777">
        <w:trPr>
          <w:trHeight w:val="831"/>
        </w:trPr>
        <w:tc>
          <w:tcPr>
            <w:tcW w:w="846" w:type="dxa"/>
            <w:shd w:val="clear" w:color="auto" w:fill="auto"/>
            <w:vAlign w:val="center"/>
          </w:tcPr>
          <w:p w14:paraId="5560FA60" w14:textId="77777777" w:rsidR="007B0778" w:rsidRDefault="00F23B7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lastRenderedPageBreak/>
              <w:t>1.3.1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4721A4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Двустенная труба ПНД гибкая для открытой прокладки д.50мм, SN13, ПВ-0, УФ, с протяжкой, в бухте 100м, цвет черный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66003D" w14:textId="77777777" w:rsidR="007B0778" w:rsidRDefault="00F23B76">
            <w:pPr>
              <w:jc w:val="center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3E8B8" w14:textId="77777777" w:rsidR="007B0778" w:rsidRDefault="00F23B76">
            <w:pPr>
              <w:jc w:val="center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</w:rPr>
              <w:t>80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8A3BC67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ДСиР-2022-864-Р-8.1.1-СО, п.1.3.1, ДСиР-2022-864-Р-8.1.1-ЛКС-ИСТ л.2 (угловая спецификация п.7), </w:t>
            </w:r>
          </w:p>
        </w:tc>
      </w:tr>
      <w:tr w:rsidR="007B0778" w14:paraId="1959C2E4" w14:textId="77777777">
        <w:trPr>
          <w:trHeight w:val="831"/>
        </w:trPr>
        <w:tc>
          <w:tcPr>
            <w:tcW w:w="846" w:type="dxa"/>
            <w:shd w:val="clear" w:color="auto" w:fill="auto"/>
            <w:vAlign w:val="center"/>
          </w:tcPr>
          <w:p w14:paraId="42ADF7C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1.3.2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70693D6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Труба ПА 6 гофр. DN48мм, ПВ-0,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Dвн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 xml:space="preserve"> 47,4 мм,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Dнар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 xml:space="preserve"> 54,5 мм, цвет тёмно-серый, с протяжкой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26241B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802CE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Calibri"/>
                <w:color w:val="000000"/>
              </w:rPr>
              <w:t>36,4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6475377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ДСиР-2022-864-Р-8.1.1-СО, п.1.3.2, ДСиР-2022-864-Р-8.1.1-ЛКС-ИСТ л.1 (угловая спецификация п.3) ДСиР-2022-864-Р-8.1.2.КЖ № н.ШКР11, ДСиР-2022-864-Р-8.1.1.КЖ №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к.ШК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, к.ВКС1111, к.ВКС1121, к.ВКС1122, к.ВКП1131</w:t>
            </w:r>
          </w:p>
        </w:tc>
      </w:tr>
      <w:tr w:rsidR="007B0778" w14:paraId="04692AEF" w14:textId="77777777">
        <w:trPr>
          <w:trHeight w:val="831"/>
        </w:trPr>
        <w:tc>
          <w:tcPr>
            <w:tcW w:w="846" w:type="dxa"/>
            <w:shd w:val="clear" w:color="auto" w:fill="auto"/>
            <w:vAlign w:val="center"/>
          </w:tcPr>
          <w:p w14:paraId="2396635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1.3.3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B6D06F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Труба ПА 6 гофр. DN23мм, ПВ-0,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Dвн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 xml:space="preserve"> 22,6 мм,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Dнар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 xml:space="preserve"> 28,5 мм, цвет тёмно-серый, с протяжкой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0B2460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35F2E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Calibri"/>
                <w:color w:val="000000"/>
              </w:rPr>
              <w:t>41,4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AB5739E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ДСиР-2022-864-Р-8.1.1-СО, п.1.3.3, </w:t>
            </w:r>
          </w:p>
          <w:p w14:paraId="1E2173EE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ДСиР-2022-864-Р-8.1.1-ЛКС-ИСТ л.1 (угловая спецификация п.4) ДСиР-2022-864-Р-8.1.2.КЖ № н.ШКР11, ДСиР-2022-864-Р-8.1.1.КЖ №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к.ШК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, к.ВКС1111, к.ВКС1121, к.ВКС1122, к.ВКП1131</w:t>
            </w:r>
          </w:p>
        </w:tc>
      </w:tr>
      <w:tr w:rsidR="007B0778" w14:paraId="6F46B009" w14:textId="77777777">
        <w:trPr>
          <w:trHeight w:val="831"/>
        </w:trPr>
        <w:tc>
          <w:tcPr>
            <w:tcW w:w="846" w:type="dxa"/>
            <w:shd w:val="clear" w:color="auto" w:fill="auto"/>
            <w:vAlign w:val="center"/>
          </w:tcPr>
          <w:p w14:paraId="51A0D28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1.3.4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1B8D491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Прокладка тубы ПА 6 гофр. DN12мм по установленным конструкциям, по стенам и колоннам с креплением скобами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BF848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4B542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340,9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4E84FB5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п.1.3.4, ДСиР-2022-864-Р-8.1.1-ЛКС-ИСТ л.1, ДСиР-2022-864-Р-8.1.1-СОТ-МК, ДСиР-2022-864-Р-8.1.1-СОТ-ПКТ</w:t>
            </w:r>
          </w:p>
        </w:tc>
      </w:tr>
      <w:tr w:rsidR="007B0778" w14:paraId="3B34BDFA" w14:textId="77777777">
        <w:trPr>
          <w:trHeight w:val="315"/>
        </w:trPr>
        <w:tc>
          <w:tcPr>
            <w:tcW w:w="846" w:type="dxa"/>
            <w:shd w:val="clear" w:color="auto" w:fill="auto"/>
            <w:vAlign w:val="center"/>
          </w:tcPr>
          <w:p w14:paraId="05DC4EF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1.3.5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FCD4F2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Установка Муфты труба-коробка </w:t>
            </w:r>
            <w:r>
              <w:rPr>
                <w:rFonts w:ascii="ISOCPEUR" w:hAnsi="ISOCPEUR"/>
                <w:bCs/>
              </w:rPr>
              <w:t>М50х1.5 мм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63C3E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5F11E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23F232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п.1.3.5, ДСиР-2022-864-Р-8.1.1-ЛКС-ИСТ, ДСиР-2022-864-Р-8.1.1-СОТ-МК</w:t>
            </w:r>
          </w:p>
        </w:tc>
      </w:tr>
      <w:tr w:rsidR="007B0778" w14:paraId="688468CC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7168F0B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1.3.6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1E88974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Монтаж лотка перфорированного 200х80 L 3000 толщ. 1,2 мм, цинк-ламельный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EE1EA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м/шт.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1ABBA5" w14:textId="77777777" w:rsidR="007B0778" w:rsidRDefault="00F23B76">
            <w:pPr>
              <w:jc w:val="center"/>
              <w:rPr>
                <w:rFonts w:ascii="ISOCPEUR" w:hAnsi="ISOCPEUR" w:cs="Times New Roman"/>
                <w:lang w:val="en-US" w:eastAsia="ru-RU"/>
              </w:rPr>
            </w:pPr>
            <w:r>
              <w:rPr>
                <w:rFonts w:ascii="ISOCPEUR" w:hAnsi="ISOCPEUR" w:cs="Times New Roman"/>
                <w:lang w:val="en-US" w:eastAsia="ru-RU"/>
              </w:rPr>
              <w:t>1482/494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E9D6DA7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ДСиР-2022-864-Р-8.1.1-СО, п.1.3.17, </w:t>
            </w:r>
            <w:r>
              <w:rPr>
                <w:rFonts w:ascii="ISOCPEUR" w:hAnsi="ISOCPEUR" w:cs="Times New Roman"/>
                <w:lang w:eastAsia="ru-RU"/>
              </w:rPr>
              <w:lastRenderedPageBreak/>
              <w:t>1.3.21-1.3.33, ДСиР-2022-864-Р-8.1.1-ЛКС-ИСТ л.2</w:t>
            </w:r>
          </w:p>
        </w:tc>
      </w:tr>
      <w:tr w:rsidR="007B0778" w14:paraId="04F32380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3AB53EB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lastRenderedPageBreak/>
              <w:t>1.3.7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634B053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Монтаж перегородки в лоток L 3000 H 80, цинк-ламельный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5D4DE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м/шт.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83348C" w14:textId="77777777" w:rsidR="007B0778" w:rsidRDefault="00F23B76">
            <w:pPr>
              <w:jc w:val="center"/>
              <w:rPr>
                <w:rFonts w:ascii="ISOCPEUR" w:hAnsi="ISOCPEUR" w:cs="Times New Roman"/>
                <w:lang w:val="en-US" w:eastAsia="ru-RU"/>
              </w:rPr>
            </w:pPr>
            <w:r>
              <w:rPr>
                <w:rFonts w:ascii="ISOCPEUR" w:hAnsi="ISOCPEUR" w:cs="Times New Roman"/>
                <w:lang w:val="en-US" w:eastAsia="ru-RU"/>
              </w:rPr>
              <w:t>1482/494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083A23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п.1.3.18, ДСиР-2022-864-Р-8.1.1-ЛКС-ИСТ л.2</w:t>
            </w:r>
          </w:p>
        </w:tc>
      </w:tr>
      <w:tr w:rsidR="007B0778" w14:paraId="60441273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7EA5A15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1.3.8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32C7202" w14:textId="77777777" w:rsidR="007B0778" w:rsidRDefault="00F23B76">
            <w:pPr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Монтаж крышки лотка L 3000 200мм, цинк-ламельная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1E8F1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м/шт.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35EEE" w14:textId="77777777" w:rsidR="007B0778" w:rsidRDefault="00F23B76">
            <w:pPr>
              <w:jc w:val="center"/>
              <w:rPr>
                <w:rFonts w:ascii="ISOCPEUR" w:hAnsi="ISOCPEUR" w:cs="Times New Roman"/>
                <w:lang w:val="en-US" w:eastAsia="ru-RU"/>
              </w:rPr>
            </w:pPr>
            <w:r>
              <w:rPr>
                <w:rFonts w:ascii="ISOCPEUR" w:hAnsi="ISOCPEUR" w:cs="Times New Roman"/>
                <w:lang w:val="en-US" w:eastAsia="ru-RU"/>
              </w:rPr>
              <w:t>1482/494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53DD5E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п.1.3.19, ДСиР-2022-864-Р-8.1.1-ЛКС-ИСТ л.2</w:t>
            </w:r>
          </w:p>
        </w:tc>
      </w:tr>
      <w:tr w:rsidR="007B0778" w14:paraId="642B0D07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2E84B8A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1.3.9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4AC56E0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Монтаж консоли с опорой (осн.200), цинк-ламельный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28DAD6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426D6A" w14:textId="77777777" w:rsidR="007B0778" w:rsidRDefault="00F23B76">
            <w:pPr>
              <w:jc w:val="center"/>
              <w:rPr>
                <w:rFonts w:ascii="ISOCPEUR" w:hAnsi="ISOCPEUR" w:cs="Times New Roman"/>
                <w:lang w:val="en-US" w:eastAsia="ru-RU"/>
              </w:rPr>
            </w:pPr>
            <w:r>
              <w:rPr>
                <w:rFonts w:ascii="ISOCPEUR" w:hAnsi="ISOCPEUR" w:cs="Times New Roman"/>
                <w:lang w:val="en-US" w:eastAsia="ru-RU"/>
              </w:rPr>
              <w:t>735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F6C2DF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п.1.3.20, ДСиР-2022-864-Р-8.1.1-ЛКС-ИСТ л.2</w:t>
            </w:r>
          </w:p>
        </w:tc>
      </w:tr>
      <w:tr w:rsidR="007B0778" w14:paraId="5F745727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629FB243" w14:textId="77777777" w:rsidR="007B0778" w:rsidRDefault="00F23B7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1.3.10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386A3AF" w14:textId="77777777" w:rsidR="007B0778" w:rsidRDefault="00F23B76">
            <w:pPr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м</w:t>
            </w:r>
            <w:r>
              <w:rPr>
                <w:rFonts w:ascii="ISOCPEUR" w:hAnsi="ISOCPEUR"/>
                <w:bCs/>
              </w:rPr>
              <w:t>онтажного комплекта муфта труба-коробка DN 48 мм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424743" w14:textId="77777777" w:rsidR="007B0778" w:rsidRDefault="00F23B76">
            <w:pPr>
              <w:jc w:val="center"/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B4DB9D" w14:textId="77777777" w:rsidR="007B0778" w:rsidRDefault="00F23B76">
            <w:pPr>
              <w:jc w:val="center"/>
              <w:rPr>
                <w:rFonts w:ascii="ISOCPEUR" w:hAnsi="ISOCPEUR" w:cs="Times New Roman"/>
                <w:lang w:val="en-US"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25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159DCB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п.1.3.6, ДСиР-2022-864-Р-8.1.1-ЛКС-ИСТ, ДСиР-2022-864-Р-8.1.1-СОТ-МК</w:t>
            </w:r>
          </w:p>
        </w:tc>
      </w:tr>
      <w:tr w:rsidR="007B0778" w14:paraId="55F0785B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0D405FBE" w14:textId="77777777" w:rsidR="007B0778" w:rsidRDefault="00F23B7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1.3.11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9A5B710" w14:textId="77777777" w:rsidR="007B0778" w:rsidRDefault="00F23B76">
            <w:pPr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м</w:t>
            </w:r>
            <w:r>
              <w:rPr>
                <w:rFonts w:ascii="ISOCPEUR" w:hAnsi="ISOCPEUR"/>
                <w:bCs/>
              </w:rPr>
              <w:t>онтажного комплекта муфта труба-коробка DN 23 мм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6CE61C" w14:textId="77777777" w:rsidR="007B0778" w:rsidRDefault="00F23B76">
            <w:pPr>
              <w:jc w:val="center"/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C49F6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84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B242D7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п.1.3.7, ДСиР-2022-864-Р-8.1.1-ЛКС-ИСТ, ДСиР-2022-864-Р-8.1.1-СОТ-МК</w:t>
            </w:r>
          </w:p>
        </w:tc>
      </w:tr>
      <w:tr w:rsidR="007B0778" w14:paraId="275A9D8A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05462443" w14:textId="77777777" w:rsidR="007B0778" w:rsidRDefault="00F23B76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1.3.12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EE9D2B6" w14:textId="77777777" w:rsidR="007B0778" w:rsidRDefault="00F23B76">
            <w:pPr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м</w:t>
            </w:r>
            <w:r>
              <w:rPr>
                <w:rFonts w:ascii="ISOCPEUR" w:hAnsi="ISOCPEUR"/>
                <w:bCs/>
              </w:rPr>
              <w:t>онтажного комплекта муфта труба-коробка DN 12 мм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458F0C" w14:textId="77777777" w:rsidR="007B0778" w:rsidRDefault="00F23B76">
            <w:pPr>
              <w:jc w:val="center"/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8D8DC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58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F861EDC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п.1.3.8, ДСиР-2022-864-Р-8.1.1-ЛКС-ИСТ, ДСиР-2022-864-Р-8.1.1-СОТ-МК</w:t>
            </w:r>
          </w:p>
        </w:tc>
      </w:tr>
      <w:tr w:rsidR="007B0778" w14:paraId="4EEDB43A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5A5A72C6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AF2063F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  <w:t>Система инженерных заграждений (ИЗ)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1E6837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D56BF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905CF4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709AEF7A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10280252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2.1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9EDB0D2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Инженерные заграждения критических элементов на устоях искусственного сооружения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EA5487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DB12AC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067FE7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73AA17A1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02E21502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2.1.1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64CA09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столба ограждения на бетонное основание анкерным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крепежем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4BA1A9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9B4A9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88F84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п.2.1.1, ДСиР-2022-864-Р-8.1.1-ИЗ-МК</w:t>
            </w:r>
          </w:p>
        </w:tc>
      </w:tr>
      <w:tr w:rsidR="007B0778" w14:paraId="572FEE3B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5F59794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2.1.2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68F0B31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калитки в сборе на бетонное основание анкерным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крепежем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8ACFB3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 w:cs="Times New Roman"/>
                <w:lang w:eastAsia="ru-RU"/>
              </w:rPr>
              <w:t>компл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2E517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F7E59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п.2.1.3, ДСиР-2022-864-Р-8.1.1-ИЗ-МК</w:t>
            </w:r>
          </w:p>
        </w:tc>
      </w:tr>
      <w:tr w:rsidR="007B0778" w14:paraId="666FF5EF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64D32A7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lastRenderedPageBreak/>
              <w:t>2.1.3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412148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панелей ограждений на столбы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4AADA2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F28A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48B5B7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п.2.1.4, ДСиР-2022-864-Р-8.1.1-ИЗ-МК</w:t>
            </w:r>
          </w:p>
        </w:tc>
      </w:tr>
      <w:tr w:rsidR="007B0778" w14:paraId="50CE8B9F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703AC476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2.1.4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98FDFA0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наконечника универсального на столб ограждения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F82C13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3BF8E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328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C8BB85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п.2.1.6, ДСиР-2022-864-Р-8.1.1-ИЗ-МК</w:t>
            </w:r>
          </w:p>
        </w:tc>
      </w:tr>
      <w:tr w:rsidR="007B0778" w14:paraId="3683517D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1ECF365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2.1.5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E6490C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струны для СББ/ПББ D 2,5мм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4314099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C024F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1103,36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570C65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п.2.1.7, ДСиР-2022-864-Р-8.1.1-ИЗ-МК</w:t>
            </w:r>
          </w:p>
        </w:tc>
      </w:tr>
      <w:tr w:rsidR="007B0778" w14:paraId="639E9F02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66D9F73C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2.1.6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2EE95E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СББ/ПББ из АКЛ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5FAC33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1F390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>551,68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DC39B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п.2.1.8, п.2.1.9, ДСиР-2022-864-Р-8.1.1-ИЗ-МК</w:t>
            </w:r>
          </w:p>
        </w:tc>
      </w:tr>
      <w:tr w:rsidR="007B0778" w14:paraId="284974F7" w14:textId="77777777">
        <w:trPr>
          <w:trHeight w:val="555"/>
        </w:trPr>
        <w:tc>
          <w:tcPr>
            <w:tcW w:w="846" w:type="dxa"/>
            <w:shd w:val="clear" w:color="auto" w:fill="auto"/>
            <w:noWrap/>
            <w:vAlign w:val="center"/>
          </w:tcPr>
          <w:p w14:paraId="5746E9CA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2.1.7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683D0F5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замка навесного 4 класса по ГОСТ 5089-2011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9F43A6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71040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B4DB3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п.2.1.10, ДСиР-2022-864-Р-8.1.1-ПЗ-ПР</w:t>
            </w:r>
          </w:p>
        </w:tc>
      </w:tr>
      <w:tr w:rsidR="007B0778" w14:paraId="34E1FC43" w14:textId="77777777">
        <w:trPr>
          <w:trHeight w:val="555"/>
        </w:trPr>
        <w:tc>
          <w:tcPr>
            <w:tcW w:w="846" w:type="dxa"/>
            <w:shd w:val="clear" w:color="auto" w:fill="auto"/>
            <w:noWrap/>
            <w:vAlign w:val="center"/>
          </w:tcPr>
          <w:p w14:paraId="2518E7DF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2.1.8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7841C1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Установка предупреждающих знаков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235B20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FADDE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1FC55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п.2.1.16.1, п.2.1.16.2, ДСиР-2022-864-Р-8.1.1-ПЗ-ПР</w:t>
            </w:r>
          </w:p>
        </w:tc>
      </w:tr>
      <w:tr w:rsidR="007B0778" w14:paraId="7DC5EF7F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5C975A86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578ABC2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  <w:t xml:space="preserve">Система передачи данных (СПД)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1620C9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89D1E6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74644B1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773A0B99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2D81D9FE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3.1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994ACAE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 xml:space="preserve">СПД ИТСОБ и ПУ ОТБ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7B16D0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0428A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0F58D49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417E60DF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08DBE3DF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6C19C14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шкафа коммуникационного распределительного, комплектного на монтажную раму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C8DA2B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 w:cs="Times New Roman"/>
                <w:lang w:eastAsia="ru-RU"/>
              </w:rPr>
              <w:t>компл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79B8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0720B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на устое, см. ДСиР-2022-864-Р-8.1.1-СО, п.3.1.1, ДСиР-2022-864-Р-8.1.1-ТШ-ШКР</w:t>
            </w:r>
          </w:p>
        </w:tc>
      </w:tr>
      <w:tr w:rsidR="007B0778" w14:paraId="659D12E8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28572FC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3D13DFD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кросса оптического в шкаф телекоммуникационный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D43D21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DF017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F47EEB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п.3.1.2, ДСиР-2022-864-Р-8.1.1-ТШ-ШКР</w:t>
            </w:r>
          </w:p>
        </w:tc>
      </w:tr>
      <w:tr w:rsidR="007B0778" w14:paraId="6197AEC4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55EB2BD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9FEB878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устройства грозозащиты в шкаф телекоммуникационный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BF79EB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91E65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93E999C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п.3.1.4, ДСиР-2022-864-Р-8.1.1-ЛКС-ИСТ</w:t>
            </w:r>
          </w:p>
        </w:tc>
      </w:tr>
      <w:tr w:rsidR="007B0778" w14:paraId="24E3B88B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13187EC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DC46F83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коммутатора в шкаф телекоммуникационный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3F6B88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2C96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C50F2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п.3.1.7, ДСиР-2022-864-Р-8.1.1-ТШ-ШКР</w:t>
            </w:r>
          </w:p>
        </w:tc>
      </w:tr>
      <w:tr w:rsidR="007B0778" w14:paraId="50B735A4" w14:textId="77777777">
        <w:trPr>
          <w:trHeight w:val="406"/>
        </w:trPr>
        <w:tc>
          <w:tcPr>
            <w:tcW w:w="846" w:type="dxa"/>
            <w:shd w:val="clear" w:color="auto" w:fill="auto"/>
            <w:noWrap/>
            <w:vAlign w:val="center"/>
          </w:tcPr>
          <w:p w14:paraId="4F2B70C1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0918829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Подключение патч-корда оптического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A2163E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01D0E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B74AA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ШКР, см. ДСиР-2022-864-Р-8.1.1-СО, п.3.1.10</w:t>
            </w:r>
          </w:p>
        </w:tc>
      </w:tr>
      <w:tr w:rsidR="007B0778" w14:paraId="20F58490" w14:textId="77777777">
        <w:trPr>
          <w:trHeight w:val="510"/>
        </w:trPr>
        <w:tc>
          <w:tcPr>
            <w:tcW w:w="846" w:type="dxa"/>
            <w:shd w:val="clear" w:color="auto" w:fill="auto"/>
            <w:noWrap/>
            <w:vAlign w:val="center"/>
          </w:tcPr>
          <w:p w14:paraId="1F91BA09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lastRenderedPageBreak/>
              <w:t>3.1.7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49A9C80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Электрическая проверка и настройка коммутатора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A729AF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AECB1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B3274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п.3.1.7</w:t>
            </w:r>
          </w:p>
        </w:tc>
      </w:tr>
      <w:tr w:rsidR="007B0778" w14:paraId="672145FD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05EB58A4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bookmarkStart w:id="0" w:name="_Hlk133164672"/>
            <w:r>
              <w:rPr>
                <w:rFonts w:ascii="ISOCPEUR" w:hAnsi="ISOCPEUR" w:cs="Times New Roman"/>
                <w:lang w:eastAsia="ru-RU"/>
              </w:rPr>
              <w:t>3.1.8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0B43444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рамы из С-образного профиля 41х41х2,5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C45E06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BDD49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09249AC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подставка ШКР1.1, см. ДСиР-2022-864-Р-8.1.1-СО, п.3.1.1.20, 3.1.1.24-3.1.1.26, ДСиР-2022-864-Р-8.1.1-СОС-МР</w:t>
            </w:r>
          </w:p>
        </w:tc>
      </w:tr>
      <w:tr w:rsidR="007B0778" w14:paraId="124A5D22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0286FA71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F427A60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шкафа на раму из С-образного профиля 41х41х2,5 болтовым крепежом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45D66A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7105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17AE259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подставка ШКР1.1, см. ДСиР-2022-864-Р-8.1.1-СО,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пп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 3.1.1.22, 3.1.1.23 ДСиР-2022-864-Р-8.1.1-СОС-МР</w:t>
            </w:r>
          </w:p>
        </w:tc>
      </w:tr>
      <w:bookmarkEnd w:id="0"/>
      <w:tr w:rsidR="007B0778" w14:paraId="0DB5EDB3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49E38AF0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955EBC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рамы из С-образного профиля 41х41х2,5 на бетонное основание анкерным крепежом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04251C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4768F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D930F11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подставка ШКР1.1, см. ДСиР-2022-864-Р-8.1.1-СО, пп.3.1.1.21, ДСиР-2022-864-Р-8.1.1-СОС-МР</w:t>
            </w:r>
          </w:p>
        </w:tc>
      </w:tr>
      <w:tr w:rsidR="007B0778" w14:paraId="2CC1E72D" w14:textId="77777777">
        <w:trPr>
          <w:trHeight w:val="534"/>
        </w:trPr>
        <w:tc>
          <w:tcPr>
            <w:tcW w:w="846" w:type="dxa"/>
            <w:shd w:val="clear" w:color="auto" w:fill="auto"/>
            <w:noWrap/>
            <w:vAlign w:val="center"/>
          </w:tcPr>
          <w:p w14:paraId="176C9C82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CBCEEB5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шкафа коммутационного на пролетном строении эстакады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71E7A8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4F990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ADC741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высота более 3,5м,</w:t>
            </w:r>
            <w:r>
              <w:rPr>
                <w:rFonts w:ascii="ISOCPEUR" w:hAnsi="ISOCPEUR" w:cs="Times New Roman"/>
                <w:lang w:eastAsia="ru-RU"/>
              </w:rPr>
              <w:br/>
              <w:t>монтаж с использованием мостовой автовышки см. ДСиР-2022-864-Р-8.1.1-СО, п.3.1.11, ДСиР-2022-864-Р-8.1.1-СПД-ПКТ</w:t>
            </w:r>
          </w:p>
        </w:tc>
      </w:tr>
      <w:tr w:rsidR="007B0778" w14:paraId="61661932" w14:textId="77777777">
        <w:trPr>
          <w:trHeight w:val="1260"/>
        </w:trPr>
        <w:tc>
          <w:tcPr>
            <w:tcW w:w="846" w:type="dxa"/>
            <w:shd w:val="clear" w:color="auto" w:fill="auto"/>
            <w:noWrap/>
            <w:vAlign w:val="center"/>
          </w:tcPr>
          <w:p w14:paraId="25CE65A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A1F0D0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proofErr w:type="gramStart"/>
            <w:r>
              <w:rPr>
                <w:rFonts w:ascii="ISOCPEUR" w:hAnsi="ISOCPEUR" w:cs="Times New Roman"/>
                <w:lang w:eastAsia="ru-RU"/>
              </w:rPr>
              <w:t>Монтаж профиля</w:t>
            </w:r>
            <w:proofErr w:type="gramEnd"/>
            <w:r>
              <w:rPr>
                <w:rFonts w:ascii="ISOCPEUR" w:hAnsi="ISOCPEUR" w:cs="Times New Roman"/>
                <w:lang w:eastAsia="ru-RU"/>
              </w:rPr>
              <w:t xml:space="preserve"> перфорированного С-образного L=1,5м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44504A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CFDBB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13,5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2D215F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п.3.1.16, ДСиР-2022-864-Р-8.1.1-СОТ-МК л.2</w:t>
            </w:r>
          </w:p>
        </w:tc>
      </w:tr>
      <w:tr w:rsidR="007B0778" w14:paraId="41256BDD" w14:textId="77777777">
        <w:trPr>
          <w:trHeight w:val="1260"/>
        </w:trPr>
        <w:tc>
          <w:tcPr>
            <w:tcW w:w="846" w:type="dxa"/>
            <w:shd w:val="clear" w:color="auto" w:fill="auto"/>
            <w:noWrap/>
            <w:vAlign w:val="center"/>
          </w:tcPr>
          <w:p w14:paraId="24E16B4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6DD740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устройства грозозащиты на пролетном строении эстакады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8B85C2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B4F01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6C19C6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высота более 3,5м,</w:t>
            </w:r>
            <w:r>
              <w:rPr>
                <w:rFonts w:ascii="ISOCPEUR" w:hAnsi="ISOCPEUR" w:cs="Times New Roman"/>
                <w:lang w:eastAsia="ru-RU"/>
              </w:rPr>
              <w:br/>
              <w:t>монтаж с использованием мостовой автовышки см. ДСиР-2022-864-Р-8.1.1-СО, п.3.1.12, ДСиР-2022-864-Р-8.1.1-СОТ-МК л.2</w:t>
            </w:r>
          </w:p>
        </w:tc>
      </w:tr>
      <w:tr w:rsidR="007B0778" w14:paraId="01DA54CC" w14:textId="77777777">
        <w:trPr>
          <w:trHeight w:val="368"/>
        </w:trPr>
        <w:tc>
          <w:tcPr>
            <w:tcW w:w="846" w:type="dxa"/>
            <w:shd w:val="clear" w:color="auto" w:fill="auto"/>
            <w:noWrap/>
            <w:vAlign w:val="center"/>
          </w:tcPr>
          <w:p w14:paraId="53A7DA32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96A92FE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Подключение патч-корда U/UTP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8960A8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1E478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AB4DF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п.3.1.13</w:t>
            </w:r>
          </w:p>
        </w:tc>
      </w:tr>
      <w:tr w:rsidR="007B0778" w14:paraId="7EE90223" w14:textId="77777777">
        <w:trPr>
          <w:trHeight w:val="690"/>
        </w:trPr>
        <w:tc>
          <w:tcPr>
            <w:tcW w:w="846" w:type="dxa"/>
            <w:shd w:val="clear" w:color="auto" w:fill="auto"/>
            <w:noWrap/>
            <w:vAlign w:val="center"/>
          </w:tcPr>
          <w:p w14:paraId="2FF3D0C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79D44C0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SFP-модулей в шкаф коммутационный на пролетном строении эстакады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7635E2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FE74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F8FC05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п.3.1.14-3.1.15</w:t>
            </w:r>
          </w:p>
        </w:tc>
      </w:tr>
      <w:tr w:rsidR="007B0778" w14:paraId="0B0C6C71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4C03ED01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3.1.16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DA8159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Электрическая проверка и настройка коммутатора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4451B7C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03DFF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B34FE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п.3.1.11</w:t>
            </w:r>
          </w:p>
        </w:tc>
      </w:tr>
      <w:tr w:rsidR="007B0778" w14:paraId="130D9D13" w14:textId="77777777">
        <w:trPr>
          <w:trHeight w:val="207"/>
        </w:trPr>
        <w:tc>
          <w:tcPr>
            <w:tcW w:w="846" w:type="dxa"/>
            <w:shd w:val="clear" w:color="auto" w:fill="auto"/>
            <w:noWrap/>
            <w:vAlign w:val="center"/>
          </w:tcPr>
          <w:p w14:paraId="76A8EEA2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/>
                <w:b/>
                <w:bCs/>
              </w:rPr>
              <w:lastRenderedPageBreak/>
              <w:t>3.2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D7B6E9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/>
                <w:b/>
                <w:bCs/>
              </w:rPr>
              <w:t>Оборудование СПД СОТБ в ПВП км 159, ПВП км 177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390DE6F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B247B5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D759624" w14:textId="77777777" w:rsidR="007B0778" w:rsidRDefault="007B0778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</w:p>
        </w:tc>
      </w:tr>
      <w:tr w:rsidR="007B0778" w14:paraId="464D698D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0C4FAC03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3.2.1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78694DA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коммутатора в шкаф серверный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1095E0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688BB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8C55B5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п.3.2.1,</w:t>
            </w:r>
          </w:p>
        </w:tc>
      </w:tr>
      <w:tr w:rsidR="007B0778" w14:paraId="468EFB2F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22D71D5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3.2.2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18E5C24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SFP-модулей в коммутатор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D71A55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E2149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B3DA27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пп.3.2.2-3.2.4, п.3.2.7, п.3.1.8- 3.1.9</w:t>
            </w:r>
            <w:proofErr w:type="gramStart"/>
            <w:r>
              <w:rPr>
                <w:rFonts w:ascii="ISOCPEUR" w:hAnsi="ISOCPEUR" w:cs="Times New Roman"/>
                <w:lang w:eastAsia="ru-RU"/>
              </w:rPr>
              <w:t>,  ДСиР</w:t>
            </w:r>
            <w:proofErr w:type="gramEnd"/>
            <w:r>
              <w:rPr>
                <w:rFonts w:ascii="ISOCPEUR" w:hAnsi="ISOCPEUR" w:cs="Times New Roman"/>
                <w:lang w:eastAsia="ru-RU"/>
              </w:rPr>
              <w:t>-2022-864-Р-8.1.1-СПД-КС</w:t>
            </w:r>
          </w:p>
        </w:tc>
      </w:tr>
      <w:tr w:rsidR="007B0778" w14:paraId="29EA4D3F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7647243F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3.2.3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2466D7D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Подключение патч-корда оптического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2E31DC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F9BB5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0961D2E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п.3.2.5, 3.2.6, ДСиР-2022-864-Р-8.1.1-СПД-СТ</w:t>
            </w:r>
          </w:p>
        </w:tc>
      </w:tr>
      <w:tr w:rsidR="007B0778" w14:paraId="3040A0C2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1CA23411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/>
                <w:b/>
                <w:bCs/>
              </w:rPr>
              <w:t>3.3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5B44346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/>
                <w:b/>
                <w:bCs/>
              </w:rPr>
              <w:t>Кабельные линии СПД СОТБ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F8598C4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4263DC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4FD9B6E" w14:textId="77777777" w:rsidR="007B0778" w:rsidRDefault="007B0778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</w:p>
        </w:tc>
      </w:tr>
      <w:tr w:rsidR="007B0778" w14:paraId="3ECC6434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3A63FC22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3.3.1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8CC6D09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Прокладка волоконно-оптического кабеля емкостью 8 волокон в трубе ПНД в грунте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457FAD1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20156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475,8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FE13C2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л.1, п.3.4.2, см. ДСиР-2022-864-Р-8.1.1-КЖ кШС1.0-кШК, ДСиР-2022-864-Р-8.1.1-СПД-ПКТ</w:t>
            </w:r>
          </w:p>
        </w:tc>
      </w:tr>
      <w:tr w:rsidR="007B0778" w14:paraId="1774F188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422CEAC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3.3.2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03847A9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Прокладка волоконно-оптического кабеля емкостью 8 волокон в лотке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A21F70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0EE98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1687,2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B2221BB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ДСиР-2022-864-Р-8.1.1-СО, п.3.4.2, ДСиР-2022-864-Р-8.1.1-КЖ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кШК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, ДСиР-2022-864-Р-8.1.1-СПД-ПКТ</w:t>
            </w:r>
          </w:p>
        </w:tc>
      </w:tr>
      <w:tr w:rsidR="007B0778" w14:paraId="06CE6CAB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7C62A5C6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3.3.3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F7EA60C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Распайка ОВ на оптических кроссах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8B503C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FF6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77D90B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ДСиР-2022-864-Р-8.1.1-СПД-ВОЛС</w:t>
            </w:r>
          </w:p>
        </w:tc>
      </w:tr>
      <w:tr w:rsidR="007B0778" w14:paraId="30888F0F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382B7E5D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3.3.4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79B8FF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Измерение на смонтированном участке ВОК в двух направлениях с числом волокон 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5F01E2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участок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C1830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CC7A9D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ДСиР-2022-864-Р-8.1.1-СПД-ВОЛС</w:t>
            </w:r>
          </w:p>
        </w:tc>
      </w:tr>
      <w:tr w:rsidR="007B0778" w14:paraId="5694B2B9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01E50AD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3.3.5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ADEA703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муфты МОГ в колодце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AB9F90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946C3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8079965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см. ДСиР-2022-864-Р-8.1.1-СО п.3.4.1, ДСиР-2022-864-Р-8.1.1-СПД-ПКТ</w:t>
            </w:r>
          </w:p>
        </w:tc>
      </w:tr>
      <w:tr w:rsidR="007B0778" w14:paraId="5FF0C8C3" w14:textId="77777777">
        <w:trPr>
          <w:trHeight w:val="945"/>
        </w:trPr>
        <w:tc>
          <w:tcPr>
            <w:tcW w:w="846" w:type="dxa"/>
            <w:shd w:val="clear" w:color="auto" w:fill="auto"/>
            <w:vAlign w:val="center"/>
          </w:tcPr>
          <w:p w14:paraId="219946F0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04335F7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  <w:t>Система телевизионного видеонаблюдения</w:t>
            </w:r>
            <w:r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  <w:br/>
              <w:t>(Система охранного телевидения (СОТ))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D79F0DC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1A2799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86E063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42EEB7F7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3352D2CF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4.1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B6E0D3E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Технические средства СОТ на искусственном сооружении и подходах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7FEC64A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09B24B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3099D9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524CA0A9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5B1454F9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60CB0EB" w14:textId="391A2728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Pr="00F23B76">
              <w:rPr>
                <w:rFonts w:ascii="ISOCPEUR" w:hAnsi="ISOCPEUR"/>
                <w:b/>
                <w:bCs/>
              </w:rPr>
              <w:t>СОТ тип 1</w:t>
            </w:r>
            <w:r>
              <w:rPr>
                <w:rFonts w:ascii="ISOCPEUR" w:hAnsi="ISOCPEUR"/>
                <w:bCs/>
              </w:rPr>
              <w:t xml:space="preserve"> (Разрешение HDTV 1080p при частоте до 25/30 кадр/с </w:t>
            </w:r>
            <w:proofErr w:type="spellStart"/>
            <w:r>
              <w:rPr>
                <w:rFonts w:ascii="ISOCPEUR" w:hAnsi="ISOCPEUR"/>
                <w:bCs/>
              </w:rPr>
              <w:t>с</w:t>
            </w:r>
            <w:proofErr w:type="spellEnd"/>
            <w:r>
              <w:rPr>
                <w:rFonts w:ascii="ISOCPEUR" w:hAnsi="ISOCPEUR"/>
                <w:bCs/>
              </w:rPr>
              <w:t xml:space="preserve"> ИК-подсветка с дальностью действия до 150 м)</w:t>
            </w:r>
            <w:r>
              <w:rPr>
                <w:rFonts w:ascii="ISOCPEUR" w:hAnsi="ISOCPEUR" w:cs="Times New Roman"/>
                <w:lang w:eastAsia="ru-RU"/>
              </w:rPr>
              <w:t xml:space="preserve"> на кабельную коробку на столбе на высоте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FEC06C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CBFCB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AAFA2E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п.4.2.1</w:t>
            </w:r>
            <w:proofErr w:type="gramStart"/>
            <w:r>
              <w:rPr>
                <w:rFonts w:ascii="ISOCPEUR" w:hAnsi="ISOCPEUR" w:cs="Times New Roman"/>
                <w:lang w:eastAsia="ru-RU"/>
              </w:rPr>
              <w:t>,  ДСиР</w:t>
            </w:r>
            <w:proofErr w:type="gramEnd"/>
            <w:r>
              <w:rPr>
                <w:rFonts w:ascii="ISOCPEUR" w:hAnsi="ISOCPEUR" w:cs="Times New Roman"/>
                <w:lang w:eastAsia="ru-RU"/>
              </w:rPr>
              <w:t>-2022-864-Р-8.1.1-СОТ-МК</w:t>
            </w:r>
          </w:p>
        </w:tc>
      </w:tr>
      <w:tr w:rsidR="007B0778" w14:paraId="4F3A9D09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60BC473D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lastRenderedPageBreak/>
              <w:t>4.1.2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205D2D1" w14:textId="256BF310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кабельной коробки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/>
                <w:bCs/>
              </w:rPr>
              <w:t>сетевой камеры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1</w:t>
            </w:r>
            <w:r>
              <w:rPr>
                <w:rFonts w:ascii="ISOCPEUR" w:hAnsi="ISOCPEUR" w:cs="Times New Roman"/>
                <w:lang w:eastAsia="ru-RU"/>
              </w:rPr>
              <w:t xml:space="preserve"> на крепление на столбе на высоте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47565B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CC8D8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5F332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п.4.2.2, ДСиР-2022-864-Р-8.1.1-СОТ-МК</w:t>
            </w:r>
          </w:p>
        </w:tc>
      </w:tr>
      <w:tr w:rsidR="007B0778" w14:paraId="461447A4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16A746C0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A51FD7B" w14:textId="5489CC4E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крепления</w:t>
            </w:r>
            <w:r>
              <w:rPr>
                <w:rFonts w:ascii="ISOCPEUR" w:hAnsi="ISOCPEUR"/>
                <w:bCs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 xml:space="preserve">для монтажа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1</w:t>
            </w:r>
            <w:r>
              <w:rPr>
                <w:rFonts w:ascii="ISOCPEUR" w:hAnsi="ISOCPEUR" w:cs="Times New Roman"/>
                <w:lang w:eastAsia="ru-RU"/>
              </w:rPr>
              <w:t xml:space="preserve"> на столб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676275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CFC4F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C31BF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п.4.2.3, ДСиР-2022-864-Р-8.1.1-СОТ-МК</w:t>
            </w:r>
          </w:p>
        </w:tc>
      </w:tr>
      <w:tr w:rsidR="007B0778" w14:paraId="1FFFDC58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130D3CEA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DE6AAC8" w14:textId="385E03BA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грозозащиты д</w:t>
            </w:r>
            <w:r>
              <w:rPr>
                <w:rFonts w:ascii="ISOCPEUR" w:hAnsi="ISOCPEUR"/>
                <w:bCs/>
              </w:rPr>
              <w:t xml:space="preserve">ля IP 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1</w:t>
            </w:r>
            <w:r>
              <w:rPr>
                <w:rFonts w:ascii="ISOCPEUR" w:hAnsi="ISOCPEUR"/>
                <w:bCs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в кабельную коробку на столбе на высоте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532A95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96B9E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67C51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п.4.2.4, ДСиР-2022-864-Р-8.1.1-СОТ-МК</w:t>
            </w:r>
          </w:p>
        </w:tc>
      </w:tr>
      <w:tr w:rsidR="007B0778" w14:paraId="20BE30A7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35B4D42A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53C31EF" w14:textId="36637E85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грозозащиты д</w:t>
            </w:r>
            <w:r>
              <w:rPr>
                <w:rFonts w:ascii="ISOCPEUR" w:hAnsi="ISOCPEUR"/>
                <w:bCs/>
              </w:rPr>
              <w:t xml:space="preserve">ля IP </w:t>
            </w:r>
            <w:r>
              <w:rPr>
                <w:rFonts w:ascii="ISOCPEUR" w:hAnsi="ISOCPEUR" w:cs="Times New Roman"/>
                <w:lang w:eastAsia="ru-RU"/>
              </w:rPr>
              <w:t>видеокамеры</w:t>
            </w:r>
            <w:r w:rsidR="00C22075"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3</w:t>
            </w:r>
            <w:r>
              <w:rPr>
                <w:rFonts w:ascii="ISOCPEUR" w:hAnsi="ISOCPEUR" w:cs="Times New Roman"/>
                <w:lang w:eastAsia="ru-RU"/>
              </w:rPr>
              <w:t xml:space="preserve"> в кабельную коробку на столбе на высоте 2,0м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154A67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84159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3D890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мостовая автовышка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автовышка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, см. ДСиР-2022-864-Р-8.1.1-СО, п.4.3.4</w:t>
            </w:r>
          </w:p>
        </w:tc>
      </w:tr>
      <w:tr w:rsidR="007B0778" w14:paraId="668F2400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3B5D341C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1A4EDEB" w14:textId="0FF642D7" w:rsidR="007B0778" w:rsidRPr="00F23B76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вертикального подвеса двойного </w:t>
            </w:r>
            <w:r>
              <w:rPr>
                <w:rFonts w:ascii="ISOCPEUR" w:hAnsi="ISOCPEUR"/>
                <w:bCs/>
              </w:rPr>
              <w:t>41х41, L800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для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1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F47F86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10A14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08897B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п.4.1.8, ДСиР-2022-864-Р-8.1.1-СОТ-МК</w:t>
            </w:r>
          </w:p>
        </w:tc>
      </w:tr>
      <w:tr w:rsidR="007B0778" w14:paraId="75B768AA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1C64F88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4.1.7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8A03048" w14:textId="32EFA42B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1</w:t>
            </w:r>
            <w:r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/>
                <w:bCs/>
              </w:rPr>
              <w:t xml:space="preserve">(Разрешение HDTV 1080p при частоте до 25/30 кадр/с </w:t>
            </w:r>
            <w:proofErr w:type="spellStart"/>
            <w:r>
              <w:rPr>
                <w:rFonts w:ascii="ISOCPEUR" w:hAnsi="ISOCPEUR"/>
                <w:bCs/>
              </w:rPr>
              <w:t>с</w:t>
            </w:r>
            <w:proofErr w:type="spellEnd"/>
            <w:r>
              <w:rPr>
                <w:rFonts w:ascii="ISOCPEUR" w:hAnsi="ISOCPEUR"/>
                <w:bCs/>
              </w:rPr>
              <w:t xml:space="preserve"> ИК-подсветка с дальностью действия до 150 м)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на кабельную коробку под пролетом эстакады на высоте более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4692C0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CBA5C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CA449FD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п.4.1.1, п.4.1.2, ДСиР-2022-864-Р-8.1.1-СОТ-МК</w:t>
            </w:r>
          </w:p>
        </w:tc>
      </w:tr>
      <w:tr w:rsidR="007B0778" w14:paraId="0123FF13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1837486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BE180FF" w14:textId="7DBF79D4" w:rsidR="007B0778" w:rsidRPr="00F23B76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грозозащиты д</w:t>
            </w:r>
            <w:r>
              <w:rPr>
                <w:rFonts w:ascii="ISOCPEUR" w:hAnsi="ISOCPEUR"/>
                <w:bCs/>
              </w:rPr>
              <w:t xml:space="preserve">ля IP 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1</w:t>
            </w:r>
            <w:r>
              <w:rPr>
                <w:rFonts w:ascii="ISOCPEUR" w:hAnsi="ISOCPEUR"/>
                <w:bCs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в кабельную коробку под пролетом эстакады на высоте более 4,5м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51E677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7510B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0FCC79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п.4.1.3, ДСиР-2022-864-Р-8.1.1-СОТ-МК</w:t>
            </w:r>
          </w:p>
        </w:tc>
      </w:tr>
      <w:tr w:rsidR="007B0778" w14:paraId="46D0A0FB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5CFD2975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72C5820" w14:textId="4EB425D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видеокамеры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3</w:t>
            </w:r>
            <w:r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/>
                <w:bCs/>
              </w:rPr>
              <w:t xml:space="preserve">(Разрешение 1440p при частоте до 30/25 кадр/с </w:t>
            </w:r>
            <w:proofErr w:type="spellStart"/>
            <w:r>
              <w:rPr>
                <w:rFonts w:ascii="ISOCPEUR" w:hAnsi="ISOCPEUR"/>
                <w:bCs/>
              </w:rPr>
              <w:t>с</w:t>
            </w:r>
            <w:proofErr w:type="spellEnd"/>
            <w:r>
              <w:rPr>
                <w:rFonts w:ascii="ISOCPEUR" w:hAnsi="ISOCPEUR"/>
                <w:bCs/>
              </w:rPr>
              <w:t xml:space="preserve"> ИК-подсветка с дальностью действия до 100 м)</w:t>
            </w:r>
            <w:r>
              <w:rPr>
                <w:rFonts w:ascii="ISOCPEUR" w:hAnsi="ISOCPEUR" w:cs="Times New Roman"/>
                <w:lang w:eastAsia="ru-RU"/>
              </w:rPr>
              <w:t xml:space="preserve"> на опору защитного заграждения на высоте 2 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B3DBB2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40FCC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2DB6F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мостовая автовышка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автовышка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 xml:space="preserve">, см. ДСиР-2022-864-Р-8.1.1-СО, п.4.3.1, </w:t>
            </w:r>
          </w:p>
        </w:tc>
      </w:tr>
      <w:tr w:rsidR="007B0778" w14:paraId="27928E57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4CBC9E37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B0E866F" w14:textId="2110ED93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кронштейна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видеокамеры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3</w:t>
            </w:r>
            <w:r>
              <w:rPr>
                <w:rFonts w:ascii="ISOCPEUR" w:hAnsi="ISOCPEUR" w:cs="Times New Roman"/>
                <w:lang w:eastAsia="ru-RU"/>
              </w:rPr>
              <w:t xml:space="preserve"> на опору защитного заграждения на высоте 2 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748441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8F24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22A7F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мостовая автовышка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автовышка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, см. ДСиР-2022-864-Р-8.1.1-СО, п.4.3.2</w:t>
            </w:r>
          </w:p>
        </w:tc>
      </w:tr>
      <w:tr w:rsidR="007B0778" w14:paraId="6AEB768E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3C6B70C1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0D16B18" w14:textId="19E5BF7C" w:rsidR="007B0778" w:rsidRPr="00F23B76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Прокладка</w:t>
            </w:r>
            <w:r>
              <w:rPr>
                <w:rFonts w:ascii="ISOCPEUR" w:hAnsi="ISOCPEUR"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кабеля витая пара UFTP4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/>
                <w:bCs/>
              </w:rPr>
              <w:t>кат.6</w:t>
            </w:r>
            <w:r>
              <w:rPr>
                <w:rFonts w:ascii="ISOCPEUR" w:hAnsi="ISOCPEUR" w:cs="Times New Roman"/>
                <w:lang w:eastAsia="ru-RU"/>
              </w:rPr>
              <w:t xml:space="preserve"> уличного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Pr="00C22075">
              <w:rPr>
                <w:rFonts w:ascii="ISOCPEUR" w:hAnsi="ISOCPEUR" w:cs="Times New Roman"/>
                <w:b/>
                <w:bCs/>
                <w:lang w:eastAsia="ru-RU"/>
              </w:rPr>
              <w:t>тип</w:t>
            </w:r>
            <w:r w:rsidR="00C22075" w:rsidRPr="00C22075">
              <w:rPr>
                <w:rFonts w:ascii="ISOCPEUR" w:hAnsi="ISOCPEUR" w:cs="Times New Roman"/>
                <w:b/>
                <w:bCs/>
                <w:lang w:eastAsia="ru-RU"/>
              </w:rPr>
              <w:t xml:space="preserve"> 4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>
              <w:rPr>
                <w:rFonts w:ascii="ISOCPEUR" w:hAnsi="ISOCPEUR" w:cs="Times New Roman"/>
                <w:lang w:eastAsia="ru-RU"/>
              </w:rPr>
              <w:t>(</w:t>
            </w:r>
            <w:r>
              <w:rPr>
                <w:rFonts w:ascii="ISOCPEUR" w:hAnsi="ISOCPEUR"/>
                <w:bCs/>
                <w:lang w:val="en-US"/>
              </w:rPr>
              <w:t>UFTP</w:t>
            </w:r>
            <w:r w:rsidRPr="00F23B76">
              <w:rPr>
                <w:rFonts w:ascii="ISOCPEUR" w:hAnsi="ISOCPEUR"/>
                <w:bCs/>
              </w:rPr>
              <w:t>4-</w:t>
            </w:r>
            <w:r>
              <w:rPr>
                <w:rFonts w:ascii="ISOCPEUR" w:hAnsi="ISOCPEUR"/>
                <w:bCs/>
                <w:lang w:val="en-US"/>
              </w:rPr>
              <w:t>C</w:t>
            </w:r>
            <w:r w:rsidRPr="00F23B76">
              <w:rPr>
                <w:rFonts w:ascii="ISOCPEUR" w:hAnsi="ISOCPEUR"/>
                <w:bCs/>
              </w:rPr>
              <w:t>6-</w:t>
            </w:r>
            <w:r>
              <w:rPr>
                <w:rFonts w:ascii="ISOCPEUR" w:hAnsi="ISOCPEUR"/>
                <w:bCs/>
                <w:lang w:val="en-US"/>
              </w:rPr>
              <w:t>SOLID</w:t>
            </w:r>
            <w:r w:rsidRPr="00F23B76">
              <w:rPr>
                <w:rFonts w:ascii="ISOCPEUR" w:hAnsi="ISOCPEUR"/>
                <w:bCs/>
              </w:rPr>
              <w:t>-</w:t>
            </w:r>
            <w:r>
              <w:rPr>
                <w:rFonts w:ascii="ISOCPEUR" w:hAnsi="ISOCPEUR"/>
                <w:bCs/>
                <w:lang w:val="en-US"/>
              </w:rPr>
              <w:t>OUTDOOR</w:t>
            </w:r>
            <w:r>
              <w:rPr>
                <w:rFonts w:ascii="ISOCPEUR" w:hAnsi="ISOCPEUR"/>
                <w:bCs/>
              </w:rPr>
              <w:t xml:space="preserve">) </w:t>
            </w:r>
            <w:r>
              <w:rPr>
                <w:rFonts w:ascii="ISOCPEUR" w:hAnsi="ISOCPEUR" w:cs="Times New Roman"/>
                <w:lang w:eastAsia="ru-RU"/>
              </w:rPr>
              <w:t xml:space="preserve">в трубе 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7D06161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89534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445,3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4DC781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мостовая автовышка см. ДСиР-2022-864-Р-8.1.1-СО, п.4.6.1 ДСиР-2022-864-Р-</w:t>
            </w:r>
            <w:r>
              <w:rPr>
                <w:rFonts w:ascii="ISOCPEUR" w:hAnsi="ISOCPEUR" w:cs="Times New Roman"/>
                <w:lang w:eastAsia="ru-RU"/>
              </w:rPr>
              <w:lastRenderedPageBreak/>
              <w:t>8.1.1-КЖ к.ВКС111-к.ВКс1113, ДСиР-2022-864-Р-8.1.1-СОТ-ПКТ</w:t>
            </w:r>
          </w:p>
        </w:tc>
      </w:tr>
      <w:tr w:rsidR="007B0778" w14:paraId="68D0A456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6630057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lastRenderedPageBreak/>
              <w:t>4.1.12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B4F9FCB" w14:textId="3C59C088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Прокладка</w:t>
            </w:r>
            <w:r>
              <w:rPr>
                <w:rFonts w:ascii="ISOCPEUR" w:hAnsi="ISOCPEUR"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кабеля витая пара UFTP4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>
              <w:rPr>
                <w:rFonts w:ascii="ISOCPEUR" w:hAnsi="ISOCPEUR"/>
                <w:bCs/>
              </w:rPr>
              <w:t>кат.</w:t>
            </w:r>
            <w:proofErr w:type="gramStart"/>
            <w:r>
              <w:rPr>
                <w:rFonts w:ascii="ISOCPEUR" w:hAnsi="ISOCPEUR"/>
                <w:bCs/>
              </w:rPr>
              <w:t>6</w:t>
            </w:r>
            <w:r>
              <w:rPr>
                <w:rFonts w:ascii="ISOCPEUR" w:hAnsi="ISOCPEUR" w:cs="Times New Roman"/>
                <w:lang w:eastAsia="ru-RU"/>
              </w:rPr>
              <w:t xml:space="preserve">  уличного</w:t>
            </w:r>
            <w:proofErr w:type="gramEnd"/>
            <w:r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Pr="00C22075">
              <w:rPr>
                <w:rFonts w:ascii="ISOCPEUR" w:hAnsi="ISOCPEUR" w:cs="Times New Roman"/>
                <w:b/>
                <w:bCs/>
                <w:lang w:eastAsia="ru-RU"/>
              </w:rPr>
              <w:t>тип</w:t>
            </w:r>
            <w:r w:rsidR="00C22075" w:rsidRPr="00C22075">
              <w:rPr>
                <w:rFonts w:ascii="ISOCPEUR" w:hAnsi="ISOCPEUR" w:cs="Times New Roman"/>
                <w:b/>
                <w:bCs/>
                <w:lang w:eastAsia="ru-RU"/>
              </w:rPr>
              <w:t xml:space="preserve"> 4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>
              <w:rPr>
                <w:rFonts w:ascii="ISOCPEUR" w:hAnsi="ISOCPEUR" w:cs="Times New Roman"/>
                <w:lang w:eastAsia="ru-RU"/>
              </w:rPr>
              <w:t>(</w:t>
            </w:r>
            <w:r>
              <w:rPr>
                <w:rFonts w:ascii="ISOCPEUR" w:hAnsi="ISOCPEUR"/>
                <w:bCs/>
                <w:lang w:val="en-US"/>
              </w:rPr>
              <w:t>UFTP</w:t>
            </w:r>
            <w:r w:rsidRPr="00F23B76">
              <w:rPr>
                <w:rFonts w:ascii="ISOCPEUR" w:hAnsi="ISOCPEUR"/>
                <w:bCs/>
              </w:rPr>
              <w:t>4-</w:t>
            </w:r>
            <w:r>
              <w:rPr>
                <w:rFonts w:ascii="ISOCPEUR" w:hAnsi="ISOCPEUR"/>
                <w:bCs/>
                <w:lang w:val="en-US"/>
              </w:rPr>
              <w:t>C</w:t>
            </w:r>
            <w:r w:rsidRPr="00F23B76">
              <w:rPr>
                <w:rFonts w:ascii="ISOCPEUR" w:hAnsi="ISOCPEUR"/>
                <w:bCs/>
              </w:rPr>
              <w:t>6-</w:t>
            </w:r>
            <w:r>
              <w:rPr>
                <w:rFonts w:ascii="ISOCPEUR" w:hAnsi="ISOCPEUR"/>
                <w:bCs/>
                <w:lang w:val="en-US"/>
              </w:rPr>
              <w:t>SOLID</w:t>
            </w:r>
            <w:r w:rsidRPr="00F23B76">
              <w:rPr>
                <w:rFonts w:ascii="ISOCPEUR" w:hAnsi="ISOCPEUR"/>
                <w:bCs/>
              </w:rPr>
              <w:t>-</w:t>
            </w:r>
            <w:r>
              <w:rPr>
                <w:rFonts w:ascii="ISOCPEUR" w:hAnsi="ISOCPEUR"/>
                <w:bCs/>
                <w:lang w:val="en-US"/>
              </w:rPr>
              <w:t>OUTDOOR</w:t>
            </w:r>
            <w:r>
              <w:rPr>
                <w:rFonts w:ascii="ISOCPEUR" w:hAnsi="ISOCPEUR"/>
                <w:bCs/>
              </w:rPr>
              <w:t xml:space="preserve">) </w:t>
            </w:r>
            <w:r>
              <w:rPr>
                <w:rFonts w:ascii="ISOCPEUR" w:hAnsi="ISOCPEUR" w:cs="Times New Roman"/>
                <w:lang w:eastAsia="ru-RU"/>
              </w:rPr>
              <w:t>в лотке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8B2139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A6C12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1480,7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4CD69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мостовая автовышка см. ДСиР-2022-864-Р-8.1.1-СО, п.4.6.1, ДСиР-2022-864-Р-8.1.1-КЖ к.ВКС111-к.ВКс1113, ДСиР-2022-864-Р-8.1.1-СОТ-ПКТ</w:t>
            </w:r>
          </w:p>
        </w:tc>
      </w:tr>
      <w:tr w:rsidR="007B0778" w14:paraId="7F36A5F8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273D6D6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A9AF36A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Настройка телевизионного канала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579120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B5A5B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3A3D53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см. ДСиР-2022-864-Р-8.1.1-СОТ-СС</w:t>
            </w:r>
          </w:p>
        </w:tc>
      </w:tr>
      <w:tr w:rsidR="007B0778" w14:paraId="5CB69250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6E8A0DE2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1437B6E" w14:textId="644157F1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4</w:t>
            </w:r>
            <w:r>
              <w:rPr>
                <w:rFonts w:ascii="ISOCPEUR" w:hAnsi="ISOCPEUR"/>
                <w:bCs/>
              </w:rPr>
              <w:t xml:space="preserve"> (2Мп телекамера сетевая уличная поворотная с ИК-подсветкой 250м) </w:t>
            </w:r>
            <w:r>
              <w:rPr>
                <w:rFonts w:ascii="ISOCPEUR" w:hAnsi="ISOCPEUR" w:cs="Times New Roman"/>
                <w:lang w:eastAsia="ru-RU"/>
              </w:rPr>
              <w:t>на кабельную коробку на столбе на высоте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4E30D3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7DEFA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B5FFE95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п.4.4.1, ДСиР-2022-864-Р-8.1.1-СОТ-МК</w:t>
            </w:r>
          </w:p>
        </w:tc>
      </w:tr>
      <w:tr w:rsidR="007B0778" w14:paraId="0F89DA19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6317EE63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8213850" w14:textId="21529E30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кабельной коробки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4</w:t>
            </w:r>
            <w:r>
              <w:rPr>
                <w:rFonts w:ascii="ISOCPEUR" w:hAnsi="ISOCPEUR"/>
                <w:bCs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на крепление на столбе на высоте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D7A219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667C9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3C74AB6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п.4.4.2, ДСиР-2022-864-Р-8.1.1-СОТ-МК</w:t>
            </w:r>
          </w:p>
        </w:tc>
      </w:tr>
      <w:tr w:rsidR="007B0778" w14:paraId="4CC7331C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3680AA7A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118E969" w14:textId="3E18ADDA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крепления для монтажа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4</w:t>
            </w:r>
            <w:r>
              <w:rPr>
                <w:rFonts w:ascii="ISOCPEUR" w:hAnsi="ISOCPEUR" w:cs="Times New Roman"/>
                <w:lang w:eastAsia="ru-RU"/>
              </w:rPr>
              <w:t xml:space="preserve"> на столб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3BF018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A9EA6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2E92B219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п.4.4.3, ДСиР-2022-864-Р-8.1.1-СОТ-МК</w:t>
            </w:r>
          </w:p>
        </w:tc>
      </w:tr>
      <w:tr w:rsidR="007B0778" w14:paraId="742A07B4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1100A4B2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4.1.17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0BB0D3D" w14:textId="4C8D4EE5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грозозащиты д</w:t>
            </w:r>
            <w:r>
              <w:rPr>
                <w:rFonts w:ascii="ISOCPEUR" w:hAnsi="ISOCPEUR"/>
                <w:bCs/>
              </w:rPr>
              <w:t xml:space="preserve">ля IP </w:t>
            </w:r>
            <w:r>
              <w:rPr>
                <w:rFonts w:ascii="ISOCPEUR" w:hAnsi="ISOCPEUR" w:cs="Times New Roman"/>
                <w:lang w:eastAsia="ru-RU"/>
              </w:rPr>
              <w:t>видеокамеры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4</w:t>
            </w:r>
            <w:r>
              <w:rPr>
                <w:rFonts w:ascii="ISOCPEUR" w:hAnsi="ISOCPEUR"/>
                <w:bCs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в кабельную коробку на столбе на высоте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2F7CF6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DD628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319143D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п.4.4.4, ДСиР-2022-864-Р-8.1.1-СОТ-МК</w:t>
            </w:r>
          </w:p>
        </w:tc>
      </w:tr>
      <w:tr w:rsidR="007B0778" w14:paraId="1006B6BC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0B76704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9BEA704" w14:textId="20FB08E0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4</w:t>
            </w:r>
            <w:r>
              <w:rPr>
                <w:rFonts w:ascii="ISOCPEUR" w:hAnsi="ISOCPEUR"/>
                <w:bCs/>
              </w:rPr>
              <w:t xml:space="preserve"> (2Мп телекамера сетевая уличная поворотная с ИК-подсветкой 250м)</w:t>
            </w:r>
            <w:r>
              <w:rPr>
                <w:rFonts w:ascii="ISOCPEUR" w:hAnsi="ISOCPEUR" w:cs="Times New Roman"/>
                <w:lang w:eastAsia="ru-RU"/>
              </w:rPr>
              <w:t xml:space="preserve"> на кабельную коробку под пролетом эстакады на высоте более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21A200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4B11F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DFC384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п.4.5.1, п.4.5.2, ДСиР-2022-864-Р-8.1.1-СОТ-МК</w:t>
            </w:r>
          </w:p>
        </w:tc>
      </w:tr>
      <w:tr w:rsidR="007B0778" w14:paraId="41F675BA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6C9D08B6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4.1.19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F6413B8" w14:textId="2F7828E4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грозозащиты д</w:t>
            </w:r>
            <w:r>
              <w:rPr>
                <w:rFonts w:ascii="ISOCPEUR" w:hAnsi="ISOCPEUR"/>
                <w:bCs/>
              </w:rPr>
              <w:t xml:space="preserve">ля IP </w:t>
            </w:r>
            <w:r>
              <w:rPr>
                <w:rFonts w:ascii="ISOCPEUR" w:hAnsi="ISOCPEUR" w:cs="Times New Roman"/>
                <w:lang w:eastAsia="ru-RU"/>
              </w:rPr>
              <w:t>видеокамеры</w:t>
            </w:r>
            <w:r w:rsidRPr="00F23B76">
              <w:rPr>
                <w:rFonts w:ascii="ISOCPEUR" w:hAnsi="ISOCPEUR" w:cs="Times New Roman"/>
                <w:lang w:eastAsia="ru-RU"/>
              </w:rPr>
              <w:t xml:space="preserve">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4</w:t>
            </w:r>
            <w:r>
              <w:rPr>
                <w:rFonts w:ascii="ISOCPEUR" w:hAnsi="ISOCPEUR"/>
                <w:bCs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в кабельную коробку под пролетом эстакады на высоте более 4,5м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D555F6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389E1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A14FB3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п.4.5.3, ДСиР-2022-864-Р-8.1.1-СОТ-МК</w:t>
            </w:r>
          </w:p>
        </w:tc>
      </w:tr>
      <w:tr w:rsidR="007B0778" w14:paraId="52427371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270F2701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4.1.20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B582151" w14:textId="4A6D9C90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кронштейна для установки </w:t>
            </w:r>
            <w:r>
              <w:rPr>
                <w:rFonts w:ascii="ISOCPEUR" w:hAnsi="ISOCPEUR"/>
                <w:bCs/>
              </w:rPr>
              <w:t xml:space="preserve">сетевой камеры </w:t>
            </w:r>
            <w:r w:rsidR="00C22075" w:rsidRPr="00F23B76">
              <w:rPr>
                <w:rFonts w:ascii="ISOCPEUR" w:hAnsi="ISOCPEUR"/>
                <w:b/>
                <w:bCs/>
              </w:rPr>
              <w:t>СОТ</w:t>
            </w:r>
            <w:r w:rsidR="00C22075">
              <w:rPr>
                <w:rFonts w:ascii="ISOCPEUR" w:hAnsi="ISOCPEUR"/>
                <w:bCs/>
              </w:rPr>
              <w:t xml:space="preserve"> </w:t>
            </w:r>
            <w:r w:rsidRPr="00C22075">
              <w:rPr>
                <w:rFonts w:ascii="ISOCPEUR" w:hAnsi="ISOCPEUR"/>
                <w:b/>
              </w:rPr>
              <w:t>тип 4</w:t>
            </w:r>
            <w:r>
              <w:rPr>
                <w:rFonts w:ascii="ISOCPEUR" w:hAnsi="ISOCPEUR"/>
                <w:bCs/>
              </w:rP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под пролетом эстакады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4F02CCA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71432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92958DA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пп.4.5.4- 4.5.20, ДСиР-2022-</w:t>
            </w:r>
            <w:r>
              <w:rPr>
                <w:rFonts w:ascii="ISOCPEUR" w:hAnsi="ISOCPEUR" w:cs="Times New Roman"/>
                <w:lang w:eastAsia="ru-RU"/>
              </w:rPr>
              <w:lastRenderedPageBreak/>
              <w:t>864-Р-8.1.1-СОТ-МК</w:t>
            </w:r>
          </w:p>
        </w:tc>
      </w:tr>
      <w:tr w:rsidR="007B0778" w14:paraId="51357A5A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5A53A47E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lastRenderedPageBreak/>
              <w:t>4.2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5DA6BEF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Технические средства СОТ в Пункте управления обеспечением транспортной безопасности (ПУ ОТБ на км 154)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76B9AD3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1F52D1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6AB8DE4F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2EC9658E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0BA3BFF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4.2.1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40918F7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видеосервера в серверную стойку в ПУ ОТБ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C0F7D3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 w:cs="Times New Roman"/>
                <w:lang w:eastAsia="ru-RU"/>
              </w:rPr>
              <w:t>компл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439DB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207580B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см. ДСиР-2022-864-Р-8.1.1-СО, пп.4.7.3, 4.7.5-4.7.6, ДСиР-2022-864-Р-8.6.4-ПУ-Ш</w:t>
            </w:r>
          </w:p>
        </w:tc>
      </w:tr>
      <w:tr w:rsidR="007B0778" w14:paraId="6C90C6A8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7F49BDF7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4.2.2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B09B493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рабочей станции в ПУ ОТБ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4E61516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 w:cs="Times New Roman"/>
                <w:lang w:eastAsia="ru-RU"/>
              </w:rPr>
              <w:t>компл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7BD84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823B2D7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см. ДСиР-2022-864-Р-8.1.1-СО, п.4.7.1-4.7.2, ДСиР-2022-864-Р-8.6.4-ПУ-Ш</w:t>
            </w:r>
          </w:p>
        </w:tc>
      </w:tr>
      <w:tr w:rsidR="007B0778" w14:paraId="229C3056" w14:textId="77777777">
        <w:trPr>
          <w:trHeight w:val="630"/>
        </w:trPr>
        <w:tc>
          <w:tcPr>
            <w:tcW w:w="846" w:type="dxa"/>
            <w:shd w:val="clear" w:color="auto" w:fill="auto"/>
            <w:vAlign w:val="center"/>
          </w:tcPr>
          <w:p w14:paraId="09221219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B1CEE51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u w:val="single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  <w:t>Система охранной сигнализации (СОС)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FEFA43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AD4ED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E475BDE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750E8F52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5CF7212B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5.1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FC044DE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Технические средства охранной сигнализации на устоях искусственного сооружения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E1EAEB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2B4C5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07DCC2D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5A79E3C4" w14:textId="77777777">
        <w:trPr>
          <w:trHeight w:val="900"/>
        </w:trPr>
        <w:tc>
          <w:tcPr>
            <w:tcW w:w="846" w:type="dxa"/>
            <w:shd w:val="clear" w:color="auto" w:fill="auto"/>
            <w:noWrap/>
            <w:vAlign w:val="center"/>
          </w:tcPr>
          <w:p w14:paraId="4A9D26BD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9E3FFE6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шкафа охранного комплектного на кронштейн под пролетом эстакады на высоте более 4,5м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DCC8D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12838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4BAEB4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п.5.1.1, ДСиР-2022-864-Р-8.1.1-СОС-МК</w:t>
            </w:r>
          </w:p>
        </w:tc>
      </w:tr>
      <w:tr w:rsidR="007B0778" w14:paraId="145D91EE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1123AEC6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0F489DE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proofErr w:type="gramStart"/>
            <w:r>
              <w:rPr>
                <w:rFonts w:ascii="ISOCPEUR" w:hAnsi="ISOCPEUR" w:cs="Times New Roman"/>
                <w:lang w:eastAsia="ru-RU"/>
              </w:rPr>
              <w:t>Монтаж профиля</w:t>
            </w:r>
            <w:proofErr w:type="gramEnd"/>
            <w:r>
              <w:rPr>
                <w:rFonts w:ascii="ISOCPEUR" w:hAnsi="ISOCPEUR" w:cs="Times New Roman"/>
                <w:lang w:eastAsia="ru-RU"/>
              </w:rPr>
              <w:t xml:space="preserve"> перфорированного С-образного L=0,5м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59DC5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67F05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7D276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п.5.1.3, ДСиР-2022-864-Р-8.1.1-СОС-МК</w:t>
            </w:r>
          </w:p>
        </w:tc>
      </w:tr>
      <w:tr w:rsidR="007B0778" w14:paraId="79CC4001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64B4266F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E335B65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извещателя охранного радиоволнового объемного на кронштейн под пролетом эстакады на высоте более 4,5м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212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73ECB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4C8D0F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ДСиР-2022-864-Р-8.1.1-СО, пп.5.1.2, 5.1.4-5.1.8, ДСиР-2022-864-Р-8.1.1-СОС-МК</w:t>
            </w:r>
          </w:p>
        </w:tc>
      </w:tr>
      <w:tr w:rsidR="007B0778" w14:paraId="09929A66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2BC0521D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C1ADDCF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Юстировка извещателя охранного радиоволнового объемного под пролетом эстакады на высоте более 4,5м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BBF54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BED0D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95F56D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автовышка, см. ДСиР-2022-864-Р-8.1.1-СОС-МК</w:t>
            </w:r>
          </w:p>
        </w:tc>
      </w:tr>
      <w:tr w:rsidR="007B0778" w14:paraId="3B7DC0A1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5839E1F1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F9DBECE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 xml:space="preserve">Монтаж контроллера </w:t>
            </w:r>
            <w:proofErr w:type="spellStart"/>
            <w:r>
              <w:rPr>
                <w:rFonts w:ascii="ISOCPEUR" w:hAnsi="ISOCPEUR"/>
              </w:rPr>
              <w:t>периметровых</w:t>
            </w:r>
            <w:proofErr w:type="spellEnd"/>
            <w:r>
              <w:rPr>
                <w:rFonts w:ascii="ISOCPEUR" w:hAnsi="ISOCPEUR"/>
              </w:rPr>
              <w:t xml:space="preserve"> извещателей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ADC00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C823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0B6DBC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п.5.1.9, ДСиР-2022-864-Р-8.1.1-СОС-МК</w:t>
            </w:r>
          </w:p>
        </w:tc>
      </w:tr>
      <w:tr w:rsidR="007B0778" w14:paraId="179B0D86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6253B9BA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108FB39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 xml:space="preserve">Блок обработки сигналов извещателя охранного вибрационного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9A8DB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3AFD9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207E5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п.5.1.10.1, ДСиР-2022-864-Р-8.1.1-СОС-МК</w:t>
            </w:r>
          </w:p>
        </w:tc>
      </w:tr>
      <w:tr w:rsidR="007B0778" w14:paraId="503F32F4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32627937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lastRenderedPageBreak/>
              <w:t>5.1.7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6D0FAEA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 xml:space="preserve">Блок контроля </w:t>
            </w:r>
            <w:proofErr w:type="spellStart"/>
            <w:r>
              <w:rPr>
                <w:rFonts w:ascii="ISOCPEUR" w:hAnsi="ISOCPEUR"/>
              </w:rPr>
              <w:t>трибокабеля</w:t>
            </w:r>
            <w:proofErr w:type="spellEnd"/>
            <w:r>
              <w:rPr>
                <w:rFonts w:ascii="ISOCPEUR" w:hAnsi="ISOCPEUR"/>
              </w:rPr>
              <w:t xml:space="preserve"> извещателя охранного вибрационного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36A4D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5FCBE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1DAB3E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п.5.1.10.2, ДСиР-2022-864-Р-8.1.1-СОС-МК</w:t>
            </w:r>
          </w:p>
        </w:tc>
      </w:tr>
      <w:tr w:rsidR="007B0778" w14:paraId="394CCA81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239294C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6283D6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/>
              </w:rPr>
              <w:t>Трибокабель</w:t>
            </w:r>
            <w:proofErr w:type="spellEnd"/>
            <w:r>
              <w:rPr>
                <w:rFonts w:ascii="ISOCPEUR" w:hAnsi="ISOCPEUR"/>
              </w:rPr>
              <w:t xml:space="preserve"> извещателя охранного вибрационного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68980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C7AD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20619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п.5.1.10.3, ДСиР-2022-864-Р-8.1.1-СОС-МК</w:t>
            </w:r>
          </w:p>
        </w:tc>
      </w:tr>
      <w:tr w:rsidR="007B0778" w14:paraId="0E63FF67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520178E0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D870431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</w:rPr>
              <w:t xml:space="preserve">Датчик </w:t>
            </w:r>
            <w:proofErr w:type="spellStart"/>
            <w:r>
              <w:rPr>
                <w:rFonts w:ascii="ISOCPEUR" w:hAnsi="ISOCPEUR"/>
              </w:rPr>
              <w:t>виброчувствительный</w:t>
            </w:r>
            <w:proofErr w:type="spellEnd"/>
            <w:r>
              <w:rPr>
                <w:rFonts w:ascii="ISOCPEUR" w:hAnsi="ISOCPEUR"/>
              </w:rPr>
              <w:t xml:space="preserve"> извещателя охранного вибрационного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B884F8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20EA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988564F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п.5.1.10.4, ДСиР-2022-864-Р-8.1.1-СОС-МК</w:t>
            </w:r>
          </w:p>
        </w:tc>
      </w:tr>
      <w:tr w:rsidR="007B0778" w14:paraId="5A7C3DB8" w14:textId="77777777">
        <w:trPr>
          <w:trHeight w:val="945"/>
        </w:trPr>
        <w:tc>
          <w:tcPr>
            <w:tcW w:w="846" w:type="dxa"/>
            <w:shd w:val="clear" w:color="auto" w:fill="auto"/>
            <w:noWrap/>
            <w:vAlign w:val="center"/>
          </w:tcPr>
          <w:p w14:paraId="2D49B8B5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5.1.10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03FCAA1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Монтаж извещателя точечного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магнитоконтактного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4D31E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80DD6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0B9FF19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мостовая автовышка, см. ДСиР-2022-864-Р-8.1.1-СО, п.5.1.11, </w:t>
            </w:r>
          </w:p>
        </w:tc>
      </w:tr>
      <w:tr w:rsidR="007B0778" w14:paraId="317EF634" w14:textId="77777777">
        <w:trPr>
          <w:trHeight w:val="1260"/>
        </w:trPr>
        <w:tc>
          <w:tcPr>
            <w:tcW w:w="846" w:type="dxa"/>
            <w:shd w:val="clear" w:color="auto" w:fill="auto"/>
            <w:noWrap/>
            <w:vAlign w:val="center"/>
          </w:tcPr>
          <w:p w14:paraId="6B589B4D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5.1.11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14AC28C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Прокладка кабеля ОПС и СОУЭ огнестойкого 2х2х0,75 в трубе ПА 6 гофр. гибкой по конструкции инженерного ограждения устоя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C164C2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743F1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311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CA56E2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ДСиР-2022-864-Р-8.1.1-СО, п.5.1.12, см. ДСиР-2022-864-Р-8.1.1-КЖ 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пп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 ОС1.1-ОС1.11, ОС2.1-ОС2.11 , ДСиР-2022-864-Р-8.1.1-СОС-МК, ДСиР-2022-864-Р-8.1.1-СОС-СС</w:t>
            </w:r>
          </w:p>
        </w:tc>
      </w:tr>
      <w:tr w:rsidR="007B0778" w14:paraId="337CE1EA" w14:textId="77777777">
        <w:trPr>
          <w:trHeight w:val="1260"/>
        </w:trPr>
        <w:tc>
          <w:tcPr>
            <w:tcW w:w="846" w:type="dxa"/>
            <w:shd w:val="clear" w:color="auto" w:fill="auto"/>
            <w:noWrap/>
            <w:vAlign w:val="center"/>
          </w:tcPr>
          <w:p w14:paraId="6EB7F949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5.1.12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2E361E7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Прокладка кабеля </w:t>
            </w:r>
            <w:r>
              <w:rPr>
                <w:rFonts w:ascii="ISOCPEUR" w:hAnsi="ISOCPEUR"/>
                <w:bCs/>
              </w:rPr>
              <w:t>витая пара UFTP4 уличного в коробе, перфорированном внутри шкафа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82FA27A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78E7B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75DC5E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ДСиР-2022-864-Р-8.1.1-СО, п.5.1.13, см. ДСиР-2022-864-Р-8.1.1-КЖ п. </w:t>
            </w:r>
            <w:r>
              <w:rPr>
                <w:rFonts w:ascii="ISOCPEUR" w:hAnsi="ISOCPEUR" w:cs="Times New Roman"/>
                <w:lang w:val="en-US" w:eastAsia="ru-RU"/>
              </w:rPr>
              <w:t>RS</w:t>
            </w:r>
            <w:r>
              <w:rPr>
                <w:rFonts w:ascii="ISOCPEUR" w:hAnsi="ISOCPEUR" w:cs="Times New Roman"/>
                <w:lang w:eastAsia="ru-RU"/>
              </w:rPr>
              <w:t xml:space="preserve">1, </w:t>
            </w:r>
            <w:r>
              <w:rPr>
                <w:rFonts w:ascii="ISOCPEUR" w:hAnsi="ISOCPEUR" w:cs="Times New Roman"/>
                <w:lang w:val="en-US" w:eastAsia="ru-RU"/>
              </w:rPr>
              <w:t>RS</w:t>
            </w:r>
            <w:r>
              <w:rPr>
                <w:rFonts w:ascii="ISOCPEUR" w:hAnsi="ISOCPEUR" w:cs="Times New Roman"/>
                <w:lang w:eastAsia="ru-RU"/>
              </w:rPr>
              <w:t xml:space="preserve">2, </w:t>
            </w:r>
            <w:r>
              <w:rPr>
                <w:rFonts w:ascii="ISOCPEUR" w:hAnsi="ISOCPEUR" w:cs="Times New Roman"/>
                <w:lang w:val="en-US" w:eastAsia="ru-RU"/>
              </w:rPr>
              <w:t>RS</w:t>
            </w:r>
            <w:r>
              <w:rPr>
                <w:rFonts w:ascii="ISOCPEUR" w:hAnsi="ISOCPEUR" w:cs="Times New Roman"/>
                <w:lang w:eastAsia="ru-RU"/>
              </w:rPr>
              <w:t xml:space="preserve">3, </w:t>
            </w:r>
            <w:r>
              <w:rPr>
                <w:rFonts w:ascii="ISOCPEUR" w:hAnsi="ISOCPEUR" w:cs="Times New Roman"/>
                <w:lang w:val="en-US" w:eastAsia="ru-RU"/>
              </w:rPr>
              <w:t>RS</w:t>
            </w:r>
            <w:r>
              <w:rPr>
                <w:rFonts w:ascii="ISOCPEUR" w:hAnsi="ISOCPEUR" w:cs="Times New Roman"/>
                <w:lang w:eastAsia="ru-RU"/>
              </w:rPr>
              <w:t xml:space="preserve">4, </w:t>
            </w:r>
            <w:r>
              <w:rPr>
                <w:rFonts w:ascii="ISOCPEUR" w:hAnsi="ISOCPEUR" w:cs="Times New Roman"/>
                <w:lang w:val="en-US" w:eastAsia="ru-RU"/>
              </w:rPr>
              <w:t>RS</w:t>
            </w:r>
            <w:r>
              <w:rPr>
                <w:rFonts w:ascii="ISOCPEUR" w:hAnsi="ISOCPEUR" w:cs="Times New Roman"/>
                <w:lang w:eastAsia="ru-RU"/>
              </w:rPr>
              <w:t xml:space="preserve">5, </w:t>
            </w:r>
            <w:r>
              <w:rPr>
                <w:rFonts w:ascii="ISOCPEUR" w:hAnsi="ISOCPEUR" w:cs="Times New Roman"/>
                <w:lang w:val="en-US" w:eastAsia="ru-RU"/>
              </w:rPr>
              <w:t>RS</w:t>
            </w:r>
            <w:r>
              <w:rPr>
                <w:rFonts w:ascii="ISOCPEUR" w:hAnsi="ISOCPEUR" w:cs="Times New Roman"/>
                <w:lang w:eastAsia="ru-RU"/>
              </w:rPr>
              <w:t>6, ДСиР-2022-864-Р-8.1.1-СОС-МК</w:t>
            </w:r>
          </w:p>
        </w:tc>
      </w:tr>
      <w:tr w:rsidR="007B0778" w14:paraId="5B13E367" w14:textId="77777777">
        <w:trPr>
          <w:trHeight w:val="315"/>
        </w:trPr>
        <w:tc>
          <w:tcPr>
            <w:tcW w:w="846" w:type="dxa"/>
            <w:shd w:val="clear" w:color="auto" w:fill="auto"/>
            <w:noWrap/>
            <w:vAlign w:val="center"/>
          </w:tcPr>
          <w:p w14:paraId="58F3A90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5.1.13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6A8FF70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Разделка жил кабеля до </w:t>
            </w:r>
            <w:proofErr w:type="gramStart"/>
            <w:r>
              <w:rPr>
                <w:rFonts w:ascii="ISOCPEUR" w:hAnsi="ISOCPEUR" w:cs="Times New Roman"/>
                <w:lang w:eastAsia="ru-RU"/>
              </w:rPr>
              <w:t>2,5мм.кв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C5C298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B10E1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240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1761BC2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ДСиР-2022-864-Р-8.1.1-СОС-СС, ДСиР-2022-864-Р-8.1.1-КЖ №ОС1.1-1.11, №Ос2.1-2.11, №RS</w:t>
            </w:r>
            <w:proofErr w:type="gramStart"/>
            <w:r>
              <w:rPr>
                <w:rFonts w:ascii="ISOCPEUR" w:hAnsi="ISOCPEUR" w:cs="Times New Roman"/>
                <w:lang w:eastAsia="ru-RU"/>
              </w:rPr>
              <w:t>1,Eth</w:t>
            </w:r>
            <w:proofErr w:type="gramEnd"/>
            <w:r>
              <w:rPr>
                <w:rFonts w:ascii="ISOCPEUR" w:hAnsi="ISOCPEUR" w:cs="Times New Roman"/>
                <w:lang w:eastAsia="ru-RU"/>
              </w:rPr>
              <w:t xml:space="preserve">1, RS2,Eth2 </w:t>
            </w:r>
          </w:p>
        </w:tc>
      </w:tr>
      <w:tr w:rsidR="007B0778" w14:paraId="3F313BAE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2507BF0F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53977B8" w14:textId="77777777" w:rsidR="007B0778" w:rsidRDefault="00F23B76">
            <w:pPr>
              <w:jc w:val="center"/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i/>
                <w:iCs/>
                <w:u w:val="single"/>
                <w:lang w:eastAsia="ru-RU"/>
              </w:rPr>
              <w:t>Система контроля и управления доступом (СКУД)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8B29C7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2889A4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355CAD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17FA0DF8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5ECB4C17" w14:textId="77777777" w:rsidR="007B0778" w:rsidRDefault="00F23B76">
            <w:pPr>
              <w:jc w:val="right"/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6.1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832EBF1" w14:textId="77777777" w:rsidR="007B0778" w:rsidRDefault="00F23B76">
            <w:pPr>
              <w:rPr>
                <w:rFonts w:ascii="ISOCPEUR" w:hAnsi="ISOCPEUR" w:cs="Times New Roman"/>
                <w:b/>
                <w:bCs/>
                <w:lang w:eastAsia="ru-RU"/>
              </w:rPr>
            </w:pPr>
            <w:r>
              <w:rPr>
                <w:rFonts w:ascii="ISOCPEUR" w:hAnsi="ISOCPEUR" w:cs="Times New Roman"/>
                <w:b/>
                <w:bCs/>
                <w:lang w:eastAsia="ru-RU"/>
              </w:rPr>
              <w:t>Система контроля и управления доступом на устоях искусственного сооружения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92515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4874AA" w14:textId="77777777" w:rsidR="007B0778" w:rsidRDefault="007B0778">
            <w:pPr>
              <w:jc w:val="center"/>
              <w:rPr>
                <w:rFonts w:ascii="ISOCPEUR" w:hAnsi="ISOCPEUR" w:cs="Times New Roman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2B07EB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02F56F99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6EF6B49D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97BDCD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вызывной панели на столб калитки инженерного заграждения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D46DB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 w:cs="Times New Roman"/>
                <w:lang w:eastAsia="ru-RU"/>
              </w:rPr>
              <w:t>компл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82BDA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9B1BEE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высота установки 1,5-1,7м, см. ДСиР-2022-864-Р-8.1.1-СО, </w:t>
            </w:r>
            <w:r>
              <w:rPr>
                <w:rFonts w:ascii="ISOCPEUR" w:hAnsi="ISOCPEUR" w:cs="Times New Roman"/>
                <w:lang w:eastAsia="ru-RU"/>
              </w:rPr>
              <w:lastRenderedPageBreak/>
              <w:t>п.6.1.1</w:t>
            </w:r>
          </w:p>
        </w:tc>
      </w:tr>
      <w:tr w:rsidR="007B0778" w14:paraId="6FF9211E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1CC7059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lastRenderedPageBreak/>
              <w:t>6.1.2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A2E56DD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контроллера вызывной панели в шкаф телекоммуникационный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C7211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4C7FA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9C970CC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п.6.1,1, ДСиР-2022-864-Р-8.1.1-СКД-МК</w:t>
            </w:r>
          </w:p>
        </w:tc>
      </w:tr>
      <w:tr w:rsidR="007B0778" w14:paraId="3AE388A8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43786207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C557032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Прокладка кабеля </w:t>
            </w:r>
            <w:r>
              <w:rPr>
                <w:rFonts w:ascii="ISOCPEUR" w:hAnsi="ISOCPEUR"/>
                <w:bCs/>
              </w:rPr>
              <w:t>ОПС и СОУЭ огнестойкого в трубе ПА ПВ-0 по инженерному заграждению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4BE1D3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735B96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324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8D6189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п.6.1.7 см. ДСиР-2022-864-Р-8.1.1-КЖ пп.АС1-АС2, АС4-АС6, АС8-АС9, АС11-АС13, ДСиР-2022-864-Р-8.1.1-СКД-СС, ДСиР-2022-864-Р-8.1.1-СКД-МК</w:t>
            </w:r>
          </w:p>
        </w:tc>
      </w:tr>
      <w:tr w:rsidR="007B0778" w14:paraId="3538584D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45FE5E3C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A720F65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Прокладка кабеля </w:t>
            </w:r>
            <w:r>
              <w:rPr>
                <w:rFonts w:ascii="ISOCPEUR" w:hAnsi="ISOCPEUR"/>
                <w:bCs/>
              </w:rPr>
              <w:t>витая пара UFTP4 уличного в трубе ПА ПВ-0 по инженерному заграждению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C5693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6310F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170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8DC7D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п.6.1.8 см. ДСиР-2022-864-Р-8.1.1-КЖ пп.АС3, АС7, АС10, АС14, ДСиР-2022-864-Р-8.1.1-СКД-СС</w:t>
            </w:r>
          </w:p>
        </w:tc>
      </w:tr>
      <w:tr w:rsidR="007B0778" w14:paraId="7C8C324C" w14:textId="77777777">
        <w:trPr>
          <w:trHeight w:val="540"/>
        </w:trPr>
        <w:tc>
          <w:tcPr>
            <w:tcW w:w="846" w:type="dxa"/>
            <w:shd w:val="clear" w:color="auto" w:fill="auto"/>
            <w:noWrap/>
            <w:vAlign w:val="center"/>
          </w:tcPr>
          <w:p w14:paraId="4DA0499B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9348BAA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Подключение патч-корда U/UTP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DEAFC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09656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8384D9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контроллера вызывной панели к коммутатору, см. ДСиР-2022-864-Р-8.1.1-СО, п.6.1.9</w:t>
            </w:r>
          </w:p>
        </w:tc>
      </w:tr>
      <w:tr w:rsidR="007B0778" w14:paraId="364C470E" w14:textId="77777777">
        <w:trPr>
          <w:trHeight w:val="1545"/>
        </w:trPr>
        <w:tc>
          <w:tcPr>
            <w:tcW w:w="846" w:type="dxa"/>
            <w:shd w:val="clear" w:color="auto" w:fill="auto"/>
            <w:noWrap/>
            <w:vAlign w:val="center"/>
          </w:tcPr>
          <w:p w14:paraId="29729A07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C8BC14E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Разделка и включение концов кабеля 4х-парного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83A11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C8657F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EA870F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витая пара UFTP4 разъемом RJ45</w:t>
            </w:r>
            <w:r>
              <w:rPr>
                <w:rFonts w:ascii="ISOCPEUR" w:hAnsi="ISOCPEUR" w:cs="Times New Roman"/>
                <w:lang w:eastAsia="ru-RU"/>
              </w:rPr>
              <w:br/>
              <w:t>вызывной панели к контроллеру вызывной панели, см. ДСиР-2022-864-Р-8.1.1-СКД-СС, ДСиР-2022-864-Р-8.1.1-КЖ №</w:t>
            </w:r>
            <w: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RS3-</w:t>
            </w:r>
            <w:r>
              <w:t xml:space="preserve"> </w:t>
            </w:r>
            <w:r>
              <w:rPr>
                <w:rFonts w:ascii="ISOCPEUR" w:hAnsi="ISOCPEUR" w:cs="Times New Roman"/>
                <w:lang w:eastAsia="ru-RU"/>
              </w:rPr>
              <w:t>RS4, АС7, АС14</w:t>
            </w:r>
          </w:p>
        </w:tc>
      </w:tr>
      <w:tr w:rsidR="007B0778" w14:paraId="07333E0D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274EC0A0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6.1.7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3407A1E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считывателя на столб калитки в ограждении устоя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2B998905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2A6087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C6017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высота установки 1,4 - 1,5 м, см. ДСиР-2022-864-Р-8.1.1-СО, п.6.1.2, ДСиР-2022-864-Р-8.1.1-СКД-МК</w:t>
            </w:r>
          </w:p>
        </w:tc>
      </w:tr>
      <w:tr w:rsidR="007B0778" w14:paraId="26087D07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53E029F3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6.1.8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9B63614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Разделка жил кабеля до </w:t>
            </w:r>
            <w:proofErr w:type="gramStart"/>
            <w:r>
              <w:rPr>
                <w:rFonts w:ascii="ISOCPEUR" w:hAnsi="ISOCPEUR" w:cs="Times New Roman"/>
                <w:lang w:eastAsia="ru-RU"/>
              </w:rPr>
              <w:t>2,5мм.кв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14:paraId="3E457F3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2D8A8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88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27AC4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 xml:space="preserve">см. ДСиР-2022-864-Р-8.1.1-СКД-СС, ДСиР-2022-864-Р-8.1.1-КЖ №АС1-АС6 и </w:t>
            </w:r>
            <w:r>
              <w:rPr>
                <w:rFonts w:ascii="ISOCPEUR" w:hAnsi="ISOCPEUR" w:cs="Times New Roman"/>
                <w:lang w:eastAsia="ru-RU"/>
              </w:rPr>
              <w:lastRenderedPageBreak/>
              <w:t>АС8-АС13, ДСиР-2022-864-Р-8.1.1-СО</w:t>
            </w:r>
          </w:p>
        </w:tc>
      </w:tr>
      <w:tr w:rsidR="007B0778" w14:paraId="6AE4DF34" w14:textId="77777777">
        <w:trPr>
          <w:trHeight w:val="630"/>
        </w:trPr>
        <w:tc>
          <w:tcPr>
            <w:tcW w:w="846" w:type="dxa"/>
            <w:shd w:val="clear" w:color="auto" w:fill="auto"/>
            <w:noWrap/>
            <w:vAlign w:val="center"/>
          </w:tcPr>
          <w:p w14:paraId="2EB14498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lastRenderedPageBreak/>
              <w:t>6.1.9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1A146E5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замка электромагнитного на ограждении поста охраны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29AA91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 w:cs="Times New Roman"/>
                <w:lang w:eastAsia="ru-RU"/>
              </w:rPr>
              <w:t>компл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813B5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CD669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высота установки 2,4м, над калиткой, см. ДСиР-2022-864-Р-8.1.1-СО, п.6.1.3, ДСиР-2022-864-Р-8.1.1-СКД-МК</w:t>
            </w:r>
          </w:p>
        </w:tc>
      </w:tr>
      <w:tr w:rsidR="007B0778" w14:paraId="6E6E243E" w14:textId="77777777">
        <w:trPr>
          <w:trHeight w:val="123"/>
        </w:trPr>
        <w:tc>
          <w:tcPr>
            <w:tcW w:w="846" w:type="dxa"/>
            <w:shd w:val="clear" w:color="auto" w:fill="auto"/>
            <w:noWrap/>
            <w:vAlign w:val="center"/>
          </w:tcPr>
          <w:p w14:paraId="6953CADE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6.1.10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E9AA5F3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кнопки выхода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1DDD4C6C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9895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A70B6D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</w:t>
            </w:r>
            <w:proofErr w:type="gramStart"/>
            <w:r>
              <w:rPr>
                <w:rFonts w:ascii="ISOCPEUR" w:hAnsi="ISOCPEUR" w:cs="Times New Roman"/>
                <w:lang w:eastAsia="ru-RU"/>
              </w:rPr>
              <w:t>СО,п.</w:t>
            </w:r>
            <w:proofErr w:type="gramEnd"/>
            <w:r>
              <w:rPr>
                <w:rFonts w:ascii="ISOCPEUR" w:hAnsi="ISOCPEUR" w:cs="Times New Roman"/>
                <w:lang w:eastAsia="ru-RU"/>
              </w:rPr>
              <w:t>6.1.4, ДСиР-2022-864-Р-8.1.1-СКД-МК</w:t>
            </w:r>
          </w:p>
        </w:tc>
      </w:tr>
      <w:tr w:rsidR="007B0778" w14:paraId="04BC2AEB" w14:textId="77777777">
        <w:trPr>
          <w:trHeight w:val="255"/>
        </w:trPr>
        <w:tc>
          <w:tcPr>
            <w:tcW w:w="846" w:type="dxa"/>
            <w:shd w:val="clear" w:color="auto" w:fill="auto"/>
            <w:noWrap/>
            <w:vAlign w:val="center"/>
          </w:tcPr>
          <w:p w14:paraId="127161F3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6.1.11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2C771D5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Монтаж устройства разблокировки двери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866C7F4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11B1BB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DC47D3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п.6.1.5, ДСиР-2022-864-Р-8.1.1-СКД-МК</w:t>
            </w:r>
          </w:p>
        </w:tc>
      </w:tr>
      <w:tr w:rsidR="007B0778" w14:paraId="5EEBCCE3" w14:textId="77777777">
        <w:trPr>
          <w:trHeight w:val="255"/>
        </w:trPr>
        <w:tc>
          <w:tcPr>
            <w:tcW w:w="846" w:type="dxa"/>
            <w:shd w:val="clear" w:color="auto" w:fill="auto"/>
            <w:noWrap/>
            <w:vAlign w:val="center"/>
          </w:tcPr>
          <w:p w14:paraId="41C734DD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6.1.12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243E4A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/>
                <w:bCs/>
              </w:rPr>
              <w:t xml:space="preserve">Монтаж защитного кожуха для устройства разблокировки дверей </w:t>
            </w:r>
            <w:r>
              <w:rPr>
                <w:rFonts w:ascii="ISOCPEUR" w:hAnsi="ISOCPEUR"/>
                <w:bCs/>
                <w:lang w:val="en-US"/>
              </w:rPr>
              <w:t>IP</w:t>
            </w:r>
            <w:r>
              <w:rPr>
                <w:rFonts w:ascii="ISOCPEUR" w:hAnsi="ISOCPEUR"/>
                <w:bCs/>
              </w:rPr>
              <w:t>54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1A83A8E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B298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D53F58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ДСиР-2022-864-Р-8.1.1-СО, п.6.1.6</w:t>
            </w:r>
          </w:p>
        </w:tc>
      </w:tr>
      <w:tr w:rsidR="007B0778" w14:paraId="4C4896A9" w14:textId="77777777">
        <w:trPr>
          <w:trHeight w:val="294"/>
        </w:trPr>
        <w:tc>
          <w:tcPr>
            <w:tcW w:w="846" w:type="dxa"/>
            <w:shd w:val="clear" w:color="auto" w:fill="auto"/>
            <w:noWrap/>
            <w:vAlign w:val="center"/>
          </w:tcPr>
          <w:p w14:paraId="172009F7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6.1.13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32B18FB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Установка программного обеспечения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76A1D43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proofErr w:type="spellStart"/>
            <w:r>
              <w:rPr>
                <w:rFonts w:ascii="ISOCPEUR" w:hAnsi="ISOCPEUR" w:cs="Times New Roman"/>
                <w:lang w:eastAsia="ru-RU"/>
              </w:rPr>
              <w:t>компл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F1898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934DE80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ПО BEWARD "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Intercom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", (без оплаты)</w:t>
            </w:r>
          </w:p>
        </w:tc>
      </w:tr>
      <w:tr w:rsidR="007B0778" w14:paraId="26288DEF" w14:textId="77777777">
        <w:trPr>
          <w:trHeight w:val="76"/>
        </w:trPr>
        <w:tc>
          <w:tcPr>
            <w:tcW w:w="846" w:type="dxa"/>
            <w:shd w:val="clear" w:color="auto" w:fill="auto"/>
            <w:noWrap/>
            <w:vAlign w:val="center"/>
          </w:tcPr>
          <w:p w14:paraId="17C8BA26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6.1.14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A99F4BD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Пусконаладочные работы системы контроля и управления доступом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4E9B39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A5CC2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2,00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4A91E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Вызывная панель IP-домофона, Считыватель, Прибор С2000-4, ПО BEWARD "</w:t>
            </w:r>
            <w:proofErr w:type="spellStart"/>
            <w:r>
              <w:rPr>
                <w:rFonts w:ascii="ISOCPEUR" w:hAnsi="ISOCPEUR" w:cs="Times New Roman"/>
                <w:lang w:eastAsia="ru-RU"/>
              </w:rPr>
              <w:t>Intercom</w:t>
            </w:r>
            <w:proofErr w:type="spellEnd"/>
            <w:r>
              <w:rPr>
                <w:rFonts w:ascii="ISOCPEUR" w:hAnsi="ISOCPEUR" w:cs="Times New Roman"/>
                <w:lang w:eastAsia="ru-RU"/>
              </w:rPr>
              <w:t>", ПО Болид АРМ "Орион Про" (учтено в разделе ОПС)</w:t>
            </w:r>
          </w:p>
        </w:tc>
      </w:tr>
      <w:tr w:rsidR="007B0778" w14:paraId="74C34D2D" w14:textId="77777777">
        <w:trPr>
          <w:trHeight w:val="654"/>
        </w:trPr>
        <w:tc>
          <w:tcPr>
            <w:tcW w:w="846" w:type="dxa"/>
            <w:shd w:val="clear" w:color="auto" w:fill="auto"/>
            <w:noWrap/>
            <w:vAlign w:val="center"/>
          </w:tcPr>
          <w:p w14:paraId="7CD9DFD7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6.1.15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D6D2906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Комплексная наладка АС II категории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FCBB700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386372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4C14B6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 </w:t>
            </w:r>
          </w:p>
        </w:tc>
      </w:tr>
      <w:tr w:rsidR="007B0778" w14:paraId="63055AF4" w14:textId="77777777">
        <w:trPr>
          <w:trHeight w:val="682"/>
        </w:trPr>
        <w:tc>
          <w:tcPr>
            <w:tcW w:w="846" w:type="dxa"/>
            <w:shd w:val="clear" w:color="auto" w:fill="auto"/>
            <w:noWrap/>
            <w:vAlign w:val="center"/>
          </w:tcPr>
          <w:p w14:paraId="0374A6FF" w14:textId="77777777" w:rsidR="007B0778" w:rsidRDefault="00F23B76">
            <w:pPr>
              <w:jc w:val="right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6.1.16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D372AA0" w14:textId="77777777" w:rsidR="007B0778" w:rsidRDefault="00F23B76">
            <w:pPr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Контрольные и приемо-сдаточные испытания системы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386B197D" w14:textId="77777777" w:rsidR="007B0778" w:rsidRDefault="00F23B76">
            <w:pPr>
              <w:jc w:val="center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D9052" w14:textId="77777777" w:rsidR="007B0778" w:rsidRDefault="00F23B76">
            <w:pPr>
              <w:jc w:val="center"/>
              <w:rPr>
                <w:rFonts w:ascii="ISOCPEUR" w:hAnsi="ISOCPEUR" w:cs="Times New Roman"/>
                <w:sz w:val="20"/>
                <w:szCs w:val="20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1,00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65697AC" w14:textId="77777777" w:rsidR="007B0778" w:rsidRDefault="00F23B76">
            <w:pPr>
              <w:ind w:left="-106" w:right="-109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см. ДСиР-2022-864-Р-8.1.7</w:t>
            </w:r>
          </w:p>
        </w:tc>
      </w:tr>
    </w:tbl>
    <w:p w14:paraId="5F7F28B1" w14:textId="77777777" w:rsidR="007B0778" w:rsidRDefault="007B0778">
      <w:pPr>
        <w:pStyle w:val="bl8"/>
        <w:tabs>
          <w:tab w:val="left" w:pos="2145"/>
        </w:tabs>
        <w:ind w:left="0" w:firstLine="0"/>
        <w:rPr>
          <w:rFonts w:ascii="ISOCPEUR" w:hAnsi="ISOCPEUR"/>
          <w:sz w:val="16"/>
          <w:szCs w:val="16"/>
        </w:rPr>
      </w:pPr>
    </w:p>
    <w:sectPr w:rsidR="007B077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284" w:bottom="851" w:left="1134" w:header="284" w:footer="21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A40A0" w14:textId="77777777" w:rsidR="009A685F" w:rsidRDefault="00F23B76">
      <w:r>
        <w:separator/>
      </w:r>
    </w:p>
  </w:endnote>
  <w:endnote w:type="continuationSeparator" w:id="0">
    <w:p w14:paraId="24A292F7" w14:textId="77777777" w:rsidR="009A685F" w:rsidRDefault="00F2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5390C" w14:textId="77777777" w:rsidR="007B0778" w:rsidRDefault="00F23B76">
    <w:r>
      <w:fldChar w:fldCharType="begin"/>
    </w:r>
    <w:r>
      <w:instrText xml:space="preserve">PAGE  </w:instrText>
    </w:r>
    <w:r>
      <w:fldChar w:fldCharType="separate"/>
    </w:r>
    <w:r>
      <w:t>4</w:t>
    </w:r>
    <w:r>
      <w:fldChar w:fldCharType="end"/>
    </w:r>
  </w:p>
  <w:p w14:paraId="4F3A4E03" w14:textId="77777777" w:rsidR="007B0778" w:rsidRDefault="007B0778"/>
  <w:p w14:paraId="0ACF9BF7" w14:textId="77777777" w:rsidR="007B0778" w:rsidRDefault="007B07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2B7E9" w14:textId="77777777" w:rsidR="007B0778" w:rsidRDefault="00F23B76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1AE9B2B" wp14:editId="42838DB9">
              <wp:simplePos x="0" y="0"/>
              <wp:positionH relativeFrom="column">
                <wp:posOffset>2002790</wp:posOffset>
              </wp:positionH>
              <wp:positionV relativeFrom="paragraph">
                <wp:posOffset>1015365</wp:posOffset>
              </wp:positionV>
              <wp:extent cx="366395" cy="161925"/>
              <wp:effectExtent l="0" t="0" r="0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16192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</a:ln>
                    </wps:spPr>
                    <wps:txbx>
                      <w:txbxContent>
                        <w:p w14:paraId="0FEAA4A9" w14:textId="77777777" w:rsidR="007B0778" w:rsidRDefault="007B0778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E9B2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57.7pt;margin-top:79.95pt;width:28.8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" filled="f" stroked="f" strokeweight="1.5pt">
              <v:textbox inset="0,1mm,0,0">
                <w:txbxContent>
                  <w:p w14:paraId="0FEAA4A9" w14:textId="77777777" w:rsidR="007B0778" w:rsidRDefault="007B0778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E0C886" wp14:editId="0979A01D">
              <wp:simplePos x="0" y="0"/>
              <wp:positionH relativeFrom="column">
                <wp:posOffset>1056005</wp:posOffset>
              </wp:positionH>
              <wp:positionV relativeFrom="paragraph">
                <wp:posOffset>993140</wp:posOffset>
              </wp:positionV>
              <wp:extent cx="360045" cy="161925"/>
              <wp:effectExtent l="0" t="0" r="1905" b="952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6192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</a:ln>
                    </wps:spPr>
                    <wps:txbx>
                      <w:txbxContent>
                        <w:p w14:paraId="329BB569" w14:textId="77777777" w:rsidR="007B0778" w:rsidRDefault="007B0778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E0C886" id="Text Box 15" o:spid="_x0000_s1028" type="#_x0000_t202" style="position:absolute;margin-left:83.15pt;margin-top:78.2pt;width:28.3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" filled="f" stroked="f" strokeweight="1.5pt">
              <v:textbox inset="0,1mm,0,0">
                <w:txbxContent>
                  <w:p w14:paraId="329BB569" w14:textId="77777777" w:rsidR="007B0778" w:rsidRDefault="007B0778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002D70" wp14:editId="13DBDE4F">
              <wp:simplePos x="0" y="0"/>
              <wp:positionH relativeFrom="column">
                <wp:posOffset>0</wp:posOffset>
              </wp:positionH>
              <wp:positionV relativeFrom="paragraph">
                <wp:posOffset>1011555</wp:posOffset>
              </wp:positionV>
              <wp:extent cx="360045" cy="163195"/>
              <wp:effectExtent l="0" t="0" r="1905" b="825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6319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</a:ln>
                    </wps:spPr>
                    <wps:txbx>
                      <w:txbxContent>
                        <w:p w14:paraId="6C222F69" w14:textId="77777777" w:rsidR="007B0778" w:rsidRDefault="007B0778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002D70" id="Text Box 14" o:spid="_x0000_s1029" type="#_x0000_t202" style="position:absolute;margin-left:0;margin-top:79.65pt;width:28.35pt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" filled="f" stroked="f" strokeweight="1.5pt">
              <v:textbox inset="0,1mm,0,0">
                <w:txbxContent>
                  <w:p w14:paraId="6C222F69" w14:textId="77777777" w:rsidR="007B0778" w:rsidRDefault="007B0778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74EC2E26" wp14:editId="23B36383">
              <wp:simplePos x="0" y="0"/>
              <wp:positionH relativeFrom="leftMargin">
                <wp:posOffset>3060700</wp:posOffset>
              </wp:positionH>
              <wp:positionV relativeFrom="topMargin">
                <wp:posOffset>9973310</wp:posOffset>
              </wp:positionV>
              <wp:extent cx="3959860" cy="539750"/>
              <wp:effectExtent l="0" t="0" r="0" b="0"/>
              <wp:wrapTight wrapText="bothSides">
                <wp:wrapPolygon edited="0">
                  <wp:start x="0" y="0"/>
                  <wp:lineTo x="0" y="21346"/>
                  <wp:lineTo x="21510" y="21346"/>
                  <wp:lineTo x="21510" y="0"/>
                  <wp:lineTo x="0" y="0"/>
                </wp:wrapPolygon>
              </wp:wrapTight>
              <wp:docPr id="100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28264" w14:textId="77777777" w:rsidR="007B0778" w:rsidRDefault="00F23B76">
                          <w:pPr>
                            <w:pStyle w:val="bl18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ДСиР-2022-864-Р-8.1.1-ВР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EC2E26" id="Text Box 194" o:spid="_x0000_s1030" type="#_x0000_t202" style="position:absolute;margin-left:241pt;margin-top:785.3pt;width:311.8pt;height:42.5pt;z-index:-2516531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" filled="f" stroked="f">
              <v:textbox inset="0,0,0,0">
                <w:txbxContent>
                  <w:p w14:paraId="69928264" w14:textId="77777777" w:rsidR="007B0778" w:rsidRDefault="00F23B76">
                    <w:pPr>
                      <w:pStyle w:val="bl18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color w:val="000000"/>
                        <w:sz w:val="32"/>
                        <w:szCs w:val="32"/>
                      </w:rPr>
                      <w:t>ДСиР-2022-864-Р-8.1.1-ВР</w:t>
                    </w:r>
                  </w:p>
                </w:txbxContent>
              </v:textbox>
              <w10:wrap type="tight" anchorx="margin" anchory="margin"/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3FD6E3C" wp14:editId="1C7ABEE1">
              <wp:simplePos x="0" y="0"/>
              <wp:positionH relativeFrom="leftMargin">
                <wp:posOffset>7021195</wp:posOffset>
              </wp:positionH>
              <wp:positionV relativeFrom="topMargin">
                <wp:posOffset>10225405</wp:posOffset>
              </wp:positionV>
              <wp:extent cx="360045" cy="288290"/>
              <wp:effectExtent l="0" t="0" r="0" b="0"/>
              <wp:wrapNone/>
              <wp:docPr id="106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B8DC76" w14:textId="77777777" w:rsidR="007B0778" w:rsidRDefault="00F23B76">
                          <w:pPr>
                            <w:pStyle w:val="bl6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FD6E3C" id="Text Box 207" o:spid="_x0000_s1031" type="#_x0000_t202" style="position:absolute;margin-left:552.85pt;margin-top:805.15pt;width:28.35pt;height:22.7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" filled="f" stroked="f">
              <v:textbox inset="0,0,0,0">
                <w:txbxContent>
                  <w:p w14:paraId="26B8DC76" w14:textId="77777777" w:rsidR="007B0778" w:rsidRDefault="00F23B76">
                    <w:pPr>
                      <w:pStyle w:val="bl6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79A21" w14:textId="77777777" w:rsidR="007B0778" w:rsidRDefault="00F23B76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5B288C7D" wp14:editId="3DA26E8D">
              <wp:simplePos x="0" y="0"/>
              <wp:positionH relativeFrom="leftMargin">
                <wp:posOffset>722630</wp:posOffset>
              </wp:positionH>
              <wp:positionV relativeFrom="topMargin">
                <wp:posOffset>9069070</wp:posOffset>
              </wp:positionV>
              <wp:extent cx="6659880" cy="1439545"/>
              <wp:effectExtent l="0" t="0" r="0" b="0"/>
              <wp:wrapTopAndBottom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143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7B0778" w14:paraId="7EA641EB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6E53AAA" w14:textId="77777777" w:rsidR="007B0778" w:rsidRDefault="00F23B7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    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308649F" w14:textId="77777777" w:rsidR="007B0778" w:rsidRDefault="007B0778"/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40911F0" w14:textId="77777777" w:rsidR="007B0778" w:rsidRDefault="00F23B7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5B01E66C" w14:textId="77777777" w:rsidR="007B0778" w:rsidRDefault="00F23B7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2F1ACF3" w14:textId="77777777" w:rsidR="007B0778" w:rsidRDefault="007B0778"/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C84DFD0" w14:textId="77777777" w:rsidR="007B0778" w:rsidRDefault="007B07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508AFA04" w14:textId="77777777" w:rsidR="007B0778" w:rsidRDefault="00F23B76">
                                <w:pPr>
                                  <w:pStyle w:val="bl18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ISOCPEUR" w:hAnsi="ISOCPEUR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ДСиР-2022-864-Р-8.1.1-ВР</w:t>
                                </w:r>
                              </w:p>
                            </w:tc>
                          </w:tr>
                          <w:tr w:rsidR="007B0778" w14:paraId="3DE6FBD8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B3BC5BD" w14:textId="77777777" w:rsidR="007B0778" w:rsidRDefault="007B07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F1DB6C1" w14:textId="77777777" w:rsidR="007B0778" w:rsidRDefault="007B07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1F8F4D0" w14:textId="77777777" w:rsidR="007B0778" w:rsidRDefault="007B07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6D49C38" w14:textId="77777777" w:rsidR="007B0778" w:rsidRDefault="007B07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579BCDA" w14:textId="77777777" w:rsidR="007B0778" w:rsidRDefault="007B07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A4ECCFD" w14:textId="77777777" w:rsidR="007B0778" w:rsidRDefault="007B07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4C1ADEED" w14:textId="77777777" w:rsidR="007B0778" w:rsidRDefault="007B0778"/>
                            </w:tc>
                          </w:tr>
                          <w:tr w:rsidR="007B0778" w14:paraId="6EE5CC32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1586DD3" w14:textId="77777777" w:rsidR="007B0778" w:rsidRDefault="007B0778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87A281F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161F964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6A939C9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51AA04B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9845A00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757D9C65" w14:textId="77777777" w:rsidR="007B0778" w:rsidRDefault="007B0778"/>
                            </w:tc>
                          </w:tr>
                          <w:tr w:rsidR="007B0778" w14:paraId="716520C8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0D77D99" w14:textId="77777777" w:rsidR="007B0778" w:rsidRDefault="00F23B76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5FA0B8E" w14:textId="77777777" w:rsidR="007B0778" w:rsidRDefault="00F23B76">
                                <w:pPr>
                                  <w:pStyle w:val="bl9"/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</w:rPr>
                                  <w:t>Пичайкина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449A3089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A44D6ED" w14:textId="77777777" w:rsidR="007B0778" w:rsidRDefault="00F23B76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01.2023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cMar>
                                <w:vAlign w:val="center"/>
                              </w:tcPr>
                              <w:p w14:paraId="6DF63629" w14:textId="77777777" w:rsidR="007B0778" w:rsidRDefault="00F23B76">
                                <w:pPr>
                                  <w:pStyle w:val="bl91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sz w:val="24"/>
                                    <w:szCs w:val="24"/>
                                  </w:rPr>
                                  <w:t>Ведомость объемов работ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988AA99" w14:textId="77777777" w:rsidR="007B0778" w:rsidRDefault="007B0778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B05720C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auto"/>
                                <w:vAlign w:val="center"/>
                              </w:tcPr>
                              <w:p w14:paraId="0AF4EE42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</w:tr>
                          <w:tr w:rsidR="007B0778" w14:paraId="2EF2D8F9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4FA78B72" w14:textId="77777777" w:rsidR="007B0778" w:rsidRDefault="00F23B76">
                                <w:pPr>
                                  <w:pStyle w:val="bl9"/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99D78BE" w14:textId="77777777" w:rsidR="007B0778" w:rsidRDefault="00F23B76">
                                <w:pPr>
                                  <w:pStyle w:val="bl9"/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92DF32E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52D7039A" w14:textId="77777777" w:rsidR="007B0778" w:rsidRDefault="00F23B76">
                                <w:pPr>
                                  <w:pStyle w:val="bl91"/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01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t>2023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1DB20742" w14:textId="77777777" w:rsidR="007B0778" w:rsidRDefault="007B0778"/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1CD406C" w14:textId="77777777" w:rsidR="007B0778" w:rsidRDefault="00F23B76">
                                <w:pPr>
                                  <w:pStyle w:val="bl6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4A2D5A15" w14:textId="3411707A" w:rsidR="007B0778" w:rsidRDefault="00F23B76">
                                <w:pPr>
                                  <w:pStyle w:val="bl6"/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instrText xml:space="preserve"> if </w:instrTex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fldChar w:fldCharType="separate"/>
                                </w:r>
                                <w:r w:rsidR="00C22075">
                                  <w:rPr>
                                    <w:rFonts w:ascii="ISOCPEUR" w:hAnsi="ISOCPEUR"/>
                                    <w:noProof/>
                                  </w:rPr>
                                  <w:instrText>12</w:instrTex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instrText xml:space="preserve"> &lt;&gt; 1 1   </w:instrTex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fldChar w:fldCharType="separate"/>
                                </w:r>
                                <w:r w:rsidR="00C22075">
                                  <w:rPr>
                                    <w:rFonts w:ascii="ISOCPEUR" w:hAnsi="ISOCPEUR"/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auto"/>
                                <w:vAlign w:val="center"/>
                              </w:tcPr>
                              <w:p w14:paraId="48E5B238" w14:textId="77777777" w:rsidR="007B0778" w:rsidRDefault="00F23B76">
                                <w:pPr>
                                  <w:pStyle w:val="bl6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B0778" w14:paraId="42987ABE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57A9F00" w14:textId="77777777" w:rsidR="007B0778" w:rsidRDefault="007B0778">
                                <w:pPr>
                                  <w:pStyle w:val="bl9"/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C3294F9" w14:textId="77777777" w:rsidR="007B0778" w:rsidRDefault="007B0778">
                                <w:pPr>
                                  <w:pStyle w:val="bl9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B89E35A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3E3FE29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C9A5E83" w14:textId="77777777" w:rsidR="007B0778" w:rsidRDefault="007B0778"/>
                            </w:tc>
                            <w:tc>
                              <w:tcPr>
                                <w:tcW w:w="2836" w:type="dxa"/>
                                <w:gridSpan w:val="3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1928858F" w14:textId="77777777" w:rsidR="007B0778" w:rsidRDefault="00F23B76">
                                <w:pPr>
                                  <w:pStyle w:val="bl91"/>
                                  <w:rPr>
                                    <w:rFonts w:ascii="ISOCPEUR" w:hAnsi="ISOCPEUR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sz w:val="24"/>
                                    <w:szCs w:val="24"/>
                                  </w:rPr>
                                  <w:t>ООО «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sz w:val="24"/>
                                    <w:szCs w:val="24"/>
                                  </w:rPr>
                                  <w:t>РелаинТех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sz w:val="24"/>
                                    <w:szCs w:val="24"/>
                                  </w:rPr>
                                  <w:t>»</w:t>
                                </w:r>
                              </w:p>
                            </w:tc>
                          </w:tr>
                          <w:tr w:rsidR="007B0778" w14:paraId="165F3DC2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EA9A2E9" w14:textId="77777777" w:rsidR="007B0778" w:rsidRDefault="00F23B76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Н. контроль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7CDBC751" w14:textId="77777777" w:rsidR="007B0778" w:rsidRDefault="00F23B76">
                                <w:pPr>
                                  <w:pStyle w:val="bl9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Макаров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67A663D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0B0F6B8" w14:textId="77777777" w:rsidR="007B0778" w:rsidRDefault="00F23B76">
                                <w:pPr>
                                  <w:pStyle w:val="bl91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01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t>2023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4FF5D266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shd w:val="clear" w:color="auto" w:fill="auto"/>
                                <w:vAlign w:val="center"/>
                              </w:tcPr>
                              <w:p w14:paraId="24958014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</w:tr>
                          <w:tr w:rsidR="007B0778" w14:paraId="776844AF" w14:textId="77777777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5ED101AF" w14:textId="77777777" w:rsidR="007B0778" w:rsidRDefault="00F23B76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133A77FC" w14:textId="77777777" w:rsidR="007B0778" w:rsidRDefault="00F23B76">
                                <w:pPr>
                                  <w:pStyle w:val="bl9"/>
                                </w:pPr>
                                <w: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4519B71E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692D910" w14:textId="77777777" w:rsidR="007B0778" w:rsidRDefault="00F23B76">
                                <w:pPr>
                                  <w:pStyle w:val="bl91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01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</w:rPr>
                                  <w:t>2023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4A9DE226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  <w:vMerge/>
                                <w:shd w:val="clear" w:color="auto" w:fill="auto"/>
                                <w:vAlign w:val="center"/>
                              </w:tcPr>
                              <w:p w14:paraId="25F9B382" w14:textId="77777777" w:rsidR="007B0778" w:rsidRDefault="007B0778">
                                <w:pPr>
                                  <w:pStyle w:val="bl91"/>
                                </w:pPr>
                              </w:p>
                            </w:tc>
                          </w:tr>
                        </w:tbl>
                        <w:p w14:paraId="761FF232" w14:textId="77777777" w:rsidR="007B0778" w:rsidRDefault="007B0778"/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88C7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3" type="#_x0000_t202" style="position:absolute;margin-left:56.9pt;margin-top:714.1pt;width:524.4pt;height:113.35pt;z-index:-251654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7B0778" w14:paraId="7EA641EB" w14:textId="77777777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6E53AAA" w14:textId="77777777" w:rsidR="007B0778" w:rsidRDefault="00F23B7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t xml:space="preserve">    </w:t>
                          </w: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308649F" w14:textId="77777777" w:rsidR="007B0778" w:rsidRDefault="007B0778"/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40911F0" w14:textId="77777777" w:rsidR="007B0778" w:rsidRDefault="00F23B7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t xml:space="preserve">  </w:t>
                          </w: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5B01E66C" w14:textId="77777777" w:rsidR="007B0778" w:rsidRDefault="00F23B7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2F1ACF3" w14:textId="77777777" w:rsidR="007B0778" w:rsidRDefault="007B0778"/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C84DFD0" w14:textId="77777777" w:rsidR="007B0778" w:rsidRDefault="007B07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shd w:val="clear" w:color="auto" w:fill="auto"/>
                          <w:vAlign w:val="center"/>
                        </w:tcPr>
                        <w:p w14:paraId="508AFA04" w14:textId="77777777" w:rsidR="007B0778" w:rsidRDefault="00F23B76">
                          <w:pPr>
                            <w:pStyle w:val="bl18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ДСиР-2022-864-Р-8.1.1-ВР</w:t>
                          </w:r>
                        </w:p>
                      </w:tc>
                    </w:tr>
                    <w:tr w:rsidR="007B0778" w14:paraId="3DE6FBD8" w14:textId="77777777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B3BC5BD" w14:textId="77777777" w:rsidR="007B0778" w:rsidRDefault="007B07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F1DB6C1" w14:textId="77777777" w:rsidR="007B0778" w:rsidRDefault="007B07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1F8F4D0" w14:textId="77777777" w:rsidR="007B0778" w:rsidRDefault="007B07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6D49C38" w14:textId="77777777" w:rsidR="007B0778" w:rsidRDefault="007B07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579BCDA" w14:textId="77777777" w:rsidR="007B0778" w:rsidRDefault="007B07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A4ECCFD" w14:textId="77777777" w:rsidR="007B0778" w:rsidRDefault="007B07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4C1ADEED" w14:textId="77777777" w:rsidR="007B0778" w:rsidRDefault="007B0778"/>
                      </w:tc>
                    </w:tr>
                    <w:tr w:rsidR="007B0778" w14:paraId="6EE5CC32" w14:textId="77777777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1586DD3" w14:textId="77777777" w:rsidR="007B0778" w:rsidRDefault="007B0778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87A281F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161F964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6A939C9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51AA04B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9845A00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757D9C65" w14:textId="77777777" w:rsidR="007B0778" w:rsidRDefault="007B0778"/>
                      </w:tc>
                    </w:tr>
                    <w:tr w:rsidR="007B0778" w14:paraId="716520C8" w14:textId="77777777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0D77D99" w14:textId="77777777" w:rsidR="007B0778" w:rsidRDefault="00F23B76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5FA0B8E" w14:textId="77777777" w:rsidR="007B0778" w:rsidRDefault="00F23B76">
                          <w:pPr>
                            <w:pStyle w:val="bl9"/>
                          </w:pPr>
                          <w:proofErr w:type="spellStart"/>
                          <w:r>
                            <w:rPr>
                              <w:rFonts w:ascii="ISOCPEUR" w:hAnsi="ISOCPEUR"/>
                            </w:rPr>
                            <w:t>Пичайкина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449A3089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A44D6ED" w14:textId="77777777" w:rsidR="007B0778" w:rsidRDefault="00F23B76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01.2023</w:t>
                          </w:r>
                        </w:p>
                      </w:tc>
                      <w:tc>
                        <w:tcPr>
                          <w:tcW w:w="3969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28" w:type="dxa"/>
                            <w:bottom w:w="0" w:type="dxa"/>
                            <w:right w:w="28" w:type="dxa"/>
                          </w:tcMar>
                          <w:vAlign w:val="center"/>
                        </w:tcPr>
                        <w:p w14:paraId="6DF63629" w14:textId="77777777" w:rsidR="007B0778" w:rsidRDefault="00F23B76">
                          <w:pPr>
                            <w:pStyle w:val="bl91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Ведомость объемов работ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988AA99" w14:textId="77777777" w:rsidR="007B0778" w:rsidRDefault="007B0778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B05720C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1134" w:type="dxa"/>
                          <w:shd w:val="clear" w:color="auto" w:fill="auto"/>
                          <w:vAlign w:val="center"/>
                        </w:tcPr>
                        <w:p w14:paraId="0AF4EE42" w14:textId="77777777" w:rsidR="007B0778" w:rsidRDefault="007B0778">
                          <w:pPr>
                            <w:pStyle w:val="bl91"/>
                          </w:pPr>
                        </w:p>
                      </w:tc>
                    </w:tr>
                    <w:tr w:rsidR="007B0778" w14:paraId="2EF2D8F9" w14:textId="77777777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4FA78B72" w14:textId="77777777" w:rsidR="007B0778" w:rsidRDefault="00F23B76">
                          <w:pPr>
                            <w:pStyle w:val="bl9"/>
                          </w:pPr>
                          <w:r>
                            <w:rPr>
                              <w:rFonts w:ascii="ISOCPEUR" w:hAnsi="ISOCPEUR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99D78BE" w14:textId="77777777" w:rsidR="007B0778" w:rsidRDefault="00F23B76">
                          <w:pPr>
                            <w:pStyle w:val="bl9"/>
                          </w:pPr>
                          <w:r>
                            <w:rPr>
                              <w:rFonts w:ascii="ISOCPEUR" w:hAnsi="ISOCPEUR"/>
                            </w:rP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92DF32E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52D7039A" w14:textId="77777777" w:rsidR="007B0778" w:rsidRDefault="00F23B76">
                          <w:pPr>
                            <w:pStyle w:val="bl91"/>
                          </w:pPr>
                          <w:r>
                            <w:rPr>
                              <w:rFonts w:ascii="ISOCPEUR" w:hAnsi="ISOCPEUR"/>
                            </w:rPr>
                            <w:t>01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</w:rPr>
                            <w:t>2023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1DB20742" w14:textId="77777777" w:rsidR="007B0778" w:rsidRDefault="007B0778"/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1CD406C" w14:textId="77777777" w:rsidR="007B0778" w:rsidRDefault="00F23B76">
                          <w:pPr>
                            <w:pStyle w:val="bl6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Р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4A2D5A15" w14:textId="3411707A" w:rsidR="007B0778" w:rsidRDefault="00F23B76">
                          <w:pPr>
                            <w:pStyle w:val="bl6"/>
                          </w:pPr>
                          <w:r>
                            <w:rPr>
                              <w:rFonts w:ascii="ISOCPEUR" w:hAnsi="ISOCPEUR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</w:rPr>
                            <w:instrText xml:space="preserve"> if </w:instrText>
                          </w:r>
                          <w:r>
                            <w:rPr>
                              <w:rFonts w:ascii="ISOCPEUR" w:hAnsi="ISOCPEUR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</w:rPr>
                            <w:instrText xml:space="preserve"> numpages </w:instrText>
                          </w:r>
                          <w:r>
                            <w:rPr>
                              <w:rFonts w:ascii="ISOCPEUR" w:hAnsi="ISOCPEUR"/>
                            </w:rPr>
                            <w:fldChar w:fldCharType="separate"/>
                          </w:r>
                          <w:r w:rsidR="00C22075">
                            <w:rPr>
                              <w:rFonts w:ascii="ISOCPEUR" w:hAnsi="ISOCPEUR"/>
                              <w:noProof/>
                            </w:rPr>
                            <w:instrText>12</w:instrText>
                          </w:r>
                          <w:r>
                            <w:rPr>
                              <w:rFonts w:ascii="ISOCPEUR" w:hAnsi="ISOCPEUR"/>
                            </w:rPr>
                            <w:fldChar w:fldCharType="end"/>
                          </w:r>
                          <w:r>
                            <w:rPr>
                              <w:rFonts w:ascii="ISOCPEUR" w:hAnsi="ISOCPEUR"/>
                            </w:rPr>
                            <w:instrText xml:space="preserve"> &lt;&gt; 1 1   </w:instrText>
                          </w:r>
                          <w:r>
                            <w:rPr>
                              <w:rFonts w:ascii="ISOCPEUR" w:hAnsi="ISOCPEUR"/>
                            </w:rPr>
                            <w:fldChar w:fldCharType="separate"/>
                          </w:r>
                          <w:r w:rsidR="00C22075">
                            <w:rPr>
                              <w:rFonts w:ascii="ISOCPEUR" w:hAnsi="ISOCPEUR"/>
                              <w:noProof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34" w:type="dxa"/>
                          <w:shd w:val="clear" w:color="auto" w:fill="auto"/>
                          <w:vAlign w:val="center"/>
                        </w:tcPr>
                        <w:p w14:paraId="48E5B238" w14:textId="77777777" w:rsidR="007B0778" w:rsidRDefault="00F23B76">
                          <w:pPr>
                            <w:pStyle w:val="bl6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</w:rPr>
                            <w:instrText xml:space="preserve"> numpages </w:instrText>
                          </w:r>
                          <w:r>
                            <w:rPr>
                              <w:rFonts w:ascii="ISOCPEUR" w:hAnsi="ISOCPEUR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</w:rPr>
                            <w:fldChar w:fldCharType="end"/>
                          </w:r>
                        </w:p>
                      </w:tc>
                    </w:tr>
                    <w:tr w:rsidR="007B0778" w14:paraId="42987ABE" w14:textId="77777777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57A9F00" w14:textId="77777777" w:rsidR="007B0778" w:rsidRDefault="007B0778">
                          <w:pPr>
                            <w:pStyle w:val="bl9"/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C3294F9" w14:textId="77777777" w:rsidR="007B0778" w:rsidRDefault="007B0778">
                          <w:pPr>
                            <w:pStyle w:val="bl9"/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B89E35A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3E3FE29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0C9A5E83" w14:textId="77777777" w:rsidR="007B0778" w:rsidRDefault="007B0778"/>
                      </w:tc>
                      <w:tc>
                        <w:tcPr>
                          <w:tcW w:w="2836" w:type="dxa"/>
                          <w:gridSpan w:val="3"/>
                          <w:vMerge w:val="restart"/>
                          <w:shd w:val="clear" w:color="auto" w:fill="auto"/>
                          <w:vAlign w:val="center"/>
                        </w:tcPr>
                        <w:p w14:paraId="1928858F" w14:textId="77777777" w:rsidR="007B0778" w:rsidRDefault="00F23B76">
                          <w:pPr>
                            <w:pStyle w:val="bl91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ООО «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РелаинТех</w:t>
                          </w:r>
                          <w:proofErr w:type="spellEnd"/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»</w:t>
                          </w:r>
                        </w:p>
                      </w:tc>
                    </w:tr>
                    <w:tr w:rsidR="007B0778" w14:paraId="165F3DC2" w14:textId="77777777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EA9A2E9" w14:textId="77777777" w:rsidR="007B0778" w:rsidRDefault="00F23B76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Н. контроль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7CDBC751" w14:textId="77777777" w:rsidR="007B0778" w:rsidRDefault="00F23B76">
                          <w:pPr>
                            <w:pStyle w:val="bl9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Макаров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67A663D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0B0F6B8" w14:textId="77777777" w:rsidR="007B0778" w:rsidRDefault="00F23B76">
                          <w:pPr>
                            <w:pStyle w:val="bl91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01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</w:rPr>
                            <w:t>2023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4FF5D266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shd w:val="clear" w:color="auto" w:fill="auto"/>
                          <w:vAlign w:val="center"/>
                        </w:tcPr>
                        <w:p w14:paraId="24958014" w14:textId="77777777" w:rsidR="007B0778" w:rsidRDefault="007B0778">
                          <w:pPr>
                            <w:pStyle w:val="bl91"/>
                          </w:pPr>
                        </w:p>
                      </w:tc>
                    </w:tr>
                    <w:tr w:rsidR="007B0778" w14:paraId="776844AF" w14:textId="77777777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5ED101AF" w14:textId="77777777" w:rsidR="007B0778" w:rsidRDefault="00F23B76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133A77FC" w14:textId="77777777" w:rsidR="007B0778" w:rsidRDefault="00F23B76">
                          <w:pPr>
                            <w:pStyle w:val="bl9"/>
                          </w:pPr>
                          <w: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4519B71E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692D910" w14:textId="77777777" w:rsidR="007B0778" w:rsidRDefault="00F23B76">
                          <w:pPr>
                            <w:pStyle w:val="bl91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01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</w:rPr>
                            <w:t>2023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4A9DE226" w14:textId="77777777" w:rsidR="007B0778" w:rsidRDefault="007B0778">
                          <w:pPr>
                            <w:pStyle w:val="bl91"/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  <w:vMerge/>
                          <w:shd w:val="clear" w:color="auto" w:fill="auto"/>
                          <w:vAlign w:val="center"/>
                        </w:tcPr>
                        <w:p w14:paraId="25F9B382" w14:textId="77777777" w:rsidR="007B0778" w:rsidRDefault="007B0778">
                          <w:pPr>
                            <w:pStyle w:val="bl91"/>
                          </w:pPr>
                        </w:p>
                      </w:tc>
                    </w:tr>
                  </w:tbl>
                  <w:p w14:paraId="761FF232" w14:textId="77777777" w:rsidR="007B0778" w:rsidRDefault="007B0778"/>
                </w:txbxContent>
              </v:textbox>
              <w10:wrap type="topAndBottom" anchorx="margin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8F747" w14:textId="77777777" w:rsidR="009A685F" w:rsidRDefault="00F23B76">
      <w:r>
        <w:separator/>
      </w:r>
    </w:p>
  </w:footnote>
  <w:footnote w:type="continuationSeparator" w:id="0">
    <w:p w14:paraId="58E0F30D" w14:textId="77777777" w:rsidR="009A685F" w:rsidRDefault="00F23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561A" w14:textId="77777777" w:rsidR="007B0778" w:rsidRDefault="00F23B76">
    <w:pPr>
      <w:pStyle w:val="bl1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A318EC" wp14:editId="77FFF929">
              <wp:simplePos x="0" y="0"/>
              <wp:positionH relativeFrom="column">
                <wp:posOffset>6297930</wp:posOffset>
              </wp:positionH>
              <wp:positionV relativeFrom="paragraph">
                <wp:posOffset>11430</wp:posOffset>
              </wp:positionV>
              <wp:extent cx="350520" cy="247650"/>
              <wp:effectExtent l="0" t="0" r="12065" b="19050"/>
              <wp:wrapNone/>
              <wp:docPr id="4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11" cy="247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</wps:spPr>
                    <wps:txbx>
                      <w:txbxContent>
                        <w:p w14:paraId="5C2B507C" w14:textId="707305E4" w:rsidR="007B0778" w:rsidRDefault="00F23B76">
                          <w:pPr>
                            <w:pStyle w:val="bl6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=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</w:instrText>
                          </w:r>
                          <w:r>
                            <w:rPr>
                              <w:color w:val="FFFFFF" w:themeColor="background1"/>
                              <w:lang w:val="en-US"/>
                            </w:rPr>
                            <w:instrText>p</w:instrText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age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22075"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instrText>12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+2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22075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4BB881B" w14:textId="77777777" w:rsidR="007B0778" w:rsidRDefault="007B07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318EC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left:0;text-align:left;margin-left:495.9pt;margin-top:.9pt;width:27.6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" filled="f">
              <v:textbox>
                <w:txbxContent>
                  <w:p w14:paraId="5C2B507C" w14:textId="707305E4" w:rsidR="007B0778" w:rsidRDefault="00F23B76">
                    <w:pPr>
                      <w:pStyle w:val="bl6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=</w:instrTex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</w:instrText>
                    </w:r>
                    <w:r>
                      <w:rPr>
                        <w:color w:val="FFFFFF" w:themeColor="background1"/>
                        <w:lang w:val="en-US"/>
                      </w:rPr>
                      <w:instrText>p</w:instrText>
                    </w:r>
                    <w:r>
                      <w:rPr>
                        <w:color w:val="FFFFFF" w:themeColor="background1"/>
                      </w:rPr>
                      <w:instrText xml:space="preserve">age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 w:rsidR="00C22075">
                      <w:rPr>
                        <w:noProof/>
                        <w:color w:val="FFFFFF" w:themeColor="background1"/>
                        <w:lang w:val="en-US"/>
                      </w:rPr>
                      <w:instrText>12</w:instrTex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  <w:r>
                      <w:rPr>
                        <w:color w:val="FFFFFF" w:themeColor="background1"/>
                      </w:rPr>
                      <w:instrText xml:space="preserve"> +2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 w:rsidR="00C22075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4BB881B" w14:textId="77777777" w:rsidR="007B0778" w:rsidRDefault="007B077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32069B86" wp14:editId="42892072">
          <wp:simplePos x="0" y="0"/>
          <wp:positionH relativeFrom="column">
            <wp:posOffset>-716915</wp:posOffset>
          </wp:positionH>
          <wp:positionV relativeFrom="paragraph">
            <wp:posOffset>-180340</wp:posOffset>
          </wp:positionV>
          <wp:extent cx="7550785" cy="10694670"/>
          <wp:effectExtent l="19050" t="0" r="0" b="0"/>
          <wp:wrapNone/>
          <wp:docPr id="2" name="Рисунок 2" descr="X:\!Шаблоны предложение Ковзиков\работа\Рамки в jpeg_Страница_2 ОД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 descr="X:\!Шаблоны предложение Ковзиков\работа\Рамки в jpeg_Страница_2 ОД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592" cy="10694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7D7B0" w14:textId="77777777" w:rsidR="007B0778" w:rsidRDefault="00F23B76">
    <w:pPr>
      <w:pStyle w:val="bl18"/>
      <w:tabs>
        <w:tab w:val="center" w:pos="5244"/>
        <w:tab w:val="right" w:pos="10488"/>
      </w:tabs>
      <w:jc w:val="lef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F9715E" wp14:editId="1B7EDC65">
              <wp:simplePos x="0" y="0"/>
              <wp:positionH relativeFrom="column">
                <wp:posOffset>6297295</wp:posOffset>
              </wp:positionH>
              <wp:positionV relativeFrom="paragraph">
                <wp:posOffset>16510</wp:posOffset>
              </wp:positionV>
              <wp:extent cx="351790" cy="238760"/>
              <wp:effectExtent l="0" t="0" r="10160" b="2794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879" cy="23879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1B77FA95" w14:textId="77777777" w:rsidR="007B0778" w:rsidRDefault="007B0778">
                          <w:pPr>
                            <w:pStyle w:val="bl6"/>
                          </w:pPr>
                        </w:p>
                        <w:p w14:paraId="64D4D40F" w14:textId="77777777" w:rsidR="007B0778" w:rsidRDefault="007B07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9715E" id="_x0000_t202" coordsize="21600,21600" o:spt="202" path="m,l,21600r21600,l21600,xe">
              <v:stroke joinstyle="miter"/>
              <v:path gradientshapeok="t" o:connecttype="rect"/>
            </v:shapetype>
            <v:shape id="Поле 7" o:spid="_x0000_s1032" type="#_x0000_t202" style="position:absolute;margin-left:495.85pt;margin-top:1.3pt;width:27.7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" filled="f">
              <v:textbox>
                <w:txbxContent>
                  <w:p w14:paraId="1B77FA95" w14:textId="77777777" w:rsidR="007B0778" w:rsidRDefault="007B0778">
                    <w:pPr>
                      <w:pStyle w:val="bl6"/>
                    </w:pPr>
                  </w:p>
                  <w:p w14:paraId="64D4D40F" w14:textId="77777777" w:rsidR="007B0778" w:rsidRDefault="007B077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CD9DFD6" wp14:editId="7D6D0A14">
          <wp:simplePos x="0" y="0"/>
          <wp:positionH relativeFrom="column">
            <wp:posOffset>-716915</wp:posOffset>
          </wp:positionH>
          <wp:positionV relativeFrom="paragraph">
            <wp:posOffset>-180340</wp:posOffset>
          </wp:positionV>
          <wp:extent cx="7550785" cy="10694670"/>
          <wp:effectExtent l="19050" t="0" r="0" b="0"/>
          <wp:wrapNone/>
          <wp:docPr id="1" name="Рисунок 1" descr="X:\!Шаблоны предложение Ковзиков\работа\Рамки в jpeg_Страница_3 ВР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X:\!Шаблоны предложение Ковзиков\работа\Рамки в jpeg_Страница_3 ВР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592" cy="10694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D5D6B"/>
    <w:multiLevelType w:val="multilevel"/>
    <w:tmpl w:val="21DD5D6B"/>
    <w:lvl w:ilvl="0">
      <w:start w:val="1"/>
      <w:numFmt w:val="bullet"/>
      <w:pStyle w:val="bl-"/>
      <w:lvlText w:val="˗"/>
      <w:lvlJc w:val="left"/>
      <w:pPr>
        <w:tabs>
          <w:tab w:val="left" w:pos="1134"/>
        </w:tabs>
        <w:ind w:left="1134" w:hanging="283"/>
      </w:pPr>
      <w:rPr>
        <w:rFonts w:ascii="Times New Roman" w:hAnsi="Times New Roman" w:cs="Times New Roman" w:hint="default"/>
        <w:b w:val="0"/>
        <w:i w:val="0"/>
        <w:spacing w:val="0"/>
        <w:w w:val="200"/>
        <w:position w:val="0"/>
        <w:sz w:val="24"/>
        <w:u w:val="none"/>
      </w:rPr>
    </w:lvl>
    <w:lvl w:ilvl="1">
      <w:start w:val="1"/>
      <w:numFmt w:val="lowerLetter"/>
      <w:lvlText w:val="%2)"/>
      <w:lvlJc w:val="left"/>
      <w:pPr>
        <w:tabs>
          <w:tab w:val="left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091"/>
        </w:tabs>
        <w:ind w:left="4091" w:hanging="360"/>
      </w:pPr>
      <w:rPr>
        <w:rFonts w:hint="default"/>
      </w:rPr>
    </w:lvl>
  </w:abstractNum>
  <w:abstractNum w:abstractNumId="1" w15:restartNumberingAfterBreak="0">
    <w:nsid w:val="2DB07CA2"/>
    <w:multiLevelType w:val="multilevel"/>
    <w:tmpl w:val="2DB07CA2"/>
    <w:lvl w:ilvl="0">
      <w:start w:val="1"/>
      <w:numFmt w:val="russianLower"/>
      <w:pStyle w:val="bl"/>
      <w:lvlText w:val="%1)"/>
      <w:lvlJc w:val="left"/>
      <w:pPr>
        <w:tabs>
          <w:tab w:val="left" w:pos="567"/>
        </w:tabs>
        <w:ind w:left="567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4F678B1"/>
    <w:multiLevelType w:val="multilevel"/>
    <w:tmpl w:val="34F678B1"/>
    <w:lvl w:ilvl="0">
      <w:start w:val="1"/>
      <w:numFmt w:val="decimal"/>
      <w:pStyle w:val="bl1"/>
      <w:lvlText w:val="%1)"/>
      <w:lvlJc w:val="left"/>
      <w:pPr>
        <w:tabs>
          <w:tab w:val="left" w:pos="1531"/>
        </w:tabs>
        <w:ind w:left="1531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left" w:pos="1759"/>
        </w:tabs>
        <w:ind w:left="1759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%1"/>
      <w:lvlJc w:val="left"/>
      <w:pPr>
        <w:tabs>
          <w:tab w:val="left" w:pos="3177"/>
        </w:tabs>
        <w:ind w:left="2326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left" w:pos="3766"/>
        </w:tabs>
        <w:ind w:left="3766" w:hanging="36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left" w:pos="4126"/>
        </w:tabs>
        <w:ind w:left="41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4486"/>
        </w:tabs>
        <w:ind w:left="44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846"/>
        </w:tabs>
        <w:ind w:left="48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206"/>
        </w:tabs>
        <w:ind w:left="52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5566"/>
        </w:tabs>
        <w:ind w:left="5566" w:hanging="360"/>
      </w:pPr>
      <w:rPr>
        <w:rFonts w:hint="default"/>
      </w:rPr>
    </w:lvl>
  </w:abstractNum>
  <w:abstractNum w:abstractNumId="3" w15:restartNumberingAfterBreak="0">
    <w:nsid w:val="40FE06B4"/>
    <w:multiLevelType w:val="multilevel"/>
    <w:tmpl w:val="40FE06B4"/>
    <w:lvl w:ilvl="0">
      <w:start w:val="1"/>
      <w:numFmt w:val="decimal"/>
      <w:pStyle w:val="bl10"/>
      <w:lvlText w:val="%1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left" w:pos="1135"/>
        </w:tabs>
        <w:ind w:left="1135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3%1"/>
      <w:lvlJc w:val="left"/>
      <w:pPr>
        <w:tabs>
          <w:tab w:val="left" w:pos="2553"/>
        </w:tabs>
        <w:ind w:left="1702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left" w:pos="3142"/>
        </w:tabs>
        <w:ind w:left="3142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left" w:pos="3502"/>
        </w:tabs>
        <w:ind w:left="350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3862"/>
        </w:tabs>
        <w:ind w:left="3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22"/>
        </w:tabs>
        <w:ind w:left="42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582"/>
        </w:tabs>
        <w:ind w:left="45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942"/>
        </w:tabs>
        <w:ind w:left="4942" w:hanging="360"/>
      </w:pPr>
      <w:rPr>
        <w:rFonts w:hint="default"/>
      </w:rPr>
    </w:lvl>
  </w:abstractNum>
  <w:abstractNum w:abstractNumId="4" w15:restartNumberingAfterBreak="0">
    <w:nsid w:val="471B214A"/>
    <w:multiLevelType w:val="multilevel"/>
    <w:tmpl w:val="471B214A"/>
    <w:lvl w:ilvl="0">
      <w:start w:val="1"/>
      <w:numFmt w:val="upperRoman"/>
      <w:pStyle w:val="bl0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nothing"/>
      <w:lvlText w:val="%2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747063A"/>
    <w:multiLevelType w:val="multilevel"/>
    <w:tmpl w:val="5747063A"/>
    <w:lvl w:ilvl="0">
      <w:start w:val="1"/>
      <w:numFmt w:val="russianLower"/>
      <w:pStyle w:val="bl2"/>
      <w:lvlText w:val="%1)"/>
      <w:lvlJc w:val="left"/>
      <w:pPr>
        <w:tabs>
          <w:tab w:val="left" w:pos="1134"/>
        </w:tabs>
        <w:ind w:left="1134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091"/>
        </w:tabs>
        <w:ind w:left="4091" w:hanging="360"/>
      </w:pPr>
      <w:rPr>
        <w:rFonts w:hint="default"/>
      </w:rPr>
    </w:lvl>
  </w:abstractNum>
  <w:abstractNum w:abstractNumId="6" w15:restartNumberingAfterBreak="0">
    <w:nsid w:val="5DA37AD6"/>
    <w:multiLevelType w:val="multilevel"/>
    <w:tmpl w:val="5DA37AD6"/>
    <w:lvl w:ilvl="0">
      <w:start w:val="1"/>
      <w:numFmt w:val="decimal"/>
      <w:pStyle w:val="bl3"/>
      <w:suff w:val="nothing"/>
      <w:lvlText w:val="%1"/>
      <w:lvlJc w:val="center"/>
      <w:pPr>
        <w:ind w:left="426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formatting="1" w:enforcement="0"/>
  <w:styleLockTheme/>
  <w:styleLockQFSet/>
  <w:defaultTabStop w:val="0"/>
  <w:drawingGridHorizontalSpacing w:val="120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855"/>
    <w:rsid w:val="000013FA"/>
    <w:rsid w:val="00001B5A"/>
    <w:rsid w:val="00003085"/>
    <w:rsid w:val="000061B5"/>
    <w:rsid w:val="000076BD"/>
    <w:rsid w:val="000077C7"/>
    <w:rsid w:val="000103EE"/>
    <w:rsid w:val="000110DA"/>
    <w:rsid w:val="0002008F"/>
    <w:rsid w:val="00021171"/>
    <w:rsid w:val="00021FC5"/>
    <w:rsid w:val="00027E3F"/>
    <w:rsid w:val="000377DC"/>
    <w:rsid w:val="00040E79"/>
    <w:rsid w:val="00042683"/>
    <w:rsid w:val="00042B19"/>
    <w:rsid w:val="00044341"/>
    <w:rsid w:val="00044F6E"/>
    <w:rsid w:val="00045CFF"/>
    <w:rsid w:val="00047855"/>
    <w:rsid w:val="00047DA8"/>
    <w:rsid w:val="00062A76"/>
    <w:rsid w:val="00067C4E"/>
    <w:rsid w:val="00070569"/>
    <w:rsid w:val="00075E70"/>
    <w:rsid w:val="00076FBD"/>
    <w:rsid w:val="00081EF1"/>
    <w:rsid w:val="00081F24"/>
    <w:rsid w:val="000824CC"/>
    <w:rsid w:val="00084BEA"/>
    <w:rsid w:val="00086B56"/>
    <w:rsid w:val="0008747D"/>
    <w:rsid w:val="00090A60"/>
    <w:rsid w:val="00093901"/>
    <w:rsid w:val="0009415D"/>
    <w:rsid w:val="00097CE8"/>
    <w:rsid w:val="000A0880"/>
    <w:rsid w:val="000A0A69"/>
    <w:rsid w:val="000A0A89"/>
    <w:rsid w:val="000A1168"/>
    <w:rsid w:val="000A50C8"/>
    <w:rsid w:val="000A78D2"/>
    <w:rsid w:val="000A7E68"/>
    <w:rsid w:val="000C2C11"/>
    <w:rsid w:val="000C449E"/>
    <w:rsid w:val="000D15DF"/>
    <w:rsid w:val="000D5BDE"/>
    <w:rsid w:val="000D7B5C"/>
    <w:rsid w:val="000E2724"/>
    <w:rsid w:val="000E28D5"/>
    <w:rsid w:val="000E4B15"/>
    <w:rsid w:val="000E4D83"/>
    <w:rsid w:val="000E5B9E"/>
    <w:rsid w:val="000E76DB"/>
    <w:rsid w:val="000F0820"/>
    <w:rsid w:val="000F39CD"/>
    <w:rsid w:val="0010001F"/>
    <w:rsid w:val="00100434"/>
    <w:rsid w:val="00101D82"/>
    <w:rsid w:val="0010467D"/>
    <w:rsid w:val="00107B2E"/>
    <w:rsid w:val="00110A1B"/>
    <w:rsid w:val="0011266B"/>
    <w:rsid w:val="00113C8B"/>
    <w:rsid w:val="00117D89"/>
    <w:rsid w:val="00117F6A"/>
    <w:rsid w:val="00121F62"/>
    <w:rsid w:val="0012534D"/>
    <w:rsid w:val="00127BA1"/>
    <w:rsid w:val="0013414D"/>
    <w:rsid w:val="00144DFF"/>
    <w:rsid w:val="00161F08"/>
    <w:rsid w:val="00171034"/>
    <w:rsid w:val="00172F42"/>
    <w:rsid w:val="00184E81"/>
    <w:rsid w:val="0018555A"/>
    <w:rsid w:val="00186241"/>
    <w:rsid w:val="0018746B"/>
    <w:rsid w:val="001926AF"/>
    <w:rsid w:val="0019508C"/>
    <w:rsid w:val="0019596C"/>
    <w:rsid w:val="001A20A4"/>
    <w:rsid w:val="001A415C"/>
    <w:rsid w:val="001A47D2"/>
    <w:rsid w:val="001B1125"/>
    <w:rsid w:val="001B13F7"/>
    <w:rsid w:val="001B3AFE"/>
    <w:rsid w:val="001B74DE"/>
    <w:rsid w:val="001C02F0"/>
    <w:rsid w:val="001C0FF6"/>
    <w:rsid w:val="001C10AC"/>
    <w:rsid w:val="001C5373"/>
    <w:rsid w:val="001C5936"/>
    <w:rsid w:val="001D3B24"/>
    <w:rsid w:val="001D4A66"/>
    <w:rsid w:val="001E0857"/>
    <w:rsid w:val="001E4D99"/>
    <w:rsid w:val="001F0640"/>
    <w:rsid w:val="001F2A3D"/>
    <w:rsid w:val="001F2E6F"/>
    <w:rsid w:val="001F7E5B"/>
    <w:rsid w:val="002000B2"/>
    <w:rsid w:val="00201D15"/>
    <w:rsid w:val="00203EE0"/>
    <w:rsid w:val="00204D98"/>
    <w:rsid w:val="00206225"/>
    <w:rsid w:val="00210711"/>
    <w:rsid w:val="002110B2"/>
    <w:rsid w:val="00212797"/>
    <w:rsid w:val="002129C5"/>
    <w:rsid w:val="00214B94"/>
    <w:rsid w:val="002150A2"/>
    <w:rsid w:val="002151E1"/>
    <w:rsid w:val="002158B9"/>
    <w:rsid w:val="002164E6"/>
    <w:rsid w:val="00221CEF"/>
    <w:rsid w:val="00223022"/>
    <w:rsid w:val="0022448A"/>
    <w:rsid w:val="00227677"/>
    <w:rsid w:val="00230784"/>
    <w:rsid w:val="0023202A"/>
    <w:rsid w:val="0023447E"/>
    <w:rsid w:val="00235AC8"/>
    <w:rsid w:val="00235B65"/>
    <w:rsid w:val="00236F19"/>
    <w:rsid w:val="00237AC9"/>
    <w:rsid w:val="00237B78"/>
    <w:rsid w:val="00241E42"/>
    <w:rsid w:val="00247BC2"/>
    <w:rsid w:val="002564CF"/>
    <w:rsid w:val="0025693C"/>
    <w:rsid w:val="0026255C"/>
    <w:rsid w:val="0026314F"/>
    <w:rsid w:val="002636B5"/>
    <w:rsid w:val="00264A57"/>
    <w:rsid w:val="00266CCA"/>
    <w:rsid w:val="002707B7"/>
    <w:rsid w:val="00270F6C"/>
    <w:rsid w:val="00274FF2"/>
    <w:rsid w:val="00275BF3"/>
    <w:rsid w:val="00275FB5"/>
    <w:rsid w:val="00281801"/>
    <w:rsid w:val="00282810"/>
    <w:rsid w:val="00283CBC"/>
    <w:rsid w:val="002849AC"/>
    <w:rsid w:val="00286436"/>
    <w:rsid w:val="00286B71"/>
    <w:rsid w:val="002874E8"/>
    <w:rsid w:val="00291F88"/>
    <w:rsid w:val="00292CF7"/>
    <w:rsid w:val="00293BC9"/>
    <w:rsid w:val="00293CAF"/>
    <w:rsid w:val="00294777"/>
    <w:rsid w:val="002967D1"/>
    <w:rsid w:val="00296B0D"/>
    <w:rsid w:val="0029700E"/>
    <w:rsid w:val="002A1E65"/>
    <w:rsid w:val="002A5223"/>
    <w:rsid w:val="002A607E"/>
    <w:rsid w:val="002B03E6"/>
    <w:rsid w:val="002B1368"/>
    <w:rsid w:val="002B76D3"/>
    <w:rsid w:val="002C6654"/>
    <w:rsid w:val="002D1563"/>
    <w:rsid w:val="002D7F06"/>
    <w:rsid w:val="002E0765"/>
    <w:rsid w:val="002E10EF"/>
    <w:rsid w:val="002E1FC9"/>
    <w:rsid w:val="002E4C90"/>
    <w:rsid w:val="002E65E7"/>
    <w:rsid w:val="002F2A58"/>
    <w:rsid w:val="002F4F51"/>
    <w:rsid w:val="002F6409"/>
    <w:rsid w:val="002F76A0"/>
    <w:rsid w:val="002F7C2A"/>
    <w:rsid w:val="003012DF"/>
    <w:rsid w:val="0030722B"/>
    <w:rsid w:val="003078DC"/>
    <w:rsid w:val="00311BBD"/>
    <w:rsid w:val="00312070"/>
    <w:rsid w:val="003122E2"/>
    <w:rsid w:val="003216EB"/>
    <w:rsid w:val="00322EB9"/>
    <w:rsid w:val="0032565D"/>
    <w:rsid w:val="00330F55"/>
    <w:rsid w:val="003316EE"/>
    <w:rsid w:val="00332B45"/>
    <w:rsid w:val="00335FBF"/>
    <w:rsid w:val="00336206"/>
    <w:rsid w:val="003441BA"/>
    <w:rsid w:val="00347678"/>
    <w:rsid w:val="00355A2D"/>
    <w:rsid w:val="00357820"/>
    <w:rsid w:val="003606A1"/>
    <w:rsid w:val="003657A4"/>
    <w:rsid w:val="00370316"/>
    <w:rsid w:val="003706FA"/>
    <w:rsid w:val="003729B1"/>
    <w:rsid w:val="00374298"/>
    <w:rsid w:val="003760CA"/>
    <w:rsid w:val="0037668C"/>
    <w:rsid w:val="00377203"/>
    <w:rsid w:val="00377637"/>
    <w:rsid w:val="00383A2F"/>
    <w:rsid w:val="003868C9"/>
    <w:rsid w:val="00394385"/>
    <w:rsid w:val="00396CE4"/>
    <w:rsid w:val="003A1DF2"/>
    <w:rsid w:val="003A3E75"/>
    <w:rsid w:val="003B1575"/>
    <w:rsid w:val="003B1F26"/>
    <w:rsid w:val="003B29C8"/>
    <w:rsid w:val="003B366D"/>
    <w:rsid w:val="003B60DE"/>
    <w:rsid w:val="003B7BAB"/>
    <w:rsid w:val="003C22F9"/>
    <w:rsid w:val="003C261B"/>
    <w:rsid w:val="003C4274"/>
    <w:rsid w:val="003C6B3A"/>
    <w:rsid w:val="003C6CD8"/>
    <w:rsid w:val="003C7861"/>
    <w:rsid w:val="003D4BE7"/>
    <w:rsid w:val="003D7EF3"/>
    <w:rsid w:val="003E02D2"/>
    <w:rsid w:val="003E031D"/>
    <w:rsid w:val="003E1D7C"/>
    <w:rsid w:val="003E2254"/>
    <w:rsid w:val="003E4499"/>
    <w:rsid w:val="003F236A"/>
    <w:rsid w:val="003F29C1"/>
    <w:rsid w:val="003F7FCB"/>
    <w:rsid w:val="00404DC5"/>
    <w:rsid w:val="00404DD6"/>
    <w:rsid w:val="004138C7"/>
    <w:rsid w:val="00413F89"/>
    <w:rsid w:val="00414FBE"/>
    <w:rsid w:val="00416C1D"/>
    <w:rsid w:val="004176BA"/>
    <w:rsid w:val="00423041"/>
    <w:rsid w:val="00423DEE"/>
    <w:rsid w:val="00430364"/>
    <w:rsid w:val="00432BAA"/>
    <w:rsid w:val="004335D2"/>
    <w:rsid w:val="00440B20"/>
    <w:rsid w:val="00442596"/>
    <w:rsid w:val="00445AEF"/>
    <w:rsid w:val="00445E2F"/>
    <w:rsid w:val="00454F86"/>
    <w:rsid w:val="00456AA2"/>
    <w:rsid w:val="00460553"/>
    <w:rsid w:val="0046613F"/>
    <w:rsid w:val="00466C38"/>
    <w:rsid w:val="00470DAD"/>
    <w:rsid w:val="00471C81"/>
    <w:rsid w:val="004734AC"/>
    <w:rsid w:val="004736BE"/>
    <w:rsid w:val="00474A12"/>
    <w:rsid w:val="0047548F"/>
    <w:rsid w:val="004802D3"/>
    <w:rsid w:val="00482553"/>
    <w:rsid w:val="004839FC"/>
    <w:rsid w:val="004938E9"/>
    <w:rsid w:val="004A247F"/>
    <w:rsid w:val="004A2E1E"/>
    <w:rsid w:val="004A766A"/>
    <w:rsid w:val="004B130E"/>
    <w:rsid w:val="004B46C1"/>
    <w:rsid w:val="004C059A"/>
    <w:rsid w:val="004C1C02"/>
    <w:rsid w:val="004C655F"/>
    <w:rsid w:val="004C7995"/>
    <w:rsid w:val="004D39FC"/>
    <w:rsid w:val="004D41EC"/>
    <w:rsid w:val="004D6326"/>
    <w:rsid w:val="004E65D6"/>
    <w:rsid w:val="004E7DD9"/>
    <w:rsid w:val="004F4DA7"/>
    <w:rsid w:val="005026BD"/>
    <w:rsid w:val="005066E4"/>
    <w:rsid w:val="0051033C"/>
    <w:rsid w:val="0051073F"/>
    <w:rsid w:val="00511A84"/>
    <w:rsid w:val="00515B2D"/>
    <w:rsid w:val="00515CFD"/>
    <w:rsid w:val="00520567"/>
    <w:rsid w:val="00525032"/>
    <w:rsid w:val="005371E9"/>
    <w:rsid w:val="0053731C"/>
    <w:rsid w:val="00541159"/>
    <w:rsid w:val="00543901"/>
    <w:rsid w:val="00543D6D"/>
    <w:rsid w:val="005449D2"/>
    <w:rsid w:val="0054762F"/>
    <w:rsid w:val="00554846"/>
    <w:rsid w:val="00554889"/>
    <w:rsid w:val="0056026A"/>
    <w:rsid w:val="0056403E"/>
    <w:rsid w:val="005646CD"/>
    <w:rsid w:val="00565A33"/>
    <w:rsid w:val="0057095E"/>
    <w:rsid w:val="00571125"/>
    <w:rsid w:val="005745FB"/>
    <w:rsid w:val="00575840"/>
    <w:rsid w:val="00577693"/>
    <w:rsid w:val="00581914"/>
    <w:rsid w:val="00583722"/>
    <w:rsid w:val="00584652"/>
    <w:rsid w:val="005863E2"/>
    <w:rsid w:val="005900CB"/>
    <w:rsid w:val="005908BB"/>
    <w:rsid w:val="00590EF0"/>
    <w:rsid w:val="00592438"/>
    <w:rsid w:val="00593BDC"/>
    <w:rsid w:val="00595C3C"/>
    <w:rsid w:val="00595DEB"/>
    <w:rsid w:val="00597CFB"/>
    <w:rsid w:val="005A1046"/>
    <w:rsid w:val="005A5E0B"/>
    <w:rsid w:val="005A5F21"/>
    <w:rsid w:val="005A67B2"/>
    <w:rsid w:val="005B00B9"/>
    <w:rsid w:val="005B17F9"/>
    <w:rsid w:val="005B336C"/>
    <w:rsid w:val="005B4D88"/>
    <w:rsid w:val="005C14CA"/>
    <w:rsid w:val="005C2FCD"/>
    <w:rsid w:val="005C5716"/>
    <w:rsid w:val="005C5807"/>
    <w:rsid w:val="005C5FC8"/>
    <w:rsid w:val="005C64C9"/>
    <w:rsid w:val="005C6C99"/>
    <w:rsid w:val="005D056E"/>
    <w:rsid w:val="005D0D98"/>
    <w:rsid w:val="005D3DFE"/>
    <w:rsid w:val="005D68FB"/>
    <w:rsid w:val="005E0557"/>
    <w:rsid w:val="005E32A6"/>
    <w:rsid w:val="005E5869"/>
    <w:rsid w:val="005E7A2E"/>
    <w:rsid w:val="005F01B2"/>
    <w:rsid w:val="005F4BE2"/>
    <w:rsid w:val="006013A0"/>
    <w:rsid w:val="006036C8"/>
    <w:rsid w:val="00607E6D"/>
    <w:rsid w:val="00611699"/>
    <w:rsid w:val="006119D9"/>
    <w:rsid w:val="006159B7"/>
    <w:rsid w:val="00616393"/>
    <w:rsid w:val="00617637"/>
    <w:rsid w:val="00622289"/>
    <w:rsid w:val="00625178"/>
    <w:rsid w:val="00625AEB"/>
    <w:rsid w:val="00625AEC"/>
    <w:rsid w:val="006318B0"/>
    <w:rsid w:val="00631929"/>
    <w:rsid w:val="006407EB"/>
    <w:rsid w:val="006426F9"/>
    <w:rsid w:val="00644875"/>
    <w:rsid w:val="0064576A"/>
    <w:rsid w:val="00647677"/>
    <w:rsid w:val="00665834"/>
    <w:rsid w:val="00665FC6"/>
    <w:rsid w:val="00671700"/>
    <w:rsid w:val="00674803"/>
    <w:rsid w:val="006917CC"/>
    <w:rsid w:val="00696E1D"/>
    <w:rsid w:val="006A3BEF"/>
    <w:rsid w:val="006A3BF5"/>
    <w:rsid w:val="006A4DB1"/>
    <w:rsid w:val="006A7303"/>
    <w:rsid w:val="006B0E29"/>
    <w:rsid w:val="006B1042"/>
    <w:rsid w:val="006B6FA1"/>
    <w:rsid w:val="006C015B"/>
    <w:rsid w:val="006C6A11"/>
    <w:rsid w:val="006C7B0B"/>
    <w:rsid w:val="006D1652"/>
    <w:rsid w:val="006D2F0C"/>
    <w:rsid w:val="006D3F41"/>
    <w:rsid w:val="006D5F5C"/>
    <w:rsid w:val="006D7DC7"/>
    <w:rsid w:val="006F48F8"/>
    <w:rsid w:val="006F51D6"/>
    <w:rsid w:val="006F51FD"/>
    <w:rsid w:val="00701715"/>
    <w:rsid w:val="00701C7A"/>
    <w:rsid w:val="007041D8"/>
    <w:rsid w:val="00704340"/>
    <w:rsid w:val="007068CC"/>
    <w:rsid w:val="00712F3E"/>
    <w:rsid w:val="00713FA7"/>
    <w:rsid w:val="0071533D"/>
    <w:rsid w:val="007209B9"/>
    <w:rsid w:val="007238AD"/>
    <w:rsid w:val="0073105A"/>
    <w:rsid w:val="00731B59"/>
    <w:rsid w:val="00733452"/>
    <w:rsid w:val="00734A1A"/>
    <w:rsid w:val="00736975"/>
    <w:rsid w:val="00742883"/>
    <w:rsid w:val="007445D6"/>
    <w:rsid w:val="00750C6E"/>
    <w:rsid w:val="00752C16"/>
    <w:rsid w:val="007540EE"/>
    <w:rsid w:val="00770F1C"/>
    <w:rsid w:val="00771294"/>
    <w:rsid w:val="00773A03"/>
    <w:rsid w:val="007746FB"/>
    <w:rsid w:val="0078015C"/>
    <w:rsid w:val="00780A09"/>
    <w:rsid w:val="0078198D"/>
    <w:rsid w:val="00781BDB"/>
    <w:rsid w:val="00783B70"/>
    <w:rsid w:val="00783EC6"/>
    <w:rsid w:val="00791062"/>
    <w:rsid w:val="007912BB"/>
    <w:rsid w:val="00791497"/>
    <w:rsid w:val="0079333B"/>
    <w:rsid w:val="007A2D37"/>
    <w:rsid w:val="007A3AF0"/>
    <w:rsid w:val="007A784B"/>
    <w:rsid w:val="007A7BE0"/>
    <w:rsid w:val="007B0778"/>
    <w:rsid w:val="007B2EEC"/>
    <w:rsid w:val="007B3C31"/>
    <w:rsid w:val="007C4190"/>
    <w:rsid w:val="007C50E9"/>
    <w:rsid w:val="007C581D"/>
    <w:rsid w:val="007D26AC"/>
    <w:rsid w:val="007D6F1B"/>
    <w:rsid w:val="007E0C7F"/>
    <w:rsid w:val="007E2280"/>
    <w:rsid w:val="007E7B6E"/>
    <w:rsid w:val="007F11F5"/>
    <w:rsid w:val="007F28C9"/>
    <w:rsid w:val="007F33F5"/>
    <w:rsid w:val="007F3FC7"/>
    <w:rsid w:val="007F408A"/>
    <w:rsid w:val="007F4CD1"/>
    <w:rsid w:val="0080079C"/>
    <w:rsid w:val="008012E9"/>
    <w:rsid w:val="008019D0"/>
    <w:rsid w:val="00802E4A"/>
    <w:rsid w:val="00805E33"/>
    <w:rsid w:val="00817243"/>
    <w:rsid w:val="00821A93"/>
    <w:rsid w:val="00822159"/>
    <w:rsid w:val="00822169"/>
    <w:rsid w:val="00822617"/>
    <w:rsid w:val="00822EE3"/>
    <w:rsid w:val="00825AFA"/>
    <w:rsid w:val="008301EB"/>
    <w:rsid w:val="00831B89"/>
    <w:rsid w:val="008344D8"/>
    <w:rsid w:val="00844446"/>
    <w:rsid w:val="00844882"/>
    <w:rsid w:val="0084572E"/>
    <w:rsid w:val="00860199"/>
    <w:rsid w:val="00865269"/>
    <w:rsid w:val="008665D9"/>
    <w:rsid w:val="008757BF"/>
    <w:rsid w:val="00877557"/>
    <w:rsid w:val="00877613"/>
    <w:rsid w:val="008808D3"/>
    <w:rsid w:val="00881EB5"/>
    <w:rsid w:val="008824EE"/>
    <w:rsid w:val="00885A80"/>
    <w:rsid w:val="00886462"/>
    <w:rsid w:val="00894387"/>
    <w:rsid w:val="008A1C51"/>
    <w:rsid w:val="008A2E09"/>
    <w:rsid w:val="008A33D5"/>
    <w:rsid w:val="008B0537"/>
    <w:rsid w:val="008B35FE"/>
    <w:rsid w:val="008B66B4"/>
    <w:rsid w:val="008C35F3"/>
    <w:rsid w:val="008C38FE"/>
    <w:rsid w:val="008C4D2B"/>
    <w:rsid w:val="008C67A3"/>
    <w:rsid w:val="008C6D61"/>
    <w:rsid w:val="008D3C5D"/>
    <w:rsid w:val="008D59F4"/>
    <w:rsid w:val="008D6807"/>
    <w:rsid w:val="008E3AF6"/>
    <w:rsid w:val="008E5A52"/>
    <w:rsid w:val="008E62DF"/>
    <w:rsid w:val="008E6E09"/>
    <w:rsid w:val="008F4D4E"/>
    <w:rsid w:val="008F7217"/>
    <w:rsid w:val="00900725"/>
    <w:rsid w:val="00902671"/>
    <w:rsid w:val="00904ED4"/>
    <w:rsid w:val="0090736A"/>
    <w:rsid w:val="00912064"/>
    <w:rsid w:val="00920595"/>
    <w:rsid w:val="00926580"/>
    <w:rsid w:val="009361C9"/>
    <w:rsid w:val="0094343A"/>
    <w:rsid w:val="00944D3D"/>
    <w:rsid w:val="0095606A"/>
    <w:rsid w:val="00961E31"/>
    <w:rsid w:val="00962577"/>
    <w:rsid w:val="009629A2"/>
    <w:rsid w:val="009629BB"/>
    <w:rsid w:val="00963D69"/>
    <w:rsid w:val="009640E5"/>
    <w:rsid w:val="009648E2"/>
    <w:rsid w:val="00965DAE"/>
    <w:rsid w:val="00966DEE"/>
    <w:rsid w:val="00966FBD"/>
    <w:rsid w:val="00970261"/>
    <w:rsid w:val="00972525"/>
    <w:rsid w:val="00973BD0"/>
    <w:rsid w:val="009774D7"/>
    <w:rsid w:val="0098091E"/>
    <w:rsid w:val="00981F00"/>
    <w:rsid w:val="00982861"/>
    <w:rsid w:val="00984226"/>
    <w:rsid w:val="00984796"/>
    <w:rsid w:val="00985ECB"/>
    <w:rsid w:val="00986468"/>
    <w:rsid w:val="00990017"/>
    <w:rsid w:val="00990BA7"/>
    <w:rsid w:val="009936D8"/>
    <w:rsid w:val="00993755"/>
    <w:rsid w:val="009954F3"/>
    <w:rsid w:val="0099688B"/>
    <w:rsid w:val="0099761B"/>
    <w:rsid w:val="009A0914"/>
    <w:rsid w:val="009A685F"/>
    <w:rsid w:val="009B44F2"/>
    <w:rsid w:val="009C2748"/>
    <w:rsid w:val="009C46DC"/>
    <w:rsid w:val="009D5D31"/>
    <w:rsid w:val="009E0F59"/>
    <w:rsid w:val="009E3F40"/>
    <w:rsid w:val="009E4F0A"/>
    <w:rsid w:val="009E73BC"/>
    <w:rsid w:val="009F2389"/>
    <w:rsid w:val="009F5277"/>
    <w:rsid w:val="009F5F91"/>
    <w:rsid w:val="009F5FBE"/>
    <w:rsid w:val="009F688D"/>
    <w:rsid w:val="00A034E7"/>
    <w:rsid w:val="00A03D21"/>
    <w:rsid w:val="00A03FE3"/>
    <w:rsid w:val="00A11262"/>
    <w:rsid w:val="00A2439D"/>
    <w:rsid w:val="00A25740"/>
    <w:rsid w:val="00A25959"/>
    <w:rsid w:val="00A366D4"/>
    <w:rsid w:val="00A370B9"/>
    <w:rsid w:val="00A41834"/>
    <w:rsid w:val="00A423E0"/>
    <w:rsid w:val="00A43BC1"/>
    <w:rsid w:val="00A43F54"/>
    <w:rsid w:val="00A44ED1"/>
    <w:rsid w:val="00A4522D"/>
    <w:rsid w:val="00A47587"/>
    <w:rsid w:val="00A5094D"/>
    <w:rsid w:val="00A5167D"/>
    <w:rsid w:val="00A52AE6"/>
    <w:rsid w:val="00A60A13"/>
    <w:rsid w:val="00A663EB"/>
    <w:rsid w:val="00A6729A"/>
    <w:rsid w:val="00A67760"/>
    <w:rsid w:val="00A81E6F"/>
    <w:rsid w:val="00A86186"/>
    <w:rsid w:val="00A87958"/>
    <w:rsid w:val="00A90B4E"/>
    <w:rsid w:val="00A92A44"/>
    <w:rsid w:val="00AA24EE"/>
    <w:rsid w:val="00AA3C16"/>
    <w:rsid w:val="00AA56BE"/>
    <w:rsid w:val="00AA64FE"/>
    <w:rsid w:val="00AA6CEB"/>
    <w:rsid w:val="00AA773A"/>
    <w:rsid w:val="00AB1DB4"/>
    <w:rsid w:val="00AB3383"/>
    <w:rsid w:val="00AB6BD9"/>
    <w:rsid w:val="00AB6C38"/>
    <w:rsid w:val="00AC0362"/>
    <w:rsid w:val="00AC1B13"/>
    <w:rsid w:val="00AC2D2B"/>
    <w:rsid w:val="00AC363A"/>
    <w:rsid w:val="00AD07E1"/>
    <w:rsid w:val="00AD09DC"/>
    <w:rsid w:val="00AD12A4"/>
    <w:rsid w:val="00AD1672"/>
    <w:rsid w:val="00AD1A71"/>
    <w:rsid w:val="00AD1CB9"/>
    <w:rsid w:val="00AD2ABA"/>
    <w:rsid w:val="00AD38B5"/>
    <w:rsid w:val="00AD684A"/>
    <w:rsid w:val="00AE325D"/>
    <w:rsid w:val="00AE3742"/>
    <w:rsid w:val="00AE6C96"/>
    <w:rsid w:val="00AF65C7"/>
    <w:rsid w:val="00AF7C48"/>
    <w:rsid w:val="00B000D9"/>
    <w:rsid w:val="00B038B4"/>
    <w:rsid w:val="00B05FDA"/>
    <w:rsid w:val="00B17C97"/>
    <w:rsid w:val="00B21BE2"/>
    <w:rsid w:val="00B23194"/>
    <w:rsid w:val="00B25D51"/>
    <w:rsid w:val="00B25DCA"/>
    <w:rsid w:val="00B2790B"/>
    <w:rsid w:val="00B339FF"/>
    <w:rsid w:val="00B33A33"/>
    <w:rsid w:val="00B3418F"/>
    <w:rsid w:val="00B34757"/>
    <w:rsid w:val="00B36CC8"/>
    <w:rsid w:val="00B36ED8"/>
    <w:rsid w:val="00B378FD"/>
    <w:rsid w:val="00B41D3F"/>
    <w:rsid w:val="00B438B7"/>
    <w:rsid w:val="00B45370"/>
    <w:rsid w:val="00B50A70"/>
    <w:rsid w:val="00B5216A"/>
    <w:rsid w:val="00B57319"/>
    <w:rsid w:val="00B57D2A"/>
    <w:rsid w:val="00B63858"/>
    <w:rsid w:val="00B65077"/>
    <w:rsid w:val="00B7045D"/>
    <w:rsid w:val="00B747A7"/>
    <w:rsid w:val="00B81DD0"/>
    <w:rsid w:val="00B83084"/>
    <w:rsid w:val="00B87C22"/>
    <w:rsid w:val="00B93E5E"/>
    <w:rsid w:val="00BA324B"/>
    <w:rsid w:val="00BA4E1B"/>
    <w:rsid w:val="00BA4E4E"/>
    <w:rsid w:val="00BA57A5"/>
    <w:rsid w:val="00BB0051"/>
    <w:rsid w:val="00BB0220"/>
    <w:rsid w:val="00BB0B64"/>
    <w:rsid w:val="00BC1D0F"/>
    <w:rsid w:val="00BC26AD"/>
    <w:rsid w:val="00BC3B44"/>
    <w:rsid w:val="00BC5235"/>
    <w:rsid w:val="00BD10B9"/>
    <w:rsid w:val="00BD14F3"/>
    <w:rsid w:val="00BD248D"/>
    <w:rsid w:val="00BD3822"/>
    <w:rsid w:val="00BD4F77"/>
    <w:rsid w:val="00BD549B"/>
    <w:rsid w:val="00BE1AB6"/>
    <w:rsid w:val="00BE313C"/>
    <w:rsid w:val="00BE6547"/>
    <w:rsid w:val="00BF7C4E"/>
    <w:rsid w:val="00BF7D1A"/>
    <w:rsid w:val="00C03774"/>
    <w:rsid w:val="00C04E79"/>
    <w:rsid w:val="00C0563B"/>
    <w:rsid w:val="00C05BF3"/>
    <w:rsid w:val="00C10F63"/>
    <w:rsid w:val="00C120C9"/>
    <w:rsid w:val="00C13C87"/>
    <w:rsid w:val="00C17120"/>
    <w:rsid w:val="00C1719B"/>
    <w:rsid w:val="00C21A1C"/>
    <w:rsid w:val="00C22075"/>
    <w:rsid w:val="00C226F2"/>
    <w:rsid w:val="00C257D2"/>
    <w:rsid w:val="00C30272"/>
    <w:rsid w:val="00C307D2"/>
    <w:rsid w:val="00C3177A"/>
    <w:rsid w:val="00C3383A"/>
    <w:rsid w:val="00C34A4F"/>
    <w:rsid w:val="00C35985"/>
    <w:rsid w:val="00C35F10"/>
    <w:rsid w:val="00C36F19"/>
    <w:rsid w:val="00C402E7"/>
    <w:rsid w:val="00C468A3"/>
    <w:rsid w:val="00C476FD"/>
    <w:rsid w:val="00C57B0E"/>
    <w:rsid w:val="00C57E2B"/>
    <w:rsid w:val="00C6502D"/>
    <w:rsid w:val="00C65AA2"/>
    <w:rsid w:val="00C70658"/>
    <w:rsid w:val="00C707DB"/>
    <w:rsid w:val="00C710A6"/>
    <w:rsid w:val="00C730D9"/>
    <w:rsid w:val="00C74F92"/>
    <w:rsid w:val="00C75BC1"/>
    <w:rsid w:val="00C77BC3"/>
    <w:rsid w:val="00C80026"/>
    <w:rsid w:val="00C82828"/>
    <w:rsid w:val="00C82938"/>
    <w:rsid w:val="00C8316A"/>
    <w:rsid w:val="00C8484F"/>
    <w:rsid w:val="00C8678C"/>
    <w:rsid w:val="00C918EF"/>
    <w:rsid w:val="00C93E40"/>
    <w:rsid w:val="00C95D41"/>
    <w:rsid w:val="00C95E67"/>
    <w:rsid w:val="00CA0CD7"/>
    <w:rsid w:val="00CA1966"/>
    <w:rsid w:val="00CA5BFA"/>
    <w:rsid w:val="00CA7725"/>
    <w:rsid w:val="00CB167F"/>
    <w:rsid w:val="00CB2C98"/>
    <w:rsid w:val="00CB7310"/>
    <w:rsid w:val="00CC2B6D"/>
    <w:rsid w:val="00CD23C0"/>
    <w:rsid w:val="00CD70ED"/>
    <w:rsid w:val="00CE41F1"/>
    <w:rsid w:val="00CE52D5"/>
    <w:rsid w:val="00CE5C68"/>
    <w:rsid w:val="00CE7388"/>
    <w:rsid w:val="00CF061F"/>
    <w:rsid w:val="00CF17AF"/>
    <w:rsid w:val="00CF4111"/>
    <w:rsid w:val="00D00D2B"/>
    <w:rsid w:val="00D075AB"/>
    <w:rsid w:val="00D10025"/>
    <w:rsid w:val="00D11E8A"/>
    <w:rsid w:val="00D15A2E"/>
    <w:rsid w:val="00D15E63"/>
    <w:rsid w:val="00D175D7"/>
    <w:rsid w:val="00D23416"/>
    <w:rsid w:val="00D2443F"/>
    <w:rsid w:val="00D25E1F"/>
    <w:rsid w:val="00D30472"/>
    <w:rsid w:val="00D30E68"/>
    <w:rsid w:val="00D372AE"/>
    <w:rsid w:val="00D5371E"/>
    <w:rsid w:val="00D53CD6"/>
    <w:rsid w:val="00D61AC3"/>
    <w:rsid w:val="00D624B8"/>
    <w:rsid w:val="00D653AF"/>
    <w:rsid w:val="00D6638F"/>
    <w:rsid w:val="00D664EF"/>
    <w:rsid w:val="00D67B71"/>
    <w:rsid w:val="00D720D0"/>
    <w:rsid w:val="00D75F4B"/>
    <w:rsid w:val="00D768D1"/>
    <w:rsid w:val="00D77A31"/>
    <w:rsid w:val="00D8307C"/>
    <w:rsid w:val="00D83201"/>
    <w:rsid w:val="00D8552C"/>
    <w:rsid w:val="00D962CD"/>
    <w:rsid w:val="00D970BB"/>
    <w:rsid w:val="00D979C3"/>
    <w:rsid w:val="00DA1FC3"/>
    <w:rsid w:val="00DA3759"/>
    <w:rsid w:val="00DA37D8"/>
    <w:rsid w:val="00DA71CB"/>
    <w:rsid w:val="00DB5F54"/>
    <w:rsid w:val="00DB7312"/>
    <w:rsid w:val="00DC038F"/>
    <w:rsid w:val="00DC2429"/>
    <w:rsid w:val="00DC4F4E"/>
    <w:rsid w:val="00DC6B2B"/>
    <w:rsid w:val="00DE0C0D"/>
    <w:rsid w:val="00DE5A43"/>
    <w:rsid w:val="00DE7FE7"/>
    <w:rsid w:val="00DF01F1"/>
    <w:rsid w:val="00DF3EDD"/>
    <w:rsid w:val="00DF64AB"/>
    <w:rsid w:val="00E02F83"/>
    <w:rsid w:val="00E03324"/>
    <w:rsid w:val="00E05103"/>
    <w:rsid w:val="00E0716D"/>
    <w:rsid w:val="00E07500"/>
    <w:rsid w:val="00E145C1"/>
    <w:rsid w:val="00E14F7E"/>
    <w:rsid w:val="00E20842"/>
    <w:rsid w:val="00E220D1"/>
    <w:rsid w:val="00E22305"/>
    <w:rsid w:val="00E3379C"/>
    <w:rsid w:val="00E34BBB"/>
    <w:rsid w:val="00E363FA"/>
    <w:rsid w:val="00E513BE"/>
    <w:rsid w:val="00E52252"/>
    <w:rsid w:val="00E54E69"/>
    <w:rsid w:val="00E62B64"/>
    <w:rsid w:val="00E6350B"/>
    <w:rsid w:val="00E638EA"/>
    <w:rsid w:val="00E64647"/>
    <w:rsid w:val="00E64B79"/>
    <w:rsid w:val="00E64E54"/>
    <w:rsid w:val="00E721F9"/>
    <w:rsid w:val="00E73DCD"/>
    <w:rsid w:val="00E749D8"/>
    <w:rsid w:val="00E75B97"/>
    <w:rsid w:val="00E767C0"/>
    <w:rsid w:val="00E771EC"/>
    <w:rsid w:val="00E77DE2"/>
    <w:rsid w:val="00E833ED"/>
    <w:rsid w:val="00E84AF2"/>
    <w:rsid w:val="00E86F87"/>
    <w:rsid w:val="00E91D28"/>
    <w:rsid w:val="00E9231B"/>
    <w:rsid w:val="00E95ED9"/>
    <w:rsid w:val="00E975BD"/>
    <w:rsid w:val="00EA167E"/>
    <w:rsid w:val="00EA18BE"/>
    <w:rsid w:val="00EA241C"/>
    <w:rsid w:val="00EA4EF6"/>
    <w:rsid w:val="00EA767F"/>
    <w:rsid w:val="00EB6D47"/>
    <w:rsid w:val="00EB7D1B"/>
    <w:rsid w:val="00EC1FCE"/>
    <w:rsid w:val="00EC26DA"/>
    <w:rsid w:val="00EC3661"/>
    <w:rsid w:val="00EC55FB"/>
    <w:rsid w:val="00EC6023"/>
    <w:rsid w:val="00ED097C"/>
    <w:rsid w:val="00ED442A"/>
    <w:rsid w:val="00ED5C3E"/>
    <w:rsid w:val="00ED7168"/>
    <w:rsid w:val="00ED7D1E"/>
    <w:rsid w:val="00EF0FA1"/>
    <w:rsid w:val="00EF1586"/>
    <w:rsid w:val="00EF5EBD"/>
    <w:rsid w:val="00EF64C8"/>
    <w:rsid w:val="00F002E0"/>
    <w:rsid w:val="00F0739C"/>
    <w:rsid w:val="00F10284"/>
    <w:rsid w:val="00F11ABC"/>
    <w:rsid w:val="00F14D23"/>
    <w:rsid w:val="00F167C5"/>
    <w:rsid w:val="00F16A95"/>
    <w:rsid w:val="00F21F36"/>
    <w:rsid w:val="00F23B76"/>
    <w:rsid w:val="00F25412"/>
    <w:rsid w:val="00F25762"/>
    <w:rsid w:val="00F26E93"/>
    <w:rsid w:val="00F276DF"/>
    <w:rsid w:val="00F3214B"/>
    <w:rsid w:val="00F34535"/>
    <w:rsid w:val="00F46000"/>
    <w:rsid w:val="00F472F2"/>
    <w:rsid w:val="00F473F7"/>
    <w:rsid w:val="00F47839"/>
    <w:rsid w:val="00F50D86"/>
    <w:rsid w:val="00F527FF"/>
    <w:rsid w:val="00F52E98"/>
    <w:rsid w:val="00F53F0A"/>
    <w:rsid w:val="00F55FB6"/>
    <w:rsid w:val="00F6354F"/>
    <w:rsid w:val="00F6457D"/>
    <w:rsid w:val="00F64B61"/>
    <w:rsid w:val="00F66875"/>
    <w:rsid w:val="00F70F45"/>
    <w:rsid w:val="00F72B44"/>
    <w:rsid w:val="00F72F1A"/>
    <w:rsid w:val="00F746FB"/>
    <w:rsid w:val="00F80DCB"/>
    <w:rsid w:val="00F82CA2"/>
    <w:rsid w:val="00F95758"/>
    <w:rsid w:val="00F96C25"/>
    <w:rsid w:val="00FA06D3"/>
    <w:rsid w:val="00FA2405"/>
    <w:rsid w:val="00FA2FEF"/>
    <w:rsid w:val="00FA3184"/>
    <w:rsid w:val="00FA45CE"/>
    <w:rsid w:val="00FA4B89"/>
    <w:rsid w:val="00FB0AB3"/>
    <w:rsid w:val="00FB2D15"/>
    <w:rsid w:val="00FB6DEF"/>
    <w:rsid w:val="00FC128D"/>
    <w:rsid w:val="00FC2345"/>
    <w:rsid w:val="00FC24D9"/>
    <w:rsid w:val="00FC471B"/>
    <w:rsid w:val="00FC5B96"/>
    <w:rsid w:val="00FC6AE8"/>
    <w:rsid w:val="00FD0AF6"/>
    <w:rsid w:val="00FD3AA3"/>
    <w:rsid w:val="00FD5467"/>
    <w:rsid w:val="00FD6911"/>
    <w:rsid w:val="00FE330E"/>
    <w:rsid w:val="00FE4436"/>
    <w:rsid w:val="00FE4A91"/>
    <w:rsid w:val="00FE4ADC"/>
    <w:rsid w:val="00FE7AB7"/>
    <w:rsid w:val="00FF0C54"/>
    <w:rsid w:val="00FF0DBF"/>
    <w:rsid w:val="00FF2B7E"/>
    <w:rsid w:val="00FF5DDA"/>
    <w:rsid w:val="00FF6DC9"/>
    <w:rsid w:val="119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F05138"/>
  <w15:docId w15:val="{0143C54B-AB81-4333-B0CE-FEA990B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/>
    <w:lsdException w:name="heading 2" w:locked="1" w:unhideWhenUsed="1"/>
    <w:lsdException w:name="heading 3" w:locked="1" w:unhideWhenUsed="1" w:qFormat="1"/>
    <w:lsdException w:name="heading 4" w:locked="1" w:unhideWhenUsed="1" w:qFormat="1"/>
    <w:lsdException w:name="heading 5" w:locked="1" w:unhideWhenUsed="1" w:qFormat="1"/>
    <w:lsdException w:name="heading 6" w:locked="1" w:unhideWhenUsed="1" w:qFormat="1"/>
    <w:lsdException w:name="heading 7" w:locked="1" w:unhideWhenUsed="1"/>
    <w:lsdException w:name="heading 8" w:locked="1" w:unhideWhenUsed="1" w:qFormat="1"/>
    <w:lsdException w:name="heading 9" w:locked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unhideWhenUsed="1" w:qFormat="1"/>
    <w:lsdException w:name="toc 2" w:locked="1" w:uiPriority="39" w:unhideWhenUsed="1" w:qFormat="1"/>
    <w:lsdException w:name="toc 3" w:locked="1" w:uiPriority="39" w:unhideWhenUsed="1" w:qFormat="1"/>
    <w:lsdException w:name="toc 4" w:locked="1" w:unhideWhenUsed="1" w:qFormat="1"/>
    <w:lsdException w:name="toc 5" w:locked="1" w:unhideWhenUsed="1" w:qFormat="1"/>
    <w:lsdException w:name="toc 6" w:locked="1" w:unhideWhenUsed="1" w:qFormat="1"/>
    <w:lsdException w:name="toc 7" w:locked="1" w:unhideWhenUsed="1" w:qFormat="1"/>
    <w:lsdException w:name="toc 8" w:locked="1" w:unhideWhenUsed="1" w:qFormat="1"/>
    <w:lsdException w:name="toc 9" w:locked="1" w:unhideWhenUsed="1" w:qFormat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nhideWhenUsed="1" w:qFormat="1"/>
    <w:lsdException w:name="footer" w:locked="1" w:semiHidden="1" w:unhideWhenUsed="1" w:qFormat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 w:qFormat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 w:qFormat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 w:qFormat="1"/>
    <w:lsdException w:name="Hyperlink" w:locked="1" w:uiPriority="99" w:unhideWhenUsed="1" w:qFormat="1"/>
    <w:lsdException w:name="FollowedHyperlink" w:locked="1" w:semiHidden="1" w:uiPriority="99" w:unhideWhenUsed="1" w:qFormat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 w:qFormat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locked="1" w:semiHidden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/>
    <w:lsdException w:name="annotation subject" w:locked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 w:qFormat="1"/>
    <w:lsdException w:name="Table Grid" w:locked="1" w:qFormat="1"/>
    <w:lsdException w:name="Table Theme" w:locked="1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locked="1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cs="Arial"/>
      <w:sz w:val="24"/>
      <w:szCs w:val="24"/>
      <w:lang w:eastAsia="en-US"/>
    </w:rPr>
  </w:style>
  <w:style w:type="paragraph" w:styleId="1">
    <w:name w:val="heading 1"/>
    <w:next w:val="a"/>
    <w:unhideWhenUsed/>
    <w:locked/>
    <w:pPr>
      <w:keepNext/>
      <w:spacing w:line="276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next w:val="a"/>
    <w:unhideWhenUsed/>
    <w:locked/>
    <w:pPr>
      <w:spacing w:line="276" w:lineRule="auto"/>
      <w:outlineLvl w:val="1"/>
    </w:pPr>
    <w:rPr>
      <w:rFonts w:cs="Arial"/>
      <w:bCs/>
      <w:iCs/>
      <w:sz w:val="24"/>
      <w:szCs w:val="28"/>
    </w:rPr>
  </w:style>
  <w:style w:type="paragraph" w:styleId="3">
    <w:name w:val="heading 3"/>
    <w:next w:val="a"/>
    <w:unhideWhenUsed/>
    <w:qFormat/>
    <w:locked/>
    <w:pPr>
      <w:keepNext/>
      <w:spacing w:before="120" w:after="120" w:line="276" w:lineRule="auto"/>
      <w:ind w:firstLine="851"/>
      <w:jc w:val="both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unhideWhenUsed/>
    <w:qFormat/>
    <w:locked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unhideWhenUsed/>
    <w:qFormat/>
    <w:locked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nhideWhenUsed/>
    <w:qFormat/>
    <w:locked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unhideWhenUsed/>
    <w:locked/>
    <w:pPr>
      <w:spacing w:before="240" w:after="60"/>
      <w:outlineLvl w:val="6"/>
    </w:pPr>
  </w:style>
  <w:style w:type="paragraph" w:styleId="8">
    <w:name w:val="heading 8"/>
    <w:basedOn w:val="a"/>
    <w:next w:val="a"/>
    <w:unhideWhenUsed/>
    <w:qFormat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nhideWhenUsed/>
    <w:qFormat/>
    <w:locked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locked/>
    <w:rPr>
      <w:color w:val="954F72"/>
      <w:u w:val="single"/>
    </w:rPr>
  </w:style>
  <w:style w:type="character" w:styleId="a4">
    <w:name w:val="footnote reference"/>
    <w:basedOn w:val="a0"/>
    <w:semiHidden/>
    <w:unhideWhenUsed/>
    <w:qFormat/>
    <w:locked/>
    <w:rPr>
      <w:vertAlign w:val="superscript"/>
    </w:rPr>
  </w:style>
  <w:style w:type="character" w:styleId="a5">
    <w:name w:val="Emphasis"/>
    <w:basedOn w:val="a0"/>
    <w:semiHidden/>
    <w:unhideWhenUsed/>
    <w:qFormat/>
    <w:locked/>
    <w:rPr>
      <w:i/>
      <w:iCs/>
    </w:rPr>
  </w:style>
  <w:style w:type="character" w:styleId="a6">
    <w:name w:val="Hyperlink"/>
    <w:basedOn w:val="a0"/>
    <w:uiPriority w:val="99"/>
    <w:unhideWhenUsed/>
    <w:qFormat/>
    <w:locked/>
    <w:rPr>
      <w:color w:val="0563C1" w:themeColor="hyperlink"/>
      <w:u w:val="single"/>
    </w:rPr>
  </w:style>
  <w:style w:type="character" w:styleId="a7">
    <w:name w:val="Strong"/>
    <w:basedOn w:val="a0"/>
    <w:semiHidden/>
    <w:unhideWhenUsed/>
    <w:qFormat/>
    <w:locked/>
    <w:rPr>
      <w:b/>
      <w:bCs/>
    </w:rPr>
  </w:style>
  <w:style w:type="paragraph" w:styleId="a8">
    <w:name w:val="Balloon Text"/>
    <w:basedOn w:val="a"/>
    <w:link w:val="a9"/>
    <w:semiHidden/>
    <w:unhideWhenUsed/>
    <w:qFormat/>
    <w:locked/>
    <w:rPr>
      <w:rFonts w:ascii="Segoe UI" w:hAnsi="Segoe UI" w:cs="Segoe UI"/>
      <w:sz w:val="18"/>
      <w:szCs w:val="18"/>
    </w:rPr>
  </w:style>
  <w:style w:type="paragraph" w:styleId="20">
    <w:name w:val="Body Text 2"/>
    <w:basedOn w:val="a"/>
    <w:link w:val="21"/>
    <w:semiHidden/>
    <w:unhideWhenUsed/>
    <w:qFormat/>
    <w:locked/>
    <w:pPr>
      <w:spacing w:after="120" w:line="480" w:lineRule="auto"/>
    </w:pPr>
  </w:style>
  <w:style w:type="paragraph" w:styleId="aa">
    <w:name w:val="Plain Text"/>
    <w:basedOn w:val="a"/>
    <w:link w:val="ab"/>
    <w:semiHidden/>
    <w:unhideWhenUsed/>
    <w:qFormat/>
    <w:locked/>
    <w:rPr>
      <w:rFonts w:ascii="Consolas" w:hAnsi="Consolas" w:cs="Consolas"/>
      <w:sz w:val="21"/>
      <w:szCs w:val="21"/>
    </w:rPr>
  </w:style>
  <w:style w:type="paragraph" w:styleId="ac">
    <w:name w:val="caption"/>
    <w:basedOn w:val="a"/>
    <w:next w:val="a"/>
    <w:semiHidden/>
    <w:unhideWhenUsed/>
    <w:qFormat/>
    <w:locked/>
    <w:pPr>
      <w:spacing w:after="200"/>
    </w:pPr>
    <w:rPr>
      <w:i/>
      <w:iCs/>
      <w:color w:val="44546A" w:themeColor="text2"/>
      <w:sz w:val="18"/>
      <w:szCs w:val="18"/>
    </w:rPr>
  </w:style>
  <w:style w:type="paragraph" w:styleId="80">
    <w:name w:val="toc 8"/>
    <w:basedOn w:val="a"/>
    <w:next w:val="a"/>
    <w:autoRedefine/>
    <w:unhideWhenUsed/>
    <w:qFormat/>
    <w:locked/>
    <w:pPr>
      <w:ind w:left="1680"/>
    </w:pPr>
    <w:rPr>
      <w:sz w:val="20"/>
      <w:szCs w:val="20"/>
    </w:rPr>
  </w:style>
  <w:style w:type="paragraph" w:styleId="ad">
    <w:name w:val="header"/>
    <w:basedOn w:val="a"/>
    <w:unhideWhenUsed/>
    <w:qFormat/>
    <w:locked/>
    <w:pPr>
      <w:tabs>
        <w:tab w:val="center" w:pos="4677"/>
        <w:tab w:val="right" w:pos="9355"/>
      </w:tabs>
    </w:pPr>
  </w:style>
  <w:style w:type="paragraph" w:styleId="90">
    <w:name w:val="toc 9"/>
    <w:basedOn w:val="a"/>
    <w:next w:val="a"/>
    <w:autoRedefine/>
    <w:unhideWhenUsed/>
    <w:qFormat/>
    <w:locked/>
    <w:pPr>
      <w:ind w:left="1920"/>
    </w:pPr>
    <w:rPr>
      <w:sz w:val="20"/>
      <w:szCs w:val="20"/>
    </w:rPr>
  </w:style>
  <w:style w:type="paragraph" w:styleId="70">
    <w:name w:val="toc 7"/>
    <w:basedOn w:val="a"/>
    <w:next w:val="a"/>
    <w:autoRedefine/>
    <w:unhideWhenUsed/>
    <w:qFormat/>
    <w:locked/>
    <w:pPr>
      <w:ind w:left="1440"/>
    </w:pPr>
    <w:rPr>
      <w:sz w:val="20"/>
      <w:szCs w:val="20"/>
    </w:rPr>
  </w:style>
  <w:style w:type="paragraph" w:styleId="ae">
    <w:name w:val="Body Text"/>
    <w:basedOn w:val="a"/>
    <w:link w:val="af"/>
    <w:semiHidden/>
    <w:unhideWhenUsed/>
    <w:qFormat/>
    <w:locked/>
    <w:pPr>
      <w:spacing w:after="120"/>
    </w:pPr>
  </w:style>
  <w:style w:type="paragraph" w:styleId="10">
    <w:name w:val="toc 1"/>
    <w:next w:val="a"/>
    <w:uiPriority w:val="39"/>
    <w:unhideWhenUsed/>
    <w:qFormat/>
    <w:locked/>
    <w:pPr>
      <w:widowControl w:val="0"/>
      <w:tabs>
        <w:tab w:val="decimal" w:leader="dot" w:pos="10206"/>
      </w:tabs>
      <w:ind w:left="1135" w:right="567" w:hanging="851"/>
      <w:jc w:val="both"/>
    </w:pPr>
    <w:rPr>
      <w:bCs/>
      <w:sz w:val="24"/>
      <w:szCs w:val="24"/>
    </w:rPr>
  </w:style>
  <w:style w:type="paragraph" w:styleId="60">
    <w:name w:val="toc 6"/>
    <w:basedOn w:val="a"/>
    <w:next w:val="a"/>
    <w:autoRedefine/>
    <w:unhideWhenUsed/>
    <w:qFormat/>
    <w:locked/>
    <w:pPr>
      <w:ind w:left="1200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locked/>
    <w:pPr>
      <w:tabs>
        <w:tab w:val="decimal" w:leader="dot" w:pos="10206"/>
      </w:tabs>
      <w:ind w:left="1702" w:right="567" w:hanging="851"/>
    </w:pPr>
    <w:rPr>
      <w:rFonts w:cs="Times New Roman"/>
    </w:rPr>
  </w:style>
  <w:style w:type="paragraph" w:styleId="22">
    <w:name w:val="toc 2"/>
    <w:basedOn w:val="a"/>
    <w:next w:val="a"/>
    <w:uiPriority w:val="39"/>
    <w:unhideWhenUsed/>
    <w:qFormat/>
    <w:locked/>
    <w:pPr>
      <w:tabs>
        <w:tab w:val="decimal" w:leader="dot" w:pos="10206"/>
      </w:tabs>
      <w:ind w:left="1418" w:right="567" w:hanging="851"/>
    </w:pPr>
    <w:rPr>
      <w:rFonts w:cs="Times New Roman"/>
      <w:iCs/>
    </w:rPr>
  </w:style>
  <w:style w:type="paragraph" w:styleId="40">
    <w:name w:val="toc 4"/>
    <w:basedOn w:val="a"/>
    <w:next w:val="a"/>
    <w:unhideWhenUsed/>
    <w:qFormat/>
    <w:locked/>
    <w:pPr>
      <w:spacing w:line="276" w:lineRule="auto"/>
      <w:ind w:left="851" w:right="567" w:firstLine="680"/>
    </w:pPr>
    <w:rPr>
      <w:rFonts w:cs="Times New Roman"/>
    </w:rPr>
  </w:style>
  <w:style w:type="paragraph" w:styleId="50">
    <w:name w:val="toc 5"/>
    <w:basedOn w:val="a"/>
    <w:next w:val="a"/>
    <w:autoRedefine/>
    <w:unhideWhenUsed/>
    <w:qFormat/>
    <w:locked/>
    <w:pPr>
      <w:ind w:left="1134"/>
    </w:pPr>
    <w:rPr>
      <w:szCs w:val="20"/>
    </w:rPr>
  </w:style>
  <w:style w:type="paragraph" w:styleId="af0">
    <w:name w:val="footer"/>
    <w:basedOn w:val="a"/>
    <w:link w:val="af1"/>
    <w:semiHidden/>
    <w:unhideWhenUsed/>
    <w:qFormat/>
    <w:locked/>
    <w:pPr>
      <w:tabs>
        <w:tab w:val="center" w:pos="4677"/>
        <w:tab w:val="right" w:pos="9355"/>
      </w:tabs>
    </w:pPr>
  </w:style>
  <w:style w:type="paragraph" w:styleId="af2">
    <w:name w:val="Normal (Web)"/>
    <w:basedOn w:val="a"/>
    <w:semiHidden/>
    <w:unhideWhenUsed/>
    <w:qFormat/>
    <w:locked/>
  </w:style>
  <w:style w:type="paragraph" w:styleId="af3">
    <w:name w:val="Block Text"/>
    <w:basedOn w:val="a"/>
    <w:semiHidden/>
    <w:unhideWhenUsed/>
    <w:qFormat/>
    <w:lock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table" w:styleId="af4">
    <w:name w:val="Table Grid"/>
    <w:basedOn w:val="a1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_"/>
    <w:unhideWhenUsed/>
    <w:locked/>
    <w:pPr>
      <w:jc w:val="center"/>
    </w:pPr>
    <w:rPr>
      <w:b/>
      <w:sz w:val="24"/>
      <w:szCs w:val="24"/>
      <w:u w:val="single"/>
    </w:rPr>
  </w:style>
  <w:style w:type="paragraph" w:customStyle="1" w:styleId="bl18">
    <w:name w:val="bl штамп 18 по центру"/>
    <w:pPr>
      <w:jc w:val="center"/>
    </w:pPr>
    <w:rPr>
      <w:rFonts w:cs="Arial"/>
      <w:sz w:val="36"/>
      <w:szCs w:val="24"/>
      <w:lang w:eastAsia="en-US"/>
    </w:rPr>
  </w:style>
  <w:style w:type="paragraph" w:customStyle="1" w:styleId="af5">
    <w:name w:val="Обычный по центру"/>
    <w:unhideWhenUsed/>
    <w:qFormat/>
    <w:locked/>
    <w:pPr>
      <w:jc w:val="center"/>
    </w:pPr>
    <w:rPr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locked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customStyle="1" w:styleId="bl9">
    <w:name w:val="bl штамп 9 по левому"/>
    <w:link w:val="bl90"/>
    <w:qFormat/>
    <w:rPr>
      <w:sz w:val="18"/>
      <w:szCs w:val="18"/>
      <w:lang w:eastAsia="en-US"/>
    </w:rPr>
  </w:style>
  <w:style w:type="paragraph" w:customStyle="1" w:styleId="bl91">
    <w:name w:val="bl штамп 9 по центру"/>
    <w:link w:val="bl92"/>
    <w:qFormat/>
    <w:pPr>
      <w:jc w:val="center"/>
    </w:pPr>
    <w:rPr>
      <w:sz w:val="18"/>
      <w:szCs w:val="18"/>
      <w:lang w:eastAsia="en-US"/>
    </w:rPr>
  </w:style>
  <w:style w:type="character" w:customStyle="1" w:styleId="a9">
    <w:name w:val="Текст выноски Знак"/>
    <w:link w:val="a8"/>
    <w:semiHidden/>
    <w:qFormat/>
    <w:rPr>
      <w:rFonts w:ascii="Segoe UI" w:hAnsi="Segoe UI" w:cs="Segoe UI"/>
      <w:sz w:val="18"/>
      <w:szCs w:val="18"/>
      <w:lang w:eastAsia="en-US"/>
    </w:rPr>
  </w:style>
  <w:style w:type="paragraph" w:customStyle="1" w:styleId="bl4">
    <w:name w:val="bl таблица заголовок"/>
    <w:qFormat/>
    <w:pPr>
      <w:jc w:val="center"/>
    </w:pPr>
    <w:rPr>
      <w:rFonts w:cs="Arial"/>
      <w:b/>
      <w:sz w:val="24"/>
      <w:szCs w:val="24"/>
      <w:lang w:eastAsia="en-US"/>
    </w:rPr>
  </w:style>
  <w:style w:type="paragraph" w:customStyle="1" w:styleId="bl5">
    <w:name w:val="bl таблица по левому"/>
    <w:qFormat/>
    <w:rPr>
      <w:rFonts w:cs="Arial"/>
      <w:sz w:val="24"/>
      <w:szCs w:val="24"/>
      <w:lang w:eastAsia="en-US"/>
    </w:rPr>
  </w:style>
  <w:style w:type="paragraph" w:customStyle="1" w:styleId="bl6">
    <w:name w:val="bl таблица по центру"/>
    <w:qFormat/>
    <w:pPr>
      <w:jc w:val="center"/>
    </w:pPr>
    <w:rPr>
      <w:rFonts w:cs="Arial"/>
      <w:sz w:val="24"/>
      <w:szCs w:val="24"/>
      <w:lang w:eastAsia="en-US"/>
    </w:rPr>
  </w:style>
  <w:style w:type="character" w:customStyle="1" w:styleId="bl92">
    <w:name w:val="bl штамп 9 по центру Знак"/>
    <w:link w:val="bl91"/>
    <w:qFormat/>
    <w:rPr>
      <w:sz w:val="18"/>
      <w:szCs w:val="18"/>
      <w:lang w:eastAsia="en-US"/>
    </w:rPr>
  </w:style>
  <w:style w:type="paragraph" w:customStyle="1" w:styleId="bl7">
    <w:name w:val="bl таблица заголовок_"/>
    <w:qFormat/>
    <w:pPr>
      <w:jc w:val="center"/>
    </w:pPr>
    <w:rPr>
      <w:rFonts w:cs="Arial"/>
      <w:b/>
      <w:sz w:val="24"/>
      <w:szCs w:val="24"/>
      <w:u w:val="single"/>
      <w:lang w:eastAsia="en-US"/>
    </w:rPr>
  </w:style>
  <w:style w:type="character" w:customStyle="1" w:styleId="bl90">
    <w:name w:val="bl штамп 9 по левому Знак"/>
    <w:link w:val="bl9"/>
    <w:qFormat/>
    <w:rPr>
      <w:sz w:val="18"/>
      <w:szCs w:val="18"/>
      <w:lang w:eastAsia="en-US"/>
    </w:rPr>
  </w:style>
  <w:style w:type="character" w:customStyle="1" w:styleId="af">
    <w:name w:val="Основной текст Знак"/>
    <w:basedOn w:val="a0"/>
    <w:link w:val="ae"/>
    <w:semiHidden/>
    <w:qFormat/>
    <w:rPr>
      <w:sz w:val="24"/>
      <w:szCs w:val="28"/>
      <w:lang w:eastAsia="en-US"/>
    </w:rPr>
  </w:style>
  <w:style w:type="character" w:customStyle="1" w:styleId="21">
    <w:name w:val="Основной текст 2 Знак"/>
    <w:basedOn w:val="a0"/>
    <w:link w:val="20"/>
    <w:semiHidden/>
    <w:qFormat/>
    <w:rPr>
      <w:sz w:val="24"/>
      <w:szCs w:val="28"/>
      <w:lang w:eastAsia="en-US"/>
    </w:rPr>
  </w:style>
  <w:style w:type="paragraph" w:styleId="af6">
    <w:name w:val="List Paragraph"/>
    <w:basedOn w:val="a"/>
    <w:uiPriority w:val="34"/>
    <w:unhideWhenUsed/>
    <w:qFormat/>
    <w:locked/>
    <w:pPr>
      <w:ind w:left="720"/>
      <w:contextualSpacing/>
    </w:pPr>
  </w:style>
  <w:style w:type="character" w:customStyle="1" w:styleId="af1">
    <w:name w:val="Нижний колонтитул Знак"/>
    <w:basedOn w:val="a0"/>
    <w:link w:val="af0"/>
    <w:semiHidden/>
    <w:qFormat/>
    <w:rPr>
      <w:sz w:val="24"/>
      <w:szCs w:val="28"/>
      <w:lang w:eastAsia="en-US"/>
    </w:rPr>
  </w:style>
  <w:style w:type="paragraph" w:customStyle="1" w:styleId="bl3">
    <w:name w:val="bl Позиция"/>
    <w:qFormat/>
    <w:pPr>
      <w:numPr>
        <w:numId w:val="1"/>
      </w:numPr>
      <w:ind w:left="0"/>
      <w:jc w:val="center"/>
    </w:pPr>
    <w:rPr>
      <w:rFonts w:cs="Arial"/>
      <w:sz w:val="24"/>
      <w:szCs w:val="24"/>
      <w:lang w:eastAsia="en-US"/>
    </w:rPr>
  </w:style>
  <w:style w:type="paragraph" w:customStyle="1" w:styleId="bl10">
    <w:name w:val="bl Наименование 1"/>
    <w:qFormat/>
    <w:pPr>
      <w:numPr>
        <w:numId w:val="2"/>
      </w:numPr>
    </w:pPr>
    <w:rPr>
      <w:rFonts w:cs="Arial"/>
      <w:sz w:val="24"/>
      <w:szCs w:val="24"/>
      <w:lang w:eastAsia="en-US"/>
    </w:rPr>
  </w:style>
  <w:style w:type="paragraph" w:customStyle="1" w:styleId="bl">
    <w:name w:val="bl Наименование а)"/>
    <w:qFormat/>
    <w:pPr>
      <w:numPr>
        <w:numId w:val="3"/>
      </w:numPr>
      <w:jc w:val="both"/>
    </w:pPr>
    <w:rPr>
      <w:rFonts w:cs="Arial"/>
      <w:sz w:val="24"/>
      <w:szCs w:val="24"/>
      <w:lang w:eastAsia="en-US"/>
    </w:rPr>
  </w:style>
  <w:style w:type="paragraph" w:customStyle="1" w:styleId="bl8">
    <w:name w:val="bl абзац"/>
    <w:qFormat/>
    <w:pPr>
      <w:spacing w:line="276" w:lineRule="auto"/>
      <w:ind w:left="170" w:right="170" w:firstLine="680"/>
      <w:jc w:val="both"/>
    </w:pPr>
    <w:rPr>
      <w:sz w:val="24"/>
      <w:szCs w:val="24"/>
      <w:lang w:eastAsia="en-US"/>
    </w:rPr>
  </w:style>
  <w:style w:type="paragraph" w:customStyle="1" w:styleId="bl-">
    <w:name w:val="bl абзац -"/>
    <w:qFormat/>
    <w:pPr>
      <w:numPr>
        <w:numId w:val="4"/>
      </w:numPr>
      <w:spacing w:line="276" w:lineRule="auto"/>
      <w:ind w:right="170"/>
      <w:jc w:val="both"/>
    </w:pPr>
    <w:rPr>
      <w:sz w:val="24"/>
      <w:szCs w:val="24"/>
      <w:lang w:eastAsia="en-US"/>
    </w:rPr>
  </w:style>
  <w:style w:type="paragraph" w:customStyle="1" w:styleId="bl1">
    <w:name w:val="bl абзац 1)"/>
    <w:qFormat/>
    <w:pPr>
      <w:numPr>
        <w:numId w:val="5"/>
      </w:numPr>
      <w:spacing w:line="276" w:lineRule="auto"/>
      <w:ind w:right="170"/>
      <w:jc w:val="both"/>
    </w:pPr>
    <w:rPr>
      <w:rFonts w:cs="Arial"/>
      <w:sz w:val="24"/>
      <w:szCs w:val="22"/>
      <w:lang w:val="en-US"/>
    </w:rPr>
  </w:style>
  <w:style w:type="paragraph" w:customStyle="1" w:styleId="bl2">
    <w:name w:val="bl абзац а)"/>
    <w:qFormat/>
    <w:pPr>
      <w:numPr>
        <w:numId w:val="6"/>
      </w:numPr>
      <w:spacing w:line="276" w:lineRule="auto"/>
      <w:jc w:val="both"/>
    </w:pPr>
    <w:rPr>
      <w:sz w:val="24"/>
      <w:szCs w:val="24"/>
      <w:lang w:eastAsia="en-US"/>
    </w:rPr>
  </w:style>
  <w:style w:type="paragraph" w:customStyle="1" w:styleId="bl0">
    <w:name w:val="bl Раздел"/>
    <w:qFormat/>
    <w:pPr>
      <w:numPr>
        <w:numId w:val="7"/>
      </w:numPr>
      <w:jc w:val="center"/>
    </w:pPr>
    <w:rPr>
      <w:rFonts w:cs="Arial"/>
      <w:sz w:val="24"/>
      <w:szCs w:val="24"/>
      <w:lang w:val="en-US" w:eastAsia="en-US"/>
    </w:rPr>
  </w:style>
  <w:style w:type="character" w:customStyle="1" w:styleId="ab">
    <w:name w:val="Текст Знак"/>
    <w:basedOn w:val="a0"/>
    <w:link w:val="aa"/>
    <w:semiHidden/>
    <w:qFormat/>
    <w:rPr>
      <w:rFonts w:ascii="Consolas" w:hAnsi="Consolas" w:cs="Consolas"/>
      <w:sz w:val="21"/>
      <w:szCs w:val="21"/>
      <w:lang w:eastAsia="en-US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69">
    <w:name w:val="xl69"/>
    <w:basedOn w:val="a"/>
    <w:qFormat/>
    <w:pPr>
      <w:spacing w:before="100" w:beforeAutospacing="1" w:after="100" w:afterAutospacing="1"/>
    </w:pPr>
    <w:rPr>
      <w:rFonts w:ascii="Arial" w:hAnsi="Arial"/>
      <w:color w:val="000000"/>
      <w:lang w:eastAsia="ru-RU"/>
    </w:rPr>
  </w:style>
  <w:style w:type="paragraph" w:customStyle="1" w:styleId="xl70">
    <w:name w:val="xl7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color w:val="000000"/>
      <w:lang w:eastAsia="ru-RU"/>
    </w:rPr>
  </w:style>
  <w:style w:type="paragraph" w:customStyle="1" w:styleId="xl71">
    <w:name w:val="xl7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99"/>
      <w:spacing w:before="100" w:beforeAutospacing="1" w:after="100" w:afterAutospacing="1"/>
      <w:jc w:val="center"/>
      <w:textAlignment w:val="top"/>
    </w:pPr>
    <w:rPr>
      <w:rFonts w:cs="Times New Roman"/>
      <w:b/>
      <w:bCs/>
      <w:color w:val="000000"/>
      <w:lang w:eastAsia="ru-RU"/>
    </w:rPr>
  </w:style>
  <w:style w:type="paragraph" w:customStyle="1" w:styleId="xl72">
    <w:name w:val="xl7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i/>
      <w:iCs/>
      <w:color w:val="000000"/>
      <w:u w:val="single"/>
      <w:lang w:eastAsia="ru-RU"/>
    </w:rPr>
  </w:style>
  <w:style w:type="paragraph" w:customStyle="1" w:styleId="xl73">
    <w:name w:val="xl7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000000"/>
      <w:lang w:eastAsia="ru-RU"/>
    </w:rPr>
  </w:style>
  <w:style w:type="paragraph" w:customStyle="1" w:styleId="xl74">
    <w:name w:val="xl7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000000"/>
      <w:lang w:eastAsia="ru-RU"/>
    </w:rPr>
  </w:style>
  <w:style w:type="paragraph" w:customStyle="1" w:styleId="xl75">
    <w:name w:val="xl7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99"/>
      <w:spacing w:before="100" w:beforeAutospacing="1" w:after="100" w:afterAutospacing="1"/>
      <w:jc w:val="right"/>
      <w:textAlignment w:val="top"/>
    </w:pPr>
    <w:rPr>
      <w:rFonts w:cs="Times New Roman"/>
      <w:b/>
      <w:bCs/>
      <w:color w:val="000000"/>
      <w:lang w:eastAsia="ru-RU"/>
    </w:rPr>
  </w:style>
  <w:style w:type="paragraph" w:customStyle="1" w:styleId="xl76">
    <w:name w:val="xl7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b/>
      <w:bCs/>
      <w:color w:val="000000"/>
      <w:lang w:eastAsia="ru-RU"/>
    </w:rPr>
  </w:style>
  <w:style w:type="paragraph" w:customStyle="1" w:styleId="xl77">
    <w:name w:val="xl7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Times New Roman"/>
      <w:color w:val="000000"/>
      <w:lang w:eastAsia="ru-RU"/>
    </w:rPr>
  </w:style>
  <w:style w:type="paragraph" w:customStyle="1" w:styleId="xl78">
    <w:name w:val="xl7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79">
    <w:name w:val="xl7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80">
    <w:name w:val="xl8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000000"/>
      <w:lang w:eastAsia="ru-RU"/>
    </w:rPr>
  </w:style>
  <w:style w:type="paragraph" w:customStyle="1" w:styleId="xl81">
    <w:name w:val="xl8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82">
    <w:name w:val="xl8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83">
    <w:name w:val="xl8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Times New Roman"/>
      <w:color w:val="000000"/>
      <w:lang w:eastAsia="ru-RU"/>
    </w:rPr>
  </w:style>
  <w:style w:type="paragraph" w:customStyle="1" w:styleId="xl84">
    <w:name w:val="xl8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b/>
      <w:bCs/>
      <w:color w:val="000000"/>
      <w:lang w:eastAsia="ru-RU"/>
    </w:rPr>
  </w:style>
  <w:style w:type="paragraph" w:customStyle="1" w:styleId="xl85">
    <w:name w:val="xl8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b/>
      <w:bCs/>
      <w:i/>
      <w:iCs/>
      <w:color w:val="000000"/>
      <w:lang w:eastAsia="ru-RU"/>
    </w:rPr>
  </w:style>
  <w:style w:type="paragraph" w:customStyle="1" w:styleId="xl86">
    <w:name w:val="xl8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i/>
      <w:iCs/>
      <w:u w:val="single"/>
      <w:lang w:eastAsia="ru-RU"/>
    </w:rPr>
  </w:style>
  <w:style w:type="paragraph" w:customStyle="1" w:styleId="xl87">
    <w:name w:val="xl8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88">
    <w:name w:val="xl8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89">
    <w:name w:val="xl8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Times New Roman"/>
      <w:lang w:eastAsia="ru-RU"/>
    </w:rPr>
  </w:style>
  <w:style w:type="paragraph" w:customStyle="1" w:styleId="xl90">
    <w:name w:val="xl9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FF0000"/>
      <w:lang w:eastAsia="ru-RU"/>
    </w:rPr>
  </w:style>
  <w:style w:type="paragraph" w:customStyle="1" w:styleId="xl91">
    <w:name w:val="xl9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b/>
      <w:bCs/>
      <w:i/>
      <w:iCs/>
      <w:lang w:eastAsia="ru-RU"/>
    </w:rPr>
  </w:style>
  <w:style w:type="paragraph" w:customStyle="1" w:styleId="xl92">
    <w:name w:val="xl9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93">
    <w:name w:val="xl9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Times New Roman"/>
      <w:b/>
      <w:bCs/>
      <w:color w:val="000000"/>
      <w:lang w:eastAsia="ru-RU"/>
    </w:rPr>
  </w:style>
  <w:style w:type="paragraph" w:customStyle="1" w:styleId="xl94">
    <w:name w:val="xl9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Times New Roman"/>
      <w:color w:val="000000"/>
      <w:lang w:eastAsia="ru-RU"/>
    </w:rPr>
  </w:style>
  <w:style w:type="paragraph" w:customStyle="1" w:styleId="xl95">
    <w:name w:val="xl9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Times New Roman"/>
      <w:lang w:eastAsia="ru-RU"/>
    </w:rPr>
  </w:style>
  <w:style w:type="paragraph" w:customStyle="1" w:styleId="xl96">
    <w:name w:val="xl9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000000"/>
      <w:lang w:eastAsia="ru-RU"/>
    </w:rPr>
  </w:style>
  <w:style w:type="paragraph" w:customStyle="1" w:styleId="xl97">
    <w:name w:val="xl9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Times New Roman"/>
      <w:color w:val="000000"/>
      <w:lang w:eastAsia="ru-RU"/>
    </w:rPr>
  </w:style>
  <w:style w:type="paragraph" w:customStyle="1" w:styleId="xl98">
    <w:name w:val="xl9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99">
    <w:name w:val="xl9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Times New Roman"/>
      <w:b/>
      <w:bCs/>
      <w:i/>
      <w:iCs/>
      <w:lang w:eastAsia="ru-RU"/>
    </w:rPr>
  </w:style>
  <w:style w:type="paragraph" w:customStyle="1" w:styleId="xl100">
    <w:name w:val="xl10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99"/>
      <w:spacing w:before="100" w:beforeAutospacing="1" w:after="100" w:afterAutospacing="1"/>
      <w:jc w:val="center"/>
      <w:textAlignment w:val="center"/>
    </w:pPr>
    <w:rPr>
      <w:rFonts w:cs="Times New Roman"/>
      <w:b/>
      <w:bCs/>
      <w:color w:val="000000"/>
      <w:lang w:eastAsia="ru-RU"/>
    </w:rPr>
  </w:style>
  <w:style w:type="paragraph" w:customStyle="1" w:styleId="xl101">
    <w:name w:val="xl10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b/>
      <w:bCs/>
      <w:lang w:eastAsia="ru-RU"/>
    </w:rPr>
  </w:style>
  <w:style w:type="paragraph" w:customStyle="1" w:styleId="xl102">
    <w:name w:val="xl10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Times New Roman"/>
      <w:b/>
      <w:bCs/>
      <w:i/>
      <w:iCs/>
      <w:color w:val="000000"/>
      <w:lang w:eastAsia="ru-RU"/>
    </w:rPr>
  </w:style>
  <w:style w:type="paragraph" w:customStyle="1" w:styleId="xl103">
    <w:name w:val="xl10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top"/>
    </w:pPr>
    <w:rPr>
      <w:rFonts w:cs="Times New Roman"/>
      <w:color w:val="000000"/>
      <w:lang w:eastAsia="ru-RU"/>
    </w:rPr>
  </w:style>
  <w:style w:type="paragraph" w:customStyle="1" w:styleId="xl104">
    <w:name w:val="xl10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color w:val="000000"/>
      <w:lang w:eastAsia="ru-RU"/>
    </w:rPr>
  </w:style>
  <w:style w:type="paragraph" w:customStyle="1" w:styleId="xl105">
    <w:name w:val="xl10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000000"/>
      <w:lang w:eastAsia="ru-RU"/>
    </w:rPr>
  </w:style>
  <w:style w:type="paragraph" w:customStyle="1" w:styleId="xl106">
    <w:name w:val="xl10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color w:val="000000"/>
      <w:lang w:eastAsia="ru-RU"/>
    </w:rPr>
  </w:style>
  <w:style w:type="paragraph" w:customStyle="1" w:styleId="xl107">
    <w:name w:val="xl10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108">
    <w:name w:val="xl10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b/>
      <w:bCs/>
      <w:i/>
      <w:iCs/>
      <w:lang w:eastAsia="ru-RU"/>
    </w:rPr>
  </w:style>
  <w:style w:type="paragraph" w:customStyle="1" w:styleId="xl109">
    <w:name w:val="xl10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0">
    <w:name w:val="xl11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000000"/>
      <w:lang w:eastAsia="ru-RU"/>
    </w:rPr>
  </w:style>
  <w:style w:type="paragraph" w:customStyle="1" w:styleId="xl111">
    <w:name w:val="xl11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Times New Roman"/>
      <w:color w:val="000000"/>
      <w:lang w:eastAsia="ru-RU"/>
    </w:rPr>
  </w:style>
  <w:style w:type="paragraph" w:customStyle="1" w:styleId="xl112">
    <w:name w:val="xl11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FF0000"/>
      <w:lang w:eastAsia="ru-RU"/>
    </w:rPr>
  </w:style>
  <w:style w:type="paragraph" w:customStyle="1" w:styleId="xl113">
    <w:name w:val="xl11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b/>
      <w:bCs/>
      <w:i/>
      <w:iCs/>
      <w:lang w:eastAsia="ru-RU"/>
    </w:rPr>
  </w:style>
  <w:style w:type="paragraph" w:customStyle="1" w:styleId="xl114">
    <w:name w:val="xl11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Times New Roman"/>
      <w:color w:val="FF0000"/>
      <w:lang w:eastAsia="ru-RU"/>
    </w:rPr>
  </w:style>
  <w:style w:type="paragraph" w:customStyle="1" w:styleId="xl115">
    <w:name w:val="xl11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6">
    <w:name w:val="xl11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000000"/>
      <w:lang w:eastAsia="ru-RU"/>
    </w:rPr>
  </w:style>
  <w:style w:type="paragraph" w:customStyle="1" w:styleId="xl117">
    <w:name w:val="xl11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99"/>
      <w:spacing w:before="100" w:beforeAutospacing="1" w:after="100" w:afterAutospacing="1"/>
      <w:jc w:val="right"/>
      <w:textAlignment w:val="top"/>
    </w:pPr>
    <w:rPr>
      <w:rFonts w:cs="Times New Roman"/>
      <w:color w:val="000000"/>
      <w:lang w:eastAsia="ru-RU"/>
    </w:rPr>
  </w:style>
  <w:style w:type="paragraph" w:customStyle="1" w:styleId="xl118">
    <w:name w:val="xl11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!&#1064;&#1072;&#1073;&#1083;&#1086;&#1085;&#1099;\&#1042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FB72D40-7011-409C-81FF-817C31CEF21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ВР.dotx</Template>
  <TotalTime>25</TotalTime>
  <Pages>12</Pages>
  <Words>2631</Words>
  <Characters>14999</Characters>
  <Application>Microsoft Office Word</Application>
  <DocSecurity>0</DocSecurity>
  <Lines>124</Lines>
  <Paragraphs>35</Paragraphs>
  <ScaleCrop>false</ScaleCrop>
  <Company>KUKA Robotics Rus</Company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Пози-ция</dc:title>
  <dc:creator>A</dc:creator>
  <cp:lastModifiedBy>print1</cp:lastModifiedBy>
  <cp:revision>95</cp:revision>
  <cp:lastPrinted>2025-01-29T09:15:00Z</cp:lastPrinted>
  <dcterms:created xsi:type="dcterms:W3CDTF">2023-05-15T11:30:00Z</dcterms:created>
  <dcterms:modified xsi:type="dcterms:W3CDTF">2025-04-30T13:01:00Z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B1C15011B091466997FCAE084FCA214B_12</vt:lpwstr>
  </property>
</Properties>
</file>