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CE32" w14:textId="77777777" w:rsidR="007E033B" w:rsidRPr="00F70CD0" w:rsidRDefault="00000000" w:rsidP="00F70CD0">
      <w:pPr>
        <w:pStyle w:val="Heading1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F70CD0">
        <w:rPr>
          <w:rFonts w:ascii="Times New Roman" w:hAnsi="Times New Roman" w:cs="Times New Roman"/>
          <w:color w:val="000000" w:themeColor="text1"/>
          <w:sz w:val="48"/>
          <w:szCs w:val="48"/>
        </w:rPr>
        <w:t>Intern Performance Analytics &amp; Insights Dashboard</w:t>
      </w:r>
    </w:p>
    <w:p w14:paraId="412A332C" w14:textId="77777777" w:rsidR="007E033B" w:rsidRPr="00F70CD0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Sprint 2 Documentation – Exploratory Data Analysis (EDA)</w:t>
      </w:r>
    </w:p>
    <w:p w14:paraId="0AFA051D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1. Introduction</w:t>
      </w:r>
    </w:p>
    <w:p w14:paraId="34A2F31E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Sprint 2 focuses on performing Exploratory Data Analysis (EDA) to understand patterns, relationships, and trends in the intern performance dataset. The goal is to extract meaningful insights that can support business decision-making and prepare the data for dashboard development.</w:t>
      </w:r>
    </w:p>
    <w:p w14:paraId="6A55879C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2. Objectives</w:t>
      </w:r>
    </w:p>
    <w:p w14:paraId="6E4050F9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The key objectives of this sprint are:</w:t>
      </w:r>
    </w:p>
    <w:p w14:paraId="346F507A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Analyze the cleaned dataset</w:t>
      </w:r>
    </w:p>
    <w:p w14:paraId="2D6F2114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Identify trends and patterns</w:t>
      </w:r>
    </w:p>
    <w:p w14:paraId="1B54BE0E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Generate visualizations</w:t>
      </w:r>
    </w:p>
    <w:p w14:paraId="1D0BE4FF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Derive meaningful business insights</w:t>
      </w:r>
    </w:p>
    <w:p w14:paraId="6C5CD02B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3. Tools &amp; Technologies Used</w:t>
      </w:r>
    </w:p>
    <w:p w14:paraId="3FAAF10A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Python, Pandas, Matplotlib, Jupyter Notebook</w:t>
      </w:r>
    </w:p>
    <w:p w14:paraId="1BEDEA5F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 Exploratory Data Analysis Performed</w:t>
      </w:r>
    </w:p>
    <w:p w14:paraId="1144FAE8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4.1 Performance Analysis</w:t>
      </w:r>
    </w:p>
    <w:p w14:paraId="1E5A5932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Identified top-performing interns based on performance score</w:t>
      </w:r>
    </w:p>
    <w:p w14:paraId="0B1C8E83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Categorized interns into High, Medium, and Low performance groups</w:t>
      </w:r>
    </w:p>
    <w:p w14:paraId="6193E5AB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4.2 Domain-wise Analysis</w:t>
      </w:r>
    </w:p>
    <w:p w14:paraId="01DEC62A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Analyzed average performance across different internship domains</w:t>
      </w:r>
    </w:p>
    <w:p w14:paraId="5A64E218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Compared performance trends between domains such as AI, Data Science, and Full Stack</w:t>
      </w:r>
    </w:p>
    <w:p w14:paraId="6B428C55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4.3 Attendance vs Performance</w:t>
      </w:r>
    </w:p>
    <w:p w14:paraId="730E9302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Analyzed the relationship between attendance and performance</w:t>
      </w:r>
    </w:p>
    <w:p w14:paraId="112AB6EE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Observed that higher attendance generally leads to better performance</w:t>
      </w:r>
    </w:p>
    <w:p w14:paraId="2EB87E09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lastRenderedPageBreak/>
        <w:t>4.4 Sprint Status Analysis</w:t>
      </w:r>
    </w:p>
    <w:p w14:paraId="76C7F43C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Analyzed distribution of interns across sprint statuses</w:t>
      </w:r>
    </w:p>
    <w:p w14:paraId="6FF1A13F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Compared performance across Completed, In Progress, and Blocked interns</w:t>
      </w:r>
    </w:p>
    <w:p w14:paraId="23C3ED0B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4.5 Task Completion Analysis</w:t>
      </w:r>
    </w:p>
    <w:p w14:paraId="1FC38D56" w14:textId="2E2F628C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Evaluated task completion rates</w:t>
      </w:r>
      <w:r w:rsidR="00F70CD0">
        <w:rPr>
          <w:rFonts w:ascii="Times New Roman" w:hAnsi="Times New Roman" w:cs="Times New Roman"/>
          <w:color w:val="000000" w:themeColor="text1"/>
        </w:rPr>
        <w:t xml:space="preserve"> and id</w:t>
      </w:r>
      <w:r w:rsidRPr="00F70CD0">
        <w:rPr>
          <w:rFonts w:ascii="Times New Roman" w:hAnsi="Times New Roman" w:cs="Times New Roman"/>
          <w:color w:val="000000" w:themeColor="text1"/>
        </w:rPr>
        <w:t>entified interns with high productivity</w:t>
      </w:r>
    </w:p>
    <w:p w14:paraId="2C11E11A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4.6 Risk Analysis</w:t>
      </w:r>
    </w:p>
    <w:p w14:paraId="184372FB" w14:textId="2F0DD1D0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Identified interns with low performance, low attendance, and incomplete sprint status</w:t>
      </w:r>
      <w:r w:rsidR="00F70CD0">
        <w:rPr>
          <w:rFonts w:ascii="Times New Roman" w:hAnsi="Times New Roman" w:cs="Times New Roman"/>
          <w:color w:val="000000" w:themeColor="text1"/>
        </w:rPr>
        <w:t xml:space="preserve">. </w:t>
      </w:r>
      <w:r w:rsidRPr="00F70CD0">
        <w:rPr>
          <w:rFonts w:ascii="Times New Roman" w:hAnsi="Times New Roman" w:cs="Times New Roman"/>
          <w:color w:val="000000" w:themeColor="text1"/>
        </w:rPr>
        <w:t>These interns are considered at risk and may require attention</w:t>
      </w:r>
    </w:p>
    <w:p w14:paraId="6E9EB93C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4.7 High Potential Interns</w:t>
      </w:r>
    </w:p>
    <w:p w14:paraId="5A351986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Identified interns with high performance score and strong mentor feedback</w:t>
      </w:r>
    </w:p>
    <w:p w14:paraId="422104B8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These interns are potential candidates for future roles</w:t>
      </w:r>
    </w:p>
    <w:p w14:paraId="07BED4EC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4.8 Correlation Analysis</w:t>
      </w:r>
    </w:p>
    <w:p w14:paraId="3EFB1F8D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Analyzed relationships between attendance, performance, and mentor feedback</w:t>
      </w:r>
    </w:p>
    <w:p w14:paraId="42F63871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Helps understand which factors influence performance</w:t>
      </w:r>
    </w:p>
    <w:p w14:paraId="7AE0272E" w14:textId="77777777" w:rsidR="007E033B" w:rsidRPr="00F70CD0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4.9 FTE (Full-Time Employment) Selection Model</w:t>
      </w:r>
    </w:p>
    <w:p w14:paraId="044C11A4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Step 1: Eligibility Criteria – Performance score ≥ 8, Attendance ≥ 85, Sprint status = Completed, Task completion rate ≥ 85</w:t>
      </w:r>
    </w:p>
    <w:p w14:paraId="754D72DA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Step 2: Final Selection – Top 5 interns selected based on performance score</w:t>
      </w:r>
    </w:p>
    <w:p w14:paraId="373C10D4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5. Key Insights</w:t>
      </w:r>
    </w:p>
    <w:p w14:paraId="165E63C5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Interns in technical domains such as AI &amp; Machine Learning show higher average performance</w:t>
      </w:r>
    </w:p>
    <w:p w14:paraId="3E262C5F" w14:textId="77777777" w:rsidR="007E033B" w:rsidRPr="00F70CD0" w:rsidRDefault="00000000" w:rsidP="00F70C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Higher attendance positively impacts performance</w:t>
      </w:r>
    </w:p>
    <w:p w14:paraId="59810E01" w14:textId="77777777" w:rsidR="007E033B" w:rsidRPr="00F70CD0" w:rsidRDefault="00000000" w:rsidP="00F70C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Interns with Completed sprint status perform better than others</w:t>
      </w:r>
    </w:p>
    <w:p w14:paraId="47031FDE" w14:textId="77777777" w:rsidR="007E033B" w:rsidRPr="00F70CD0" w:rsidRDefault="00000000" w:rsidP="00F70C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High task completion rate is strongly linked with better performance</w:t>
      </w:r>
    </w:p>
    <w:p w14:paraId="5DEA69E1" w14:textId="77777777" w:rsidR="007E033B" w:rsidRPr="00F70CD0" w:rsidRDefault="00000000" w:rsidP="00F70C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A small group of interns are identified as high-risk due to low engagement</w:t>
      </w:r>
    </w:p>
    <w:p w14:paraId="04ECBB9A" w14:textId="77777777" w:rsidR="007E033B" w:rsidRPr="00F70CD0" w:rsidRDefault="00000000" w:rsidP="00F70CD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High-performing interns with strong feedback are ideal candidates for full-time roles</w:t>
      </w:r>
    </w:p>
    <w:p w14:paraId="08E5B4C7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6. Output</w:t>
      </w:r>
    </w:p>
    <w:p w14:paraId="6F54E1C0" w14:textId="77777777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Multiple visualizations created (bar charts, scatter plots, pie charts, histograms). Identified key KPIs and insights. Generated final dataset with FTE selection column (final_analysis_data.csv).</w:t>
      </w:r>
    </w:p>
    <w:p w14:paraId="26656A14" w14:textId="77777777" w:rsidR="007E033B" w:rsidRPr="00F70CD0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>7. Conclusion</w:t>
      </w:r>
    </w:p>
    <w:p w14:paraId="1BA34753" w14:textId="05C95A01" w:rsidR="007E033B" w:rsidRPr="00F70CD0" w:rsidRDefault="00000000">
      <w:pPr>
        <w:rPr>
          <w:rFonts w:ascii="Times New Roman" w:hAnsi="Times New Roman" w:cs="Times New Roman"/>
          <w:color w:val="000000" w:themeColor="text1"/>
        </w:rPr>
      </w:pPr>
      <w:r w:rsidRPr="00F70CD0">
        <w:rPr>
          <w:rFonts w:ascii="Times New Roman" w:hAnsi="Times New Roman" w:cs="Times New Roman"/>
          <w:color w:val="000000" w:themeColor="text1"/>
        </w:rPr>
        <w:t xml:space="preserve">Sprint 2 successfully analyzed intern performance data and generated actionable insights. The findings help in identifying high-performing interns, detecting risks, and supporting hiring decisions. </w:t>
      </w:r>
    </w:p>
    <w:p w14:paraId="0D5B7354" w14:textId="312428B4" w:rsidR="007E033B" w:rsidRPr="00F70CD0" w:rsidRDefault="007E033B">
      <w:pPr>
        <w:rPr>
          <w:rFonts w:ascii="Times New Roman" w:hAnsi="Times New Roman" w:cs="Times New Roman"/>
          <w:color w:val="000000" w:themeColor="text1"/>
        </w:rPr>
      </w:pPr>
    </w:p>
    <w:sectPr w:rsidR="007E033B" w:rsidRPr="00F70C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1232A"/>
    <w:multiLevelType w:val="hybridMultilevel"/>
    <w:tmpl w:val="59E62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600179">
    <w:abstractNumId w:val="8"/>
  </w:num>
  <w:num w:numId="2" w16cid:durableId="1432702677">
    <w:abstractNumId w:val="6"/>
  </w:num>
  <w:num w:numId="3" w16cid:durableId="1135488221">
    <w:abstractNumId w:val="5"/>
  </w:num>
  <w:num w:numId="4" w16cid:durableId="1966498644">
    <w:abstractNumId w:val="4"/>
  </w:num>
  <w:num w:numId="5" w16cid:durableId="1282957712">
    <w:abstractNumId w:val="7"/>
  </w:num>
  <w:num w:numId="6" w16cid:durableId="748189047">
    <w:abstractNumId w:val="3"/>
  </w:num>
  <w:num w:numId="7" w16cid:durableId="413670531">
    <w:abstractNumId w:val="2"/>
  </w:num>
  <w:num w:numId="8" w16cid:durableId="1944915423">
    <w:abstractNumId w:val="1"/>
  </w:num>
  <w:num w:numId="9" w16cid:durableId="685326382">
    <w:abstractNumId w:val="0"/>
  </w:num>
  <w:num w:numId="10" w16cid:durableId="1277257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E033B"/>
    <w:rsid w:val="00AA1D8D"/>
    <w:rsid w:val="00B47730"/>
    <w:rsid w:val="00CB0664"/>
    <w:rsid w:val="00CD4670"/>
    <w:rsid w:val="00F70C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82DFA"/>
  <w14:defaultImageDpi w14:val="300"/>
  <w15:docId w15:val="{B1D2D785-2A87-4A19-A7A0-4134B7EA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KAMESHWARAN S</cp:lastModifiedBy>
  <cp:revision>2</cp:revision>
  <dcterms:created xsi:type="dcterms:W3CDTF">2026-03-26T18:54:00Z</dcterms:created>
  <dcterms:modified xsi:type="dcterms:W3CDTF">2026-03-26T18:54:00Z</dcterms:modified>
  <cp:category/>
</cp:coreProperties>
</file>