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CBF" w:rsidRPr="00775FB0" w:rsidRDefault="00C07DBE" w:rsidP="00A4417A">
      <w:pPr>
        <w:jc w:val="center"/>
        <w:rPr>
          <w:rFonts w:ascii="Times New Roman" w:hAnsi="Times New Roman" w:cs="Times New Roman"/>
          <w:b/>
          <w:sz w:val="28"/>
          <w:szCs w:val="28"/>
          <w:lang w:val="fr-FR"/>
        </w:rPr>
      </w:pPr>
      <w:r w:rsidRPr="00775FB0">
        <w:rPr>
          <w:rFonts w:ascii="Times New Roman" w:hAnsi="Times New Roman" w:cs="Times New Roman"/>
          <w:noProof/>
          <w:sz w:val="28"/>
          <w:szCs w:val="28"/>
          <w:lang w:val="fr-FR" w:eastAsia="fr-FR"/>
        </w:rPr>
        <mc:AlternateContent>
          <mc:Choice Requires="wps">
            <w:drawing>
              <wp:anchor distT="0" distB="0" distL="114300" distR="114300" simplePos="0" relativeHeight="251651072" behindDoc="0" locked="0" layoutInCell="1" allowOverlap="1">
                <wp:simplePos x="0" y="0"/>
                <wp:positionH relativeFrom="page">
                  <wp:posOffset>1002723</wp:posOffset>
                </wp:positionH>
                <wp:positionV relativeFrom="page">
                  <wp:posOffset>671451</wp:posOffset>
                </wp:positionV>
                <wp:extent cx="5829300" cy="3067050"/>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5829300" cy="306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CBF" w:rsidRDefault="005A1CBF" w:rsidP="005A1CBF">
                            <w:pPr>
                              <w:jc w:val="center"/>
                              <w:rPr>
                                <w:rFonts w:ascii="Times New Roman" w:hAnsi="Times New Roman" w:cs="Times New Roman"/>
                                <w:b/>
                                <w:color w:val="000000" w:themeColor="text1"/>
                                <w:sz w:val="28"/>
                                <w:szCs w:val="28"/>
                                <w:lang w:val="fr-FR"/>
                              </w:rPr>
                            </w:pPr>
                            <w:r w:rsidRPr="005A1CBF">
                              <w:rPr>
                                <w:rFonts w:ascii="Times New Roman" w:hAnsi="Times New Roman" w:cs="Times New Roman"/>
                                <w:b/>
                                <w:color w:val="000000" w:themeColor="text1"/>
                                <w:sz w:val="28"/>
                                <w:szCs w:val="28"/>
                                <w:lang w:val="fr-FR"/>
                              </w:rPr>
                              <w:t>RÉPUBLIQUE DU BENIN</w:t>
                            </w:r>
                          </w:p>
                          <w:p w:rsidR="005A1CBF" w:rsidRPr="005A1CBF" w:rsidRDefault="005A1CBF" w:rsidP="005A1CBF">
                            <w:pPr>
                              <w:jc w:val="center"/>
                              <w:rPr>
                                <w:rFonts w:ascii="Times New Roman" w:hAnsi="Times New Roman" w:cs="Times New Roman"/>
                                <w:b/>
                                <w:color w:val="000000" w:themeColor="text1"/>
                                <w:sz w:val="28"/>
                                <w:szCs w:val="28"/>
                                <w:lang w:val="fr-FR"/>
                              </w:rPr>
                            </w:pPr>
                          </w:p>
                          <w:p w:rsidR="005A1CBF" w:rsidRDefault="00730780" w:rsidP="00730780">
                            <w:pPr>
                              <w:ind w:right="-567"/>
                              <w:rPr>
                                <w:rFonts w:ascii="Times New Roman" w:hAnsi="Times New Roman" w:cs="Times New Roman"/>
                                <w:b/>
                                <w:color w:val="000000" w:themeColor="text1"/>
                                <w:sz w:val="28"/>
                                <w:szCs w:val="28"/>
                                <w:lang w:val="fr-FR"/>
                              </w:rPr>
                            </w:pPr>
                            <w:r>
                              <w:rPr>
                                <w:rFonts w:ascii="Times New Roman" w:hAnsi="Times New Roman" w:cs="Times New Roman"/>
                                <w:b/>
                                <w:color w:val="000000" w:themeColor="text1"/>
                                <w:sz w:val="28"/>
                                <w:szCs w:val="28"/>
                                <w:lang w:val="fr-FR"/>
                              </w:rPr>
                              <w:t xml:space="preserve">                                  </w:t>
                            </w:r>
                            <w:r w:rsidR="005A1CBF" w:rsidRPr="005A1CBF">
                              <w:rPr>
                                <w:rFonts w:ascii="Times New Roman" w:hAnsi="Times New Roman" w:cs="Times New Roman"/>
                                <w:b/>
                                <w:color w:val="000000" w:themeColor="text1"/>
                                <w:sz w:val="28"/>
                                <w:szCs w:val="28"/>
                                <w:lang w:val="fr-FR"/>
                              </w:rPr>
                              <w:t>UNIVERSITE DE PARAKOU (UP)</w:t>
                            </w:r>
                          </w:p>
                          <w:p w:rsidR="005A1CBF" w:rsidRPr="005A1CBF" w:rsidRDefault="005A1CBF" w:rsidP="005A1CBF">
                            <w:pPr>
                              <w:ind w:right="-567"/>
                              <w:jc w:val="center"/>
                              <w:rPr>
                                <w:rFonts w:ascii="Times New Roman" w:hAnsi="Times New Roman" w:cs="Times New Roman"/>
                                <w:b/>
                                <w:color w:val="000000" w:themeColor="text1"/>
                                <w:sz w:val="28"/>
                                <w:szCs w:val="28"/>
                                <w:lang w:val="fr-FR"/>
                              </w:rPr>
                            </w:pPr>
                          </w:p>
                          <w:p w:rsidR="005A1CBF" w:rsidRPr="005A1CBF" w:rsidRDefault="005A1CBF" w:rsidP="005A1CBF">
                            <w:pPr>
                              <w:ind w:left="-567" w:right="-567"/>
                              <w:jc w:val="center"/>
                              <w:rPr>
                                <w:rFonts w:ascii="Times New Roman" w:hAnsi="Times New Roman" w:cs="Times New Roman"/>
                                <w:b/>
                                <w:sz w:val="28"/>
                                <w:szCs w:val="28"/>
                                <w:lang w:val="fr-FR"/>
                              </w:rPr>
                            </w:pPr>
                            <w:r w:rsidRPr="005A1CBF">
                              <w:rPr>
                                <w:rFonts w:ascii="Times New Roman" w:hAnsi="Times New Roman" w:cs="Times New Roman"/>
                                <w:b/>
                                <w:sz w:val="28"/>
                                <w:szCs w:val="28"/>
                                <w:lang w:val="fr-FR"/>
                              </w:rPr>
                              <w:t>ECOLE NATIONALE DE STATISTIQUE DE PLANIFICATION ET DE</w:t>
                            </w:r>
                          </w:p>
                          <w:p w:rsidR="005A1CBF" w:rsidRDefault="005A1CBF" w:rsidP="005A1CBF">
                            <w:pPr>
                              <w:ind w:left="-567" w:right="-567"/>
                              <w:jc w:val="center"/>
                              <w:rPr>
                                <w:rFonts w:ascii="Times New Roman" w:hAnsi="Times New Roman" w:cs="Times New Roman"/>
                                <w:b/>
                                <w:sz w:val="28"/>
                                <w:szCs w:val="28"/>
                              </w:rPr>
                            </w:pPr>
                            <w:r w:rsidRPr="0021217F">
                              <w:rPr>
                                <w:rFonts w:ascii="Times New Roman" w:hAnsi="Times New Roman" w:cs="Times New Roman"/>
                                <w:b/>
                                <w:sz w:val="28"/>
                                <w:szCs w:val="28"/>
                              </w:rPr>
                              <w:t>DEMOGRAPHIE (ENSPD)</w:t>
                            </w:r>
                          </w:p>
                          <w:p w:rsidR="005A1CBF" w:rsidRPr="0021217F" w:rsidRDefault="005A1CBF" w:rsidP="005A1CBF">
                            <w:pPr>
                              <w:ind w:left="-567" w:right="-567"/>
                              <w:jc w:val="center"/>
                              <w:rPr>
                                <w:rFonts w:ascii="Times New Roman" w:hAnsi="Times New Roman" w:cs="Times New Roman"/>
                                <w:b/>
                                <w:sz w:val="28"/>
                                <w:szCs w:val="28"/>
                              </w:rPr>
                            </w:pPr>
                          </w:p>
                          <w:p w:rsidR="005A1CBF" w:rsidRPr="00730780" w:rsidRDefault="005A1CBF" w:rsidP="00730780">
                            <w:pPr>
                              <w:ind w:left="-567" w:right="-567"/>
                              <w:jc w:val="center"/>
                              <w:rPr>
                                <w:rFonts w:ascii="Times New Roman" w:hAnsi="Times New Roman" w:cs="Times New Roman"/>
                                <w:b/>
                                <w:sz w:val="28"/>
                                <w:szCs w:val="28"/>
                              </w:rPr>
                            </w:pPr>
                            <w:r>
                              <w:rPr>
                                <w:rFonts w:ascii="Times New Roman" w:hAnsi="Times New Roman" w:cs="Times New Roman"/>
                                <w:b/>
                                <w:sz w:val="28"/>
                                <w:szCs w:val="28"/>
                              </w:rPr>
                              <w:t>MASTERS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78.95pt;margin-top:52.85pt;width:459pt;height:24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" filled="f" stroked="f" strokeweight=".5pt">
                <v:textbox>
                  <w:txbxContent>
                    <w:p w:rsidR="005A1CBF" w:rsidRDefault="005A1CBF" w:rsidP="005A1CBF">
                      <w:pPr>
                        <w:jc w:val="center"/>
                        <w:rPr>
                          <w:rFonts w:ascii="Times New Roman" w:hAnsi="Times New Roman" w:cs="Times New Roman"/>
                          <w:b/>
                          <w:color w:val="000000" w:themeColor="text1"/>
                          <w:sz w:val="28"/>
                          <w:szCs w:val="28"/>
                          <w:lang w:val="fr-FR"/>
                        </w:rPr>
                      </w:pPr>
                      <w:r w:rsidRPr="005A1CBF">
                        <w:rPr>
                          <w:rFonts w:ascii="Times New Roman" w:hAnsi="Times New Roman" w:cs="Times New Roman"/>
                          <w:b/>
                          <w:color w:val="000000" w:themeColor="text1"/>
                          <w:sz w:val="28"/>
                          <w:szCs w:val="28"/>
                          <w:lang w:val="fr-FR"/>
                        </w:rPr>
                        <w:t>RÉPUBLIQUE DU BENIN</w:t>
                      </w:r>
                    </w:p>
                    <w:p w:rsidR="005A1CBF" w:rsidRPr="005A1CBF" w:rsidRDefault="005A1CBF" w:rsidP="005A1CBF">
                      <w:pPr>
                        <w:jc w:val="center"/>
                        <w:rPr>
                          <w:rFonts w:ascii="Times New Roman" w:hAnsi="Times New Roman" w:cs="Times New Roman"/>
                          <w:b/>
                          <w:color w:val="000000" w:themeColor="text1"/>
                          <w:sz w:val="28"/>
                          <w:szCs w:val="28"/>
                          <w:lang w:val="fr-FR"/>
                        </w:rPr>
                      </w:pPr>
                    </w:p>
                    <w:p w:rsidR="005A1CBF" w:rsidRDefault="00730780" w:rsidP="00730780">
                      <w:pPr>
                        <w:ind w:right="-567"/>
                        <w:rPr>
                          <w:rFonts w:ascii="Times New Roman" w:hAnsi="Times New Roman" w:cs="Times New Roman"/>
                          <w:b/>
                          <w:color w:val="000000" w:themeColor="text1"/>
                          <w:sz w:val="28"/>
                          <w:szCs w:val="28"/>
                          <w:lang w:val="fr-FR"/>
                        </w:rPr>
                      </w:pPr>
                      <w:r>
                        <w:rPr>
                          <w:rFonts w:ascii="Times New Roman" w:hAnsi="Times New Roman" w:cs="Times New Roman"/>
                          <w:b/>
                          <w:color w:val="000000" w:themeColor="text1"/>
                          <w:sz w:val="28"/>
                          <w:szCs w:val="28"/>
                          <w:lang w:val="fr-FR"/>
                        </w:rPr>
                        <w:t xml:space="preserve">                                  </w:t>
                      </w:r>
                      <w:r w:rsidR="005A1CBF" w:rsidRPr="005A1CBF">
                        <w:rPr>
                          <w:rFonts w:ascii="Times New Roman" w:hAnsi="Times New Roman" w:cs="Times New Roman"/>
                          <w:b/>
                          <w:color w:val="000000" w:themeColor="text1"/>
                          <w:sz w:val="28"/>
                          <w:szCs w:val="28"/>
                          <w:lang w:val="fr-FR"/>
                        </w:rPr>
                        <w:t>UNIVERSITE DE PARAKOU (UP)</w:t>
                      </w:r>
                    </w:p>
                    <w:p w:rsidR="005A1CBF" w:rsidRPr="005A1CBF" w:rsidRDefault="005A1CBF" w:rsidP="005A1CBF">
                      <w:pPr>
                        <w:ind w:right="-567"/>
                        <w:jc w:val="center"/>
                        <w:rPr>
                          <w:rFonts w:ascii="Times New Roman" w:hAnsi="Times New Roman" w:cs="Times New Roman"/>
                          <w:b/>
                          <w:color w:val="000000" w:themeColor="text1"/>
                          <w:sz w:val="28"/>
                          <w:szCs w:val="28"/>
                          <w:lang w:val="fr-FR"/>
                        </w:rPr>
                      </w:pPr>
                    </w:p>
                    <w:p w:rsidR="005A1CBF" w:rsidRPr="005A1CBF" w:rsidRDefault="005A1CBF" w:rsidP="005A1CBF">
                      <w:pPr>
                        <w:ind w:left="-567" w:right="-567"/>
                        <w:jc w:val="center"/>
                        <w:rPr>
                          <w:rFonts w:ascii="Times New Roman" w:hAnsi="Times New Roman" w:cs="Times New Roman"/>
                          <w:b/>
                          <w:sz w:val="28"/>
                          <w:szCs w:val="28"/>
                          <w:lang w:val="fr-FR"/>
                        </w:rPr>
                      </w:pPr>
                      <w:r w:rsidRPr="005A1CBF">
                        <w:rPr>
                          <w:rFonts w:ascii="Times New Roman" w:hAnsi="Times New Roman" w:cs="Times New Roman"/>
                          <w:b/>
                          <w:sz w:val="28"/>
                          <w:szCs w:val="28"/>
                          <w:lang w:val="fr-FR"/>
                        </w:rPr>
                        <w:t>ECOLE NATIONALE DE STATISTIQUE DE PLANIFICATION ET DE</w:t>
                      </w:r>
                    </w:p>
                    <w:p w:rsidR="005A1CBF" w:rsidRDefault="005A1CBF" w:rsidP="005A1CBF">
                      <w:pPr>
                        <w:ind w:left="-567" w:right="-567"/>
                        <w:jc w:val="center"/>
                        <w:rPr>
                          <w:rFonts w:ascii="Times New Roman" w:hAnsi="Times New Roman" w:cs="Times New Roman"/>
                          <w:b/>
                          <w:sz w:val="28"/>
                          <w:szCs w:val="28"/>
                        </w:rPr>
                      </w:pPr>
                      <w:r w:rsidRPr="0021217F">
                        <w:rPr>
                          <w:rFonts w:ascii="Times New Roman" w:hAnsi="Times New Roman" w:cs="Times New Roman"/>
                          <w:b/>
                          <w:sz w:val="28"/>
                          <w:szCs w:val="28"/>
                        </w:rPr>
                        <w:t>DEMOGRAPHIE (ENSPD)</w:t>
                      </w:r>
                    </w:p>
                    <w:p w:rsidR="005A1CBF" w:rsidRPr="0021217F" w:rsidRDefault="005A1CBF" w:rsidP="005A1CBF">
                      <w:pPr>
                        <w:ind w:left="-567" w:right="-567"/>
                        <w:jc w:val="center"/>
                        <w:rPr>
                          <w:rFonts w:ascii="Times New Roman" w:hAnsi="Times New Roman" w:cs="Times New Roman"/>
                          <w:b/>
                          <w:sz w:val="28"/>
                          <w:szCs w:val="28"/>
                        </w:rPr>
                      </w:pPr>
                    </w:p>
                    <w:p w:rsidR="005A1CBF" w:rsidRPr="00730780" w:rsidRDefault="005A1CBF" w:rsidP="00730780">
                      <w:pPr>
                        <w:ind w:left="-567" w:right="-567"/>
                        <w:jc w:val="center"/>
                        <w:rPr>
                          <w:rFonts w:ascii="Times New Roman" w:hAnsi="Times New Roman" w:cs="Times New Roman"/>
                          <w:b/>
                          <w:sz w:val="28"/>
                          <w:szCs w:val="28"/>
                        </w:rPr>
                      </w:pPr>
                      <w:r>
                        <w:rPr>
                          <w:rFonts w:ascii="Times New Roman" w:hAnsi="Times New Roman" w:cs="Times New Roman"/>
                          <w:b/>
                          <w:sz w:val="28"/>
                          <w:szCs w:val="28"/>
                        </w:rPr>
                        <w:t>MASTERS 1</w:t>
                      </w:r>
                    </w:p>
                  </w:txbxContent>
                </v:textbox>
                <w10:wrap type="topAndBottom" anchorx="page" anchory="page"/>
              </v:shape>
            </w:pict>
          </mc:Fallback>
        </mc:AlternateContent>
      </w:r>
      <w:r w:rsidR="005A1CBF" w:rsidRPr="00775FB0">
        <w:rPr>
          <w:rFonts w:ascii="Times New Roman" w:hAnsi="Times New Roman" w:cs="Times New Roman"/>
          <w:b/>
          <w:bCs/>
          <w:sz w:val="28"/>
          <w:szCs w:val="28"/>
          <w:u w:val="single"/>
          <w:lang w:val="fr-FR"/>
        </w:rPr>
        <w:t>COURS </w:t>
      </w:r>
      <w:r w:rsidR="005A1CBF" w:rsidRPr="00775FB0">
        <w:rPr>
          <w:rFonts w:ascii="Times New Roman" w:hAnsi="Times New Roman" w:cs="Times New Roman"/>
          <w:b/>
          <w:bCs/>
          <w:sz w:val="28"/>
          <w:szCs w:val="28"/>
          <w:lang w:val="fr-FR"/>
        </w:rPr>
        <w:t>:</w:t>
      </w:r>
      <w:r w:rsidR="005A1CBF" w:rsidRPr="00775FB0">
        <w:rPr>
          <w:rFonts w:ascii="Times New Roman" w:hAnsi="Times New Roman" w:cs="Times New Roman"/>
          <w:b/>
          <w:sz w:val="28"/>
          <w:szCs w:val="28"/>
          <w:lang w:val="fr-FR"/>
        </w:rPr>
        <w:t> </w:t>
      </w:r>
      <w:r w:rsidR="005A1CBF" w:rsidRPr="00775FB0">
        <w:rPr>
          <w:rFonts w:ascii="Times New Roman" w:hAnsi="Times New Roman" w:cs="Times New Roman"/>
          <w:noProof/>
          <w:sz w:val="28"/>
          <w:szCs w:val="28"/>
          <w:lang w:val="fr-FR" w:eastAsia="fr-FR"/>
        </w:rPr>
        <w:drawing>
          <wp:anchor distT="0" distB="0" distL="114300" distR="114300" simplePos="0" relativeHeight="251639808" behindDoc="0" locked="0" layoutInCell="1" allowOverlap="1">
            <wp:simplePos x="0" y="0"/>
            <wp:positionH relativeFrom="page">
              <wp:posOffset>6591300</wp:posOffset>
            </wp:positionH>
            <wp:positionV relativeFrom="page">
              <wp:posOffset>416684</wp:posOffset>
            </wp:positionV>
            <wp:extent cx="921660" cy="967905"/>
            <wp:effectExtent l="0" t="0" r="0" b="3810"/>
            <wp:wrapSquare wrapText="bothSides"/>
            <wp:docPr id="4" name="Image 4" descr="C:\Users\HP\Document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1660" cy="967905"/>
                    </a:xfrm>
                    <a:prstGeom prst="rect">
                      <a:avLst/>
                    </a:prstGeom>
                    <a:noFill/>
                    <a:ln>
                      <a:noFill/>
                    </a:ln>
                  </pic:spPr>
                </pic:pic>
              </a:graphicData>
            </a:graphic>
          </wp:anchor>
        </w:drawing>
      </w:r>
      <w:r w:rsidR="005A1CBF" w:rsidRPr="00775FB0">
        <w:rPr>
          <w:rFonts w:ascii="Times New Roman" w:hAnsi="Times New Roman" w:cs="Times New Roman"/>
          <w:noProof/>
          <w:sz w:val="28"/>
          <w:szCs w:val="28"/>
          <w:lang w:val="fr-FR" w:eastAsia="fr-FR"/>
        </w:rPr>
        <w:drawing>
          <wp:anchor distT="0" distB="0" distL="114300" distR="114300" simplePos="0" relativeHeight="251628544" behindDoc="0" locked="0" layoutInCell="1" allowOverlap="1">
            <wp:simplePos x="0" y="0"/>
            <wp:positionH relativeFrom="page">
              <wp:posOffset>247650</wp:posOffset>
            </wp:positionH>
            <wp:positionV relativeFrom="page">
              <wp:posOffset>304800</wp:posOffset>
            </wp:positionV>
            <wp:extent cx="1059754" cy="1098817"/>
            <wp:effectExtent l="0" t="0" r="7620" b="6350"/>
            <wp:wrapSquare wrapText="bothSides"/>
            <wp:docPr id="5" name="Image 5" descr="C:\Users\HP\Documents\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télécharg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754" cy="1098817"/>
                    </a:xfrm>
                    <a:prstGeom prst="rect">
                      <a:avLst/>
                    </a:prstGeom>
                    <a:noFill/>
                    <a:ln>
                      <a:noFill/>
                    </a:ln>
                  </pic:spPr>
                </pic:pic>
              </a:graphicData>
            </a:graphic>
          </wp:anchor>
        </w:drawing>
      </w:r>
      <w:r w:rsidR="005A1CBF" w:rsidRPr="00775FB0">
        <w:rPr>
          <w:rFonts w:ascii="Times New Roman" w:hAnsi="Times New Roman" w:cs="Times New Roman"/>
          <w:b/>
          <w:sz w:val="28"/>
          <w:szCs w:val="28"/>
          <w:lang w:val="fr-FR"/>
        </w:rPr>
        <w:t xml:space="preserve">Fondamentaux en suivi </w:t>
      </w:r>
      <w:r w:rsidR="00730780" w:rsidRPr="00775FB0">
        <w:rPr>
          <w:rFonts w:ascii="Times New Roman" w:hAnsi="Times New Roman" w:cs="Times New Roman"/>
          <w:b/>
          <w:sz w:val="28"/>
          <w:szCs w:val="28"/>
          <w:lang w:val="fr-FR"/>
        </w:rPr>
        <w:t>évaluations</w:t>
      </w:r>
    </w:p>
    <w:p w:rsidR="00C07DBE" w:rsidRPr="00775FB0" w:rsidRDefault="00982B6A" w:rsidP="00A4417A">
      <w:pPr>
        <w:jc w:val="center"/>
        <w:rPr>
          <w:rFonts w:ascii="Times New Roman" w:hAnsi="Times New Roman" w:cs="Times New Roman"/>
          <w:b/>
          <w:bCs/>
          <w:sz w:val="28"/>
          <w:lang w:val="fr-FR"/>
        </w:rPr>
      </w:pPr>
      <w:r w:rsidRPr="00775FB0">
        <w:rPr>
          <w:rFonts w:ascii="Times New Roman" w:hAnsi="Times New Roman" w:cs="Times New Roman"/>
          <w:b/>
          <w:bCs/>
          <w:noProof/>
          <w:sz w:val="24"/>
          <w:u w:val="single"/>
          <w:lang w:val="fr-FR" w:eastAsia="fr-FR"/>
        </w:rPr>
        <mc:AlternateContent>
          <mc:Choice Requires="wps">
            <w:drawing>
              <wp:anchor distT="0" distB="0" distL="114300" distR="114300" simplePos="0" relativeHeight="251669504" behindDoc="0" locked="0" layoutInCell="1" allowOverlap="1">
                <wp:simplePos x="0" y="0"/>
                <wp:positionH relativeFrom="page">
                  <wp:posOffset>590550</wp:posOffset>
                </wp:positionH>
                <wp:positionV relativeFrom="page">
                  <wp:posOffset>4552950</wp:posOffset>
                </wp:positionV>
                <wp:extent cx="6591300" cy="1276350"/>
                <wp:effectExtent l="0" t="0" r="19050" b="19050"/>
                <wp:wrapTopAndBottom/>
                <wp:docPr id="3" name="Rectangle 3"/>
                <wp:cNvGraphicFramePr/>
                <a:graphic xmlns:a="http://schemas.openxmlformats.org/drawingml/2006/main">
                  <a:graphicData uri="http://schemas.microsoft.com/office/word/2010/wordprocessingShape">
                    <wps:wsp>
                      <wps:cNvSpPr/>
                      <wps:spPr>
                        <a:xfrm>
                          <a:off x="0" y="0"/>
                          <a:ext cx="6591300" cy="1276350"/>
                        </a:xfrm>
                        <a:prstGeom prst="rect">
                          <a:avLst/>
                        </a:prstGeom>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16200000" scaled="1"/>
                          <a:tileRect/>
                        </a:gradFill>
                      </wps:spPr>
                      <wps:style>
                        <a:lnRef idx="2">
                          <a:schemeClr val="dk1"/>
                        </a:lnRef>
                        <a:fillRef idx="1">
                          <a:schemeClr val="lt1"/>
                        </a:fillRef>
                        <a:effectRef idx="0">
                          <a:schemeClr val="dk1"/>
                        </a:effectRef>
                        <a:fontRef idx="minor">
                          <a:schemeClr val="dk1"/>
                        </a:fontRef>
                      </wps:style>
                      <wps:txbx>
                        <w:txbxContent>
                          <w:p w:rsidR="005A1CBF" w:rsidRPr="00B21750" w:rsidRDefault="00B21750" w:rsidP="005A1CBF">
                            <w:pPr>
                              <w:jc w:val="center"/>
                              <w:rPr>
                                <w:rFonts w:ascii="Arial Black" w:hAnsi="Arial Black"/>
                                <w:sz w:val="44"/>
                                <w:lang w:val="fr-FR"/>
                                <w14:textOutline w14:w="9525" w14:cap="rnd" w14:cmpd="sng" w14:algn="ctr">
                                  <w14:noFill/>
                                  <w14:prstDash w14:val="solid"/>
                                  <w14:bevel/>
                                </w14:textOutline>
                              </w:rPr>
                            </w:pPr>
                            <w:r w:rsidRPr="00B21750">
                              <w:rPr>
                                <w:rFonts w:ascii="Arial Black" w:hAnsi="Arial Black"/>
                                <w:sz w:val="44"/>
                                <w:lang w:val="fr-FR"/>
                                <w14:textOutline w14:w="9525" w14:cap="rnd" w14:cmpd="sng" w14:algn="ctr">
                                  <w14:noFill/>
                                  <w14:prstDash w14:val="solid"/>
                                  <w14:bevel/>
                                </w14:textOutline>
                              </w:rPr>
                              <w:t>Plan de suivi-évaluation : définition et composantes d’élaboration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left:0;text-align:left;margin-left:46.5pt;margin-top:358.5pt;width:519pt;height:100.5pt;z-index:25166950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" fillcolor="#d8d8d8 [2732]" strokecolor="black [3200]" strokeweight="2pt">
                <v:fill color2="#d8d8d8 [2732]" rotate="t" angle="180" colors="0 #7e7e7e;.5 #b6b6b6;1 #d9d9d9" focus="100%" type="gradient"/>
                <v:textbox>
                  <w:txbxContent>
                    <w:p w:rsidR="005A1CBF" w:rsidRPr="00B21750" w:rsidRDefault="00B21750" w:rsidP="005A1CBF">
                      <w:pPr>
                        <w:jc w:val="center"/>
                        <w:rPr>
                          <w:rFonts w:ascii="Arial Black" w:hAnsi="Arial Black"/>
                          <w:sz w:val="44"/>
                          <w:lang w:val="fr-FR"/>
                          <w14:textOutline w14:w="9525" w14:cap="rnd" w14:cmpd="sng" w14:algn="ctr">
                            <w14:noFill/>
                            <w14:prstDash w14:val="solid"/>
                            <w14:bevel/>
                          </w14:textOutline>
                        </w:rPr>
                      </w:pPr>
                      <w:r w:rsidRPr="00B21750">
                        <w:rPr>
                          <w:rFonts w:ascii="Arial Black" w:hAnsi="Arial Black"/>
                          <w:sz w:val="44"/>
                          <w:lang w:val="fr-FR"/>
                          <w14:textOutline w14:w="9525" w14:cap="rnd" w14:cmpd="sng" w14:algn="ctr">
                            <w14:noFill/>
                            <w14:prstDash w14:val="solid"/>
                            <w14:bevel/>
                          </w14:textOutline>
                        </w:rPr>
                        <w:t>Plan de suivi-évaluation : définition et composantes d’élaboration</w:t>
                      </w:r>
                    </w:p>
                  </w:txbxContent>
                </v:textbox>
                <w10:wrap type="topAndBottom" anchorx="page" anchory="page"/>
              </v:rect>
            </w:pict>
          </mc:Fallback>
        </mc:AlternateContent>
      </w:r>
      <w:r w:rsidR="00C07DBE" w:rsidRPr="00775FB0">
        <w:rPr>
          <w:rFonts w:ascii="Times New Roman" w:hAnsi="Times New Roman" w:cs="Times New Roman"/>
          <w:b/>
          <w:noProof/>
          <w:sz w:val="24"/>
          <w:lang w:val="fr-FR" w:eastAsia="fr-FR"/>
          <w14:ligatures w14:val="standardContextual"/>
        </w:rPr>
        <mc:AlternateContent>
          <mc:Choice Requires="wps">
            <w:drawing>
              <wp:anchor distT="0" distB="0" distL="114300" distR="114300" simplePos="0" relativeHeight="251710464" behindDoc="0" locked="0" layoutInCell="1" allowOverlap="1" wp14:anchorId="3B8D8E16" wp14:editId="4090C2CD">
                <wp:simplePos x="0" y="0"/>
                <wp:positionH relativeFrom="page">
                  <wp:posOffset>5082540</wp:posOffset>
                </wp:positionH>
                <wp:positionV relativeFrom="page">
                  <wp:posOffset>6229350</wp:posOffset>
                </wp:positionV>
                <wp:extent cx="2268220" cy="1268730"/>
                <wp:effectExtent l="0" t="0" r="0" b="0"/>
                <wp:wrapTopAndBottom/>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1268730"/>
                        </a:xfrm>
                        <a:prstGeom prst="rect">
                          <a:avLst/>
                        </a:prstGeom>
                        <a:noFill/>
                        <a:ln w="9525">
                          <a:noFill/>
                          <a:miter lim="800000"/>
                          <a:headEnd/>
                          <a:tailEnd/>
                        </a:ln>
                      </wps:spPr>
                      <wps:txbx>
                        <w:txbxContent>
                          <w:p w:rsidR="00C07DBE" w:rsidRPr="00B21750" w:rsidRDefault="00C07DBE" w:rsidP="00C07DBE">
                            <w:pPr>
                              <w:rPr>
                                <w:rFonts w:ascii="Times New Roman" w:hAnsi="Times New Roman" w:cs="Times New Roman"/>
                                <w:bCs/>
                                <w:sz w:val="32"/>
                                <w:szCs w:val="40"/>
                                <w:lang w:val="fr-FR"/>
                              </w:rPr>
                            </w:pPr>
                            <w:r w:rsidRPr="00B21750">
                              <w:rPr>
                                <w:rFonts w:ascii="Times New Roman" w:hAnsi="Times New Roman" w:cs="Times New Roman"/>
                                <w:bCs/>
                                <w:sz w:val="32"/>
                                <w:szCs w:val="40"/>
                                <w:u w:val="single"/>
                                <w:lang w:val="fr-FR"/>
                              </w:rPr>
                              <w:t>Sous la supervision de</w:t>
                            </w:r>
                            <w:r w:rsidRPr="00B21750">
                              <w:rPr>
                                <w:rFonts w:ascii="Times New Roman" w:hAnsi="Times New Roman" w:cs="Times New Roman"/>
                                <w:bCs/>
                                <w:sz w:val="32"/>
                                <w:szCs w:val="40"/>
                                <w:lang w:val="fr-FR"/>
                              </w:rPr>
                              <w:t xml:space="preserve"> :</w:t>
                            </w:r>
                          </w:p>
                          <w:p w:rsidR="00C07DBE" w:rsidRPr="00B21750" w:rsidRDefault="00C07DBE" w:rsidP="00C07DBE">
                            <w:pPr>
                              <w:rPr>
                                <w:rFonts w:ascii="Times New Roman" w:hAnsi="Times New Roman" w:cs="Times New Roman"/>
                                <w:b/>
                                <w:bCs/>
                                <w:sz w:val="28"/>
                                <w:szCs w:val="32"/>
                                <w:lang w:val="fr-FR"/>
                              </w:rPr>
                            </w:pPr>
                            <w:r w:rsidRPr="00B21750">
                              <w:rPr>
                                <w:rFonts w:ascii="Times New Roman" w:hAnsi="Times New Roman" w:cs="Times New Roman"/>
                                <w:b/>
                                <w:bCs/>
                                <w:sz w:val="28"/>
                                <w:szCs w:val="32"/>
                                <w:lang w:val="fr-FR"/>
                              </w:rPr>
                              <w:t xml:space="preserve">Dr. </w:t>
                            </w:r>
                            <w:r w:rsidR="00A4417A">
                              <w:rPr>
                                <w:rFonts w:ascii="Times New Roman" w:hAnsi="Times New Roman" w:cs="Times New Roman"/>
                                <w:b/>
                                <w:bCs/>
                                <w:sz w:val="28"/>
                                <w:szCs w:val="32"/>
                                <w:lang w:val="fr-FR"/>
                              </w:rPr>
                              <w:t>Esther B.</w:t>
                            </w:r>
                            <w:r w:rsidR="00F866D3">
                              <w:rPr>
                                <w:rFonts w:ascii="Times New Roman" w:hAnsi="Times New Roman" w:cs="Times New Roman"/>
                                <w:b/>
                                <w:bCs/>
                                <w:sz w:val="28"/>
                                <w:szCs w:val="32"/>
                                <w:lang w:val="fr-FR"/>
                              </w:rPr>
                              <w:t xml:space="preserve"> </w:t>
                            </w:r>
                            <w:r w:rsidR="00AC3C65">
                              <w:rPr>
                                <w:rFonts w:ascii="Times New Roman" w:hAnsi="Times New Roman" w:cs="Times New Roman"/>
                                <w:b/>
                                <w:bCs/>
                                <w:sz w:val="28"/>
                                <w:szCs w:val="32"/>
                                <w:lang w:val="fr-FR"/>
                              </w:rPr>
                              <w:t>OGOUNIYI</w:t>
                            </w:r>
                          </w:p>
                        </w:txbxContent>
                      </wps:txbx>
                      <wps:bodyPr rot="0" vert="horz" wrap="square" lIns="91440" tIns="45720" rIns="91440" bIns="45720" anchor="t" anchorCtr="0">
                        <a:noAutofit/>
                      </wps:bodyPr>
                    </wps:wsp>
                  </a:graphicData>
                </a:graphic>
              </wp:anchor>
            </w:drawing>
          </mc:Choice>
          <mc:Fallback>
            <w:pict>
              <v:shapetype w14:anchorId="3B8D8E16" id="_x0000_t202" coordsize="21600,21600" o:spt="202" path="m,l,21600r21600,l21600,xe">
                <v:stroke joinstyle="miter"/>
                <v:path gradientshapeok="t" o:connecttype="rect"/>
              </v:shapetype>
              <v:shape id="Zone de texte 2" o:spid="_x0000_s1028" type="#_x0000_t202" style="position:absolute;left:0;text-align:left;margin-left:400.2pt;margin-top:490.5pt;width:178.6pt;height:99.9pt;z-index:251710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" filled="f" stroked="f">
                <v:textbox>
                  <w:txbxContent>
                    <w:p w:rsidR="00C07DBE" w:rsidRPr="00B21750" w:rsidRDefault="00C07DBE" w:rsidP="00C07DBE">
                      <w:pPr>
                        <w:rPr>
                          <w:rFonts w:ascii="Times New Roman" w:hAnsi="Times New Roman" w:cs="Times New Roman"/>
                          <w:bCs/>
                          <w:sz w:val="32"/>
                          <w:szCs w:val="40"/>
                          <w:lang w:val="fr-FR"/>
                        </w:rPr>
                      </w:pPr>
                      <w:r w:rsidRPr="00B21750">
                        <w:rPr>
                          <w:rFonts w:ascii="Times New Roman" w:hAnsi="Times New Roman" w:cs="Times New Roman"/>
                          <w:bCs/>
                          <w:sz w:val="32"/>
                          <w:szCs w:val="40"/>
                          <w:u w:val="single"/>
                          <w:lang w:val="fr-FR"/>
                        </w:rPr>
                        <w:t>Sous la supervision de</w:t>
                      </w:r>
                      <w:r w:rsidRPr="00B21750">
                        <w:rPr>
                          <w:rFonts w:ascii="Times New Roman" w:hAnsi="Times New Roman" w:cs="Times New Roman"/>
                          <w:bCs/>
                          <w:sz w:val="32"/>
                          <w:szCs w:val="40"/>
                          <w:lang w:val="fr-FR"/>
                        </w:rPr>
                        <w:t xml:space="preserve"> :</w:t>
                      </w:r>
                    </w:p>
                    <w:p w:rsidR="00C07DBE" w:rsidRPr="00B21750" w:rsidRDefault="00C07DBE" w:rsidP="00C07DBE">
                      <w:pPr>
                        <w:rPr>
                          <w:rFonts w:ascii="Times New Roman" w:hAnsi="Times New Roman" w:cs="Times New Roman"/>
                          <w:b/>
                          <w:bCs/>
                          <w:sz w:val="28"/>
                          <w:szCs w:val="32"/>
                          <w:lang w:val="fr-FR"/>
                        </w:rPr>
                      </w:pPr>
                      <w:r w:rsidRPr="00B21750">
                        <w:rPr>
                          <w:rFonts w:ascii="Times New Roman" w:hAnsi="Times New Roman" w:cs="Times New Roman"/>
                          <w:b/>
                          <w:bCs/>
                          <w:sz w:val="28"/>
                          <w:szCs w:val="32"/>
                          <w:lang w:val="fr-FR"/>
                        </w:rPr>
                        <w:t xml:space="preserve">Dr. </w:t>
                      </w:r>
                      <w:r w:rsidR="00A4417A">
                        <w:rPr>
                          <w:rFonts w:ascii="Times New Roman" w:hAnsi="Times New Roman" w:cs="Times New Roman"/>
                          <w:b/>
                          <w:bCs/>
                          <w:sz w:val="28"/>
                          <w:szCs w:val="32"/>
                          <w:lang w:val="fr-FR"/>
                        </w:rPr>
                        <w:t>Esther B.</w:t>
                      </w:r>
                      <w:r w:rsidR="00F866D3">
                        <w:rPr>
                          <w:rFonts w:ascii="Times New Roman" w:hAnsi="Times New Roman" w:cs="Times New Roman"/>
                          <w:b/>
                          <w:bCs/>
                          <w:sz w:val="28"/>
                          <w:szCs w:val="32"/>
                          <w:lang w:val="fr-FR"/>
                        </w:rPr>
                        <w:t xml:space="preserve"> </w:t>
                      </w:r>
                      <w:r w:rsidR="00AC3C65">
                        <w:rPr>
                          <w:rFonts w:ascii="Times New Roman" w:hAnsi="Times New Roman" w:cs="Times New Roman"/>
                          <w:b/>
                          <w:bCs/>
                          <w:sz w:val="28"/>
                          <w:szCs w:val="32"/>
                          <w:lang w:val="fr-FR"/>
                        </w:rPr>
                        <w:t>OGOUNIYI</w:t>
                      </w:r>
                    </w:p>
                  </w:txbxContent>
                </v:textbox>
                <w10:wrap type="topAndBottom" anchorx="page" anchory="page"/>
              </v:shape>
            </w:pict>
          </mc:Fallback>
        </mc:AlternateContent>
      </w:r>
      <w:r w:rsidR="00C07DBE" w:rsidRPr="00775FB0">
        <w:rPr>
          <w:rFonts w:ascii="Times New Roman" w:hAnsi="Times New Roman" w:cs="Times New Roman"/>
          <w:noProof/>
          <w:lang w:val="fr-FR" w:eastAsia="fr-FR"/>
          <w14:ligatures w14:val="standardContextual"/>
        </w:rPr>
        <mc:AlternateContent>
          <mc:Choice Requires="wps">
            <w:drawing>
              <wp:anchor distT="0" distB="0" distL="114300" distR="114300" simplePos="0" relativeHeight="251694080" behindDoc="0" locked="0" layoutInCell="1" allowOverlap="1" wp14:anchorId="1F0241E5" wp14:editId="34A6B646">
                <wp:simplePos x="0" y="0"/>
                <wp:positionH relativeFrom="page">
                  <wp:posOffset>762000</wp:posOffset>
                </wp:positionH>
                <wp:positionV relativeFrom="page">
                  <wp:posOffset>6286500</wp:posOffset>
                </wp:positionV>
                <wp:extent cx="2990850" cy="1866900"/>
                <wp:effectExtent l="0" t="0" r="0" b="0"/>
                <wp:wrapTopAndBottom/>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866900"/>
                        </a:xfrm>
                        <a:prstGeom prst="rect">
                          <a:avLst/>
                        </a:prstGeom>
                        <a:noFill/>
                        <a:ln w="9525">
                          <a:noFill/>
                          <a:miter lim="800000"/>
                          <a:headEnd/>
                          <a:tailEnd/>
                        </a:ln>
                      </wps:spPr>
                      <wps:txbx>
                        <w:txbxContent>
                          <w:p w:rsidR="00B21750" w:rsidRPr="00B21750" w:rsidRDefault="00C07DBE" w:rsidP="00B21750">
                            <w:pPr>
                              <w:rPr>
                                <w:rFonts w:ascii="Times New Roman" w:hAnsi="Times New Roman" w:cs="Times New Roman"/>
                                <w:bCs/>
                                <w:sz w:val="32"/>
                                <w:szCs w:val="40"/>
                                <w:lang w:val="fr-FR"/>
                              </w:rPr>
                            </w:pPr>
                            <w:r>
                              <w:rPr>
                                <w:rFonts w:ascii="Times New Roman" w:hAnsi="Times New Roman" w:cs="Times New Roman"/>
                                <w:bCs/>
                                <w:sz w:val="32"/>
                                <w:szCs w:val="40"/>
                                <w:u w:val="single"/>
                                <w:lang w:val="fr-FR"/>
                              </w:rPr>
                              <w:t>Réaliser par</w:t>
                            </w:r>
                            <w:r w:rsidR="00B21750" w:rsidRPr="00B21750">
                              <w:rPr>
                                <w:rFonts w:ascii="Times New Roman" w:hAnsi="Times New Roman" w:cs="Times New Roman"/>
                                <w:bCs/>
                                <w:sz w:val="32"/>
                                <w:szCs w:val="40"/>
                                <w:lang w:val="fr-FR"/>
                              </w:rPr>
                              <w:t xml:space="preserve"> :</w:t>
                            </w:r>
                          </w:p>
                          <w:p w:rsidR="00B21750" w:rsidRDefault="00C07DBE" w:rsidP="00B21750">
                            <w:pPr>
                              <w:rPr>
                                <w:rFonts w:ascii="Times New Roman" w:hAnsi="Times New Roman" w:cs="Times New Roman"/>
                                <w:b/>
                                <w:bCs/>
                                <w:sz w:val="28"/>
                                <w:szCs w:val="32"/>
                                <w:lang w:val="fr-FR"/>
                              </w:rPr>
                            </w:pPr>
                            <w:r>
                              <w:rPr>
                                <w:rFonts w:ascii="Times New Roman" w:hAnsi="Times New Roman" w:cs="Times New Roman"/>
                                <w:b/>
                                <w:bCs/>
                                <w:sz w:val="28"/>
                                <w:szCs w:val="32"/>
                                <w:lang w:val="fr-FR"/>
                              </w:rPr>
                              <w:t>ADIMI BIAOU O.O. Moise</w:t>
                            </w:r>
                          </w:p>
                          <w:p w:rsidR="00C07DBE" w:rsidRDefault="00C07DBE" w:rsidP="00B21750">
                            <w:pPr>
                              <w:rPr>
                                <w:rFonts w:ascii="Times New Roman" w:hAnsi="Times New Roman" w:cs="Times New Roman"/>
                                <w:b/>
                                <w:bCs/>
                                <w:sz w:val="28"/>
                                <w:szCs w:val="32"/>
                                <w:lang w:val="fr-FR"/>
                              </w:rPr>
                            </w:pPr>
                            <w:r>
                              <w:rPr>
                                <w:rFonts w:ascii="Times New Roman" w:hAnsi="Times New Roman" w:cs="Times New Roman"/>
                                <w:b/>
                                <w:bCs/>
                                <w:sz w:val="28"/>
                                <w:szCs w:val="32"/>
                                <w:lang w:val="fr-FR"/>
                              </w:rPr>
                              <w:t xml:space="preserve">GNIMAVO </w:t>
                            </w:r>
                            <w:proofErr w:type="spellStart"/>
                            <w:r>
                              <w:rPr>
                                <w:rFonts w:ascii="Times New Roman" w:hAnsi="Times New Roman" w:cs="Times New Roman"/>
                                <w:b/>
                                <w:bCs/>
                                <w:sz w:val="28"/>
                                <w:szCs w:val="32"/>
                                <w:lang w:val="fr-FR"/>
                              </w:rPr>
                              <w:t>Senan</w:t>
                            </w:r>
                            <w:proofErr w:type="spellEnd"/>
                            <w:r>
                              <w:rPr>
                                <w:rFonts w:ascii="Times New Roman" w:hAnsi="Times New Roman" w:cs="Times New Roman"/>
                                <w:b/>
                                <w:bCs/>
                                <w:sz w:val="28"/>
                                <w:szCs w:val="32"/>
                                <w:lang w:val="fr-FR"/>
                              </w:rPr>
                              <w:t xml:space="preserve"> Fiacre </w:t>
                            </w:r>
                            <w:proofErr w:type="spellStart"/>
                            <w:r>
                              <w:rPr>
                                <w:rFonts w:ascii="Times New Roman" w:hAnsi="Times New Roman" w:cs="Times New Roman"/>
                                <w:b/>
                                <w:bCs/>
                                <w:sz w:val="28"/>
                                <w:szCs w:val="32"/>
                                <w:lang w:val="fr-FR"/>
                              </w:rPr>
                              <w:t>Aurelle</w:t>
                            </w:r>
                            <w:proofErr w:type="spellEnd"/>
                          </w:p>
                          <w:p w:rsidR="00C07DBE" w:rsidRDefault="00C07DBE" w:rsidP="00B21750">
                            <w:pPr>
                              <w:rPr>
                                <w:rFonts w:ascii="Times New Roman" w:hAnsi="Times New Roman" w:cs="Times New Roman"/>
                                <w:b/>
                                <w:bCs/>
                                <w:sz w:val="28"/>
                                <w:szCs w:val="32"/>
                                <w:lang w:val="fr-FR"/>
                              </w:rPr>
                            </w:pPr>
                            <w:r>
                              <w:rPr>
                                <w:rFonts w:ascii="Times New Roman" w:hAnsi="Times New Roman" w:cs="Times New Roman"/>
                                <w:b/>
                                <w:bCs/>
                                <w:sz w:val="28"/>
                                <w:szCs w:val="32"/>
                                <w:lang w:val="fr-FR"/>
                              </w:rPr>
                              <w:t>MAFFON Charbel V.T.</w:t>
                            </w:r>
                          </w:p>
                          <w:p w:rsidR="00C07DBE" w:rsidRPr="00B21750" w:rsidRDefault="00C07DBE" w:rsidP="00B21750">
                            <w:pPr>
                              <w:rPr>
                                <w:rFonts w:ascii="Times New Roman" w:hAnsi="Times New Roman" w:cs="Times New Roman"/>
                                <w:b/>
                                <w:bCs/>
                                <w:sz w:val="28"/>
                                <w:szCs w:val="32"/>
                                <w:lang w:val="fr-FR"/>
                              </w:rPr>
                            </w:pPr>
                            <w:r>
                              <w:rPr>
                                <w:rFonts w:ascii="Times New Roman" w:hAnsi="Times New Roman" w:cs="Times New Roman"/>
                                <w:b/>
                                <w:bCs/>
                                <w:sz w:val="28"/>
                                <w:szCs w:val="32"/>
                                <w:lang w:val="fr-FR"/>
                              </w:rPr>
                              <w:t xml:space="preserve">TODJINOU Marius </w:t>
                            </w:r>
                            <w:proofErr w:type="spellStart"/>
                            <w:r>
                              <w:rPr>
                                <w:rFonts w:ascii="Times New Roman" w:hAnsi="Times New Roman" w:cs="Times New Roman"/>
                                <w:b/>
                                <w:bCs/>
                                <w:sz w:val="28"/>
                                <w:szCs w:val="32"/>
                                <w:lang w:val="fr-FR"/>
                              </w:rPr>
                              <w:t>Mahougnon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241E5" id="_x0000_s1029" type="#_x0000_t202" style="position:absolute;left:0;text-align:left;margin-left:60pt;margin-top:495pt;width:235.5pt;height:147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" filled="f" stroked="f">
                <v:textbox>
                  <w:txbxContent>
                    <w:p w:rsidR="00B21750" w:rsidRPr="00B21750" w:rsidRDefault="00C07DBE" w:rsidP="00B21750">
                      <w:pPr>
                        <w:rPr>
                          <w:rFonts w:ascii="Times New Roman" w:hAnsi="Times New Roman" w:cs="Times New Roman"/>
                          <w:bCs/>
                          <w:sz w:val="32"/>
                          <w:szCs w:val="40"/>
                          <w:lang w:val="fr-FR"/>
                        </w:rPr>
                      </w:pPr>
                      <w:r>
                        <w:rPr>
                          <w:rFonts w:ascii="Times New Roman" w:hAnsi="Times New Roman" w:cs="Times New Roman"/>
                          <w:bCs/>
                          <w:sz w:val="32"/>
                          <w:szCs w:val="40"/>
                          <w:u w:val="single"/>
                          <w:lang w:val="fr-FR"/>
                        </w:rPr>
                        <w:t>Réaliser par</w:t>
                      </w:r>
                      <w:r w:rsidR="00B21750" w:rsidRPr="00B21750">
                        <w:rPr>
                          <w:rFonts w:ascii="Times New Roman" w:hAnsi="Times New Roman" w:cs="Times New Roman"/>
                          <w:bCs/>
                          <w:sz w:val="32"/>
                          <w:szCs w:val="40"/>
                          <w:lang w:val="fr-FR"/>
                        </w:rPr>
                        <w:t xml:space="preserve"> :</w:t>
                      </w:r>
                    </w:p>
                    <w:p w:rsidR="00B21750" w:rsidRDefault="00C07DBE" w:rsidP="00B21750">
                      <w:pPr>
                        <w:rPr>
                          <w:rFonts w:ascii="Times New Roman" w:hAnsi="Times New Roman" w:cs="Times New Roman"/>
                          <w:b/>
                          <w:bCs/>
                          <w:sz w:val="28"/>
                          <w:szCs w:val="32"/>
                          <w:lang w:val="fr-FR"/>
                        </w:rPr>
                      </w:pPr>
                      <w:r>
                        <w:rPr>
                          <w:rFonts w:ascii="Times New Roman" w:hAnsi="Times New Roman" w:cs="Times New Roman"/>
                          <w:b/>
                          <w:bCs/>
                          <w:sz w:val="28"/>
                          <w:szCs w:val="32"/>
                          <w:lang w:val="fr-FR"/>
                        </w:rPr>
                        <w:t>ADIMI BIAOU O.O. Moise</w:t>
                      </w:r>
                    </w:p>
                    <w:p w:rsidR="00C07DBE" w:rsidRDefault="00C07DBE" w:rsidP="00B21750">
                      <w:pPr>
                        <w:rPr>
                          <w:rFonts w:ascii="Times New Roman" w:hAnsi="Times New Roman" w:cs="Times New Roman"/>
                          <w:b/>
                          <w:bCs/>
                          <w:sz w:val="28"/>
                          <w:szCs w:val="32"/>
                          <w:lang w:val="fr-FR"/>
                        </w:rPr>
                      </w:pPr>
                      <w:r>
                        <w:rPr>
                          <w:rFonts w:ascii="Times New Roman" w:hAnsi="Times New Roman" w:cs="Times New Roman"/>
                          <w:b/>
                          <w:bCs/>
                          <w:sz w:val="28"/>
                          <w:szCs w:val="32"/>
                          <w:lang w:val="fr-FR"/>
                        </w:rPr>
                        <w:t>GNIMAVO Senan Fiacre Aurelle</w:t>
                      </w:r>
                    </w:p>
                    <w:p w:rsidR="00C07DBE" w:rsidRDefault="00C07DBE" w:rsidP="00B21750">
                      <w:pPr>
                        <w:rPr>
                          <w:rFonts w:ascii="Times New Roman" w:hAnsi="Times New Roman" w:cs="Times New Roman"/>
                          <w:b/>
                          <w:bCs/>
                          <w:sz w:val="28"/>
                          <w:szCs w:val="32"/>
                          <w:lang w:val="fr-FR"/>
                        </w:rPr>
                      </w:pPr>
                      <w:r>
                        <w:rPr>
                          <w:rFonts w:ascii="Times New Roman" w:hAnsi="Times New Roman" w:cs="Times New Roman"/>
                          <w:b/>
                          <w:bCs/>
                          <w:sz w:val="28"/>
                          <w:szCs w:val="32"/>
                          <w:lang w:val="fr-FR"/>
                        </w:rPr>
                        <w:t>MAFFON Charbel V.T.</w:t>
                      </w:r>
                    </w:p>
                    <w:p w:rsidR="00C07DBE" w:rsidRPr="00B21750" w:rsidRDefault="00C07DBE" w:rsidP="00B21750">
                      <w:pPr>
                        <w:rPr>
                          <w:rFonts w:ascii="Times New Roman" w:hAnsi="Times New Roman" w:cs="Times New Roman"/>
                          <w:b/>
                          <w:bCs/>
                          <w:sz w:val="28"/>
                          <w:szCs w:val="32"/>
                          <w:lang w:val="fr-FR"/>
                        </w:rPr>
                      </w:pPr>
                      <w:r>
                        <w:rPr>
                          <w:rFonts w:ascii="Times New Roman" w:hAnsi="Times New Roman" w:cs="Times New Roman"/>
                          <w:b/>
                          <w:bCs/>
                          <w:sz w:val="28"/>
                          <w:szCs w:val="32"/>
                          <w:lang w:val="fr-FR"/>
                        </w:rPr>
                        <w:t>TODJINOU Marius Mahougnon</w:t>
                      </w:r>
                    </w:p>
                  </w:txbxContent>
                </v:textbox>
                <w10:wrap type="topAndBottom" anchorx="page" anchory="page"/>
              </v:shape>
            </w:pict>
          </mc:Fallback>
        </mc:AlternateContent>
      </w:r>
      <w:r w:rsidR="00C07DBE" w:rsidRPr="00775FB0">
        <w:rPr>
          <w:rFonts w:ascii="Times New Roman" w:hAnsi="Times New Roman" w:cs="Times New Roman"/>
          <w:b/>
          <w:bCs/>
          <w:sz w:val="28"/>
          <w:lang w:val="fr-FR"/>
        </w:rPr>
        <w:t>Groupe  8</w:t>
      </w:r>
    </w:p>
    <w:p w:rsidR="00C07DBE" w:rsidRPr="00775FB0" w:rsidRDefault="00C07DBE" w:rsidP="00775FB0">
      <w:pPr>
        <w:jc w:val="both"/>
        <w:rPr>
          <w:rFonts w:ascii="Times New Roman" w:hAnsi="Times New Roman" w:cs="Times New Roman"/>
          <w:b/>
          <w:color w:val="000000" w:themeColor="text1"/>
          <w:sz w:val="28"/>
          <w:szCs w:val="28"/>
          <w:lang w:val="fr-FR"/>
        </w:rPr>
      </w:pPr>
      <w:bookmarkStart w:id="0" w:name="_GoBack"/>
      <w:bookmarkEnd w:id="0"/>
    </w:p>
    <w:p w:rsidR="00982B6A" w:rsidRPr="00775FB0" w:rsidRDefault="00982B6A" w:rsidP="00775FB0">
      <w:pPr>
        <w:jc w:val="both"/>
        <w:rPr>
          <w:rFonts w:ascii="Times New Roman" w:hAnsi="Times New Roman" w:cs="Times New Roman"/>
          <w:b/>
          <w:color w:val="000000" w:themeColor="text1"/>
          <w:sz w:val="28"/>
          <w:szCs w:val="28"/>
          <w:lang w:val="fr-FR"/>
        </w:rPr>
      </w:pPr>
    </w:p>
    <w:p w:rsidR="00982B6A" w:rsidRPr="00775FB0" w:rsidRDefault="00982B6A" w:rsidP="00775FB0">
      <w:pPr>
        <w:jc w:val="both"/>
        <w:rPr>
          <w:rFonts w:ascii="Times New Roman" w:hAnsi="Times New Roman" w:cs="Times New Roman"/>
          <w:b/>
          <w:color w:val="000000" w:themeColor="text1"/>
          <w:sz w:val="28"/>
          <w:szCs w:val="28"/>
          <w:lang w:val="fr-FR"/>
        </w:rPr>
      </w:pPr>
    </w:p>
    <w:p w:rsidR="00297A52" w:rsidRPr="00775FB0" w:rsidRDefault="00C07DBE" w:rsidP="00775FB0">
      <w:pPr>
        <w:jc w:val="both"/>
        <w:rPr>
          <w:rFonts w:ascii="Times New Roman" w:hAnsi="Times New Roman" w:cs="Times New Roman"/>
          <w:b/>
          <w:color w:val="000000" w:themeColor="text1"/>
          <w:sz w:val="28"/>
          <w:szCs w:val="28"/>
          <w:lang w:val="fr-FR"/>
        </w:rPr>
        <w:sectPr w:rsidR="00297A52" w:rsidRPr="00775FB0" w:rsidSect="00034616">
          <w:footerReference w:type="default" r:id="rId10"/>
          <w:pgSz w:w="12240" w:h="15840"/>
          <w:pgMar w:top="1440" w:right="1800" w:bottom="1440" w:left="1800" w:header="720" w:footer="720" w:gutter="0"/>
          <w:cols w:space="720"/>
          <w:docGrid w:linePitch="360"/>
        </w:sectPr>
      </w:pPr>
      <w:r w:rsidRPr="00775FB0">
        <w:rPr>
          <w:rFonts w:ascii="Times New Roman" w:hAnsi="Times New Roman" w:cs="Times New Roman"/>
          <w:b/>
          <w:color w:val="000000" w:themeColor="text1"/>
          <w:sz w:val="28"/>
          <w:szCs w:val="28"/>
          <w:lang w:val="fr-FR"/>
        </w:rPr>
        <w:t>Avril 2025</w:t>
      </w:r>
    </w:p>
    <w:p w:rsidR="00743CDD" w:rsidRPr="00775FB0" w:rsidRDefault="00743CDD" w:rsidP="00775FB0">
      <w:pPr>
        <w:jc w:val="both"/>
        <w:rPr>
          <w:rFonts w:ascii="Times New Roman" w:hAnsi="Times New Roman" w:cs="Times New Roman"/>
          <w:b/>
          <w:bCs/>
          <w:sz w:val="36"/>
          <w:lang w:val="fr-FR"/>
        </w:rPr>
      </w:pPr>
      <w:r w:rsidRPr="00775FB0">
        <w:rPr>
          <w:rFonts w:ascii="Times New Roman" w:hAnsi="Times New Roman" w:cs="Times New Roman"/>
          <w:b/>
          <w:bCs/>
          <w:sz w:val="36"/>
          <w:lang w:val="fr-FR"/>
        </w:rPr>
        <w:lastRenderedPageBreak/>
        <w:t xml:space="preserve">Plan </w:t>
      </w:r>
    </w:p>
    <w:p w:rsidR="00743CDD" w:rsidRPr="00775FB0" w:rsidRDefault="00743CDD" w:rsidP="00775FB0">
      <w:pPr>
        <w:numPr>
          <w:ilvl w:val="0"/>
          <w:numId w:val="10"/>
        </w:numPr>
        <w:jc w:val="both"/>
        <w:rPr>
          <w:rFonts w:ascii="Times New Roman" w:hAnsi="Times New Roman" w:cs="Times New Roman"/>
          <w:sz w:val="24"/>
          <w:lang w:val="fr-FR"/>
        </w:rPr>
      </w:pPr>
      <w:r w:rsidRPr="00775FB0">
        <w:rPr>
          <w:rFonts w:ascii="Times New Roman" w:hAnsi="Times New Roman" w:cs="Times New Roman"/>
          <w:b/>
          <w:bCs/>
          <w:sz w:val="24"/>
          <w:lang w:val="fr-FR"/>
        </w:rPr>
        <w:t>Introduction</w:t>
      </w:r>
    </w:p>
    <w:p w:rsidR="00743CDD" w:rsidRPr="00775FB0" w:rsidRDefault="00743CDD" w:rsidP="00775FB0">
      <w:pPr>
        <w:numPr>
          <w:ilvl w:val="0"/>
          <w:numId w:val="10"/>
        </w:numPr>
        <w:jc w:val="both"/>
        <w:rPr>
          <w:rFonts w:ascii="Times New Roman" w:hAnsi="Times New Roman" w:cs="Times New Roman"/>
          <w:sz w:val="24"/>
          <w:lang w:val="fr-FR"/>
        </w:rPr>
      </w:pPr>
      <w:r w:rsidRPr="00775FB0">
        <w:rPr>
          <w:rFonts w:ascii="Times New Roman" w:hAnsi="Times New Roman" w:cs="Times New Roman"/>
          <w:b/>
          <w:bCs/>
          <w:sz w:val="24"/>
          <w:lang w:val="fr-FR"/>
        </w:rPr>
        <w:t>Définition du Plan de Suivi-Évaluation</w:t>
      </w:r>
    </w:p>
    <w:p w:rsidR="00743CDD" w:rsidRPr="00775FB0" w:rsidRDefault="00743CDD" w:rsidP="00775FB0">
      <w:pPr>
        <w:numPr>
          <w:ilvl w:val="0"/>
          <w:numId w:val="10"/>
        </w:numPr>
        <w:jc w:val="both"/>
        <w:rPr>
          <w:rFonts w:ascii="Times New Roman" w:hAnsi="Times New Roman" w:cs="Times New Roman"/>
          <w:sz w:val="24"/>
          <w:lang w:val="fr-FR"/>
        </w:rPr>
      </w:pPr>
      <w:r w:rsidRPr="00775FB0">
        <w:rPr>
          <w:rFonts w:ascii="Times New Roman" w:hAnsi="Times New Roman" w:cs="Times New Roman"/>
          <w:b/>
          <w:bCs/>
          <w:sz w:val="24"/>
          <w:lang w:val="fr-FR"/>
        </w:rPr>
        <w:t>Composantes du Plan de Suivi-Évaluation</w:t>
      </w:r>
    </w:p>
    <w:p w:rsidR="00743CDD" w:rsidRPr="00775FB0" w:rsidRDefault="00743CDD" w:rsidP="00775FB0">
      <w:pPr>
        <w:numPr>
          <w:ilvl w:val="0"/>
          <w:numId w:val="10"/>
        </w:numPr>
        <w:jc w:val="both"/>
        <w:rPr>
          <w:rFonts w:ascii="Times New Roman" w:hAnsi="Times New Roman" w:cs="Times New Roman"/>
          <w:sz w:val="24"/>
          <w:lang w:val="fr-FR"/>
        </w:rPr>
      </w:pPr>
      <w:r w:rsidRPr="00775FB0">
        <w:rPr>
          <w:rFonts w:ascii="Times New Roman" w:hAnsi="Times New Roman" w:cs="Times New Roman"/>
          <w:b/>
          <w:bCs/>
          <w:sz w:val="24"/>
          <w:lang w:val="fr-FR"/>
        </w:rPr>
        <w:t>Exemples de Plans de Suivi-Évaluation</w:t>
      </w:r>
    </w:p>
    <w:p w:rsidR="00743CDD" w:rsidRPr="00775FB0" w:rsidRDefault="00743CDD" w:rsidP="00775FB0">
      <w:pPr>
        <w:numPr>
          <w:ilvl w:val="0"/>
          <w:numId w:val="10"/>
        </w:numPr>
        <w:jc w:val="both"/>
        <w:rPr>
          <w:rFonts w:ascii="Times New Roman" w:hAnsi="Times New Roman" w:cs="Times New Roman"/>
          <w:sz w:val="24"/>
          <w:lang w:val="fr-FR"/>
        </w:rPr>
      </w:pPr>
      <w:r w:rsidRPr="00775FB0">
        <w:rPr>
          <w:rFonts w:ascii="Times New Roman" w:hAnsi="Times New Roman" w:cs="Times New Roman"/>
          <w:b/>
          <w:bCs/>
          <w:sz w:val="24"/>
          <w:lang w:val="fr-FR"/>
        </w:rPr>
        <w:t>Bonnes Pratiques et Défis du Suivi-Évaluation</w:t>
      </w:r>
    </w:p>
    <w:p w:rsidR="00743CDD" w:rsidRPr="00775FB0" w:rsidRDefault="00743CDD" w:rsidP="00775FB0">
      <w:pPr>
        <w:numPr>
          <w:ilvl w:val="0"/>
          <w:numId w:val="10"/>
        </w:numPr>
        <w:jc w:val="both"/>
        <w:rPr>
          <w:rFonts w:ascii="Times New Roman" w:hAnsi="Times New Roman" w:cs="Times New Roman"/>
          <w:sz w:val="24"/>
          <w:lang w:val="fr-FR"/>
        </w:rPr>
      </w:pPr>
      <w:r w:rsidRPr="00775FB0">
        <w:rPr>
          <w:rFonts w:ascii="Times New Roman" w:hAnsi="Times New Roman" w:cs="Times New Roman"/>
          <w:b/>
          <w:bCs/>
          <w:sz w:val="24"/>
          <w:lang w:val="fr-FR"/>
        </w:rPr>
        <w:t>Conclusion</w:t>
      </w:r>
    </w:p>
    <w:p w:rsidR="00743CDD" w:rsidRPr="00775FB0" w:rsidRDefault="005C20EA" w:rsidP="00775FB0">
      <w:pPr>
        <w:jc w:val="both"/>
        <w:rPr>
          <w:rFonts w:ascii="Times New Roman" w:hAnsi="Times New Roman" w:cs="Times New Roman"/>
          <w:b/>
          <w:bCs/>
          <w:sz w:val="24"/>
          <w:lang w:val="fr-FR"/>
        </w:rPr>
      </w:pPr>
      <w:r w:rsidRPr="00775FB0">
        <w:rPr>
          <w:rFonts w:ascii="Times New Roman" w:hAnsi="Times New Roman" w:cs="Times New Roman"/>
          <w:b/>
          <w:bCs/>
          <w:sz w:val="24"/>
          <w:lang w:val="fr-FR"/>
        </w:rPr>
        <w:br w:type="page"/>
      </w:r>
    </w:p>
    <w:p w:rsidR="00743CDD" w:rsidRPr="00775FB0" w:rsidRDefault="00121C86" w:rsidP="00775FB0">
      <w:pPr>
        <w:jc w:val="both"/>
        <w:rPr>
          <w:rFonts w:ascii="Times New Roman" w:hAnsi="Times New Roman" w:cs="Times New Roman"/>
          <w:b/>
          <w:bCs/>
          <w:sz w:val="36"/>
          <w:szCs w:val="36"/>
          <w:lang w:val="fr-FR"/>
        </w:rPr>
      </w:pPr>
      <w:r w:rsidRPr="00775FB0">
        <w:rPr>
          <w:rFonts w:ascii="Times New Roman" w:hAnsi="Times New Roman" w:cs="Times New Roman"/>
          <w:b/>
          <w:bCs/>
          <w:sz w:val="36"/>
          <w:szCs w:val="36"/>
          <w:lang w:val="fr-FR"/>
        </w:rPr>
        <w:lastRenderedPageBreak/>
        <w:t>1.</w:t>
      </w:r>
      <w:r w:rsidRPr="00775FB0">
        <w:rPr>
          <w:rFonts w:ascii="Times New Roman" w:hAnsi="Times New Roman" w:cs="Times New Roman"/>
          <w:b/>
          <w:bCs/>
          <w:sz w:val="36"/>
          <w:szCs w:val="36"/>
          <w:u w:val="single"/>
          <w:lang w:val="fr-FR"/>
        </w:rPr>
        <w:t xml:space="preserve"> Introduction</w:t>
      </w:r>
      <w:r w:rsidR="009F38B9" w:rsidRPr="00775FB0">
        <w:rPr>
          <w:rFonts w:ascii="Times New Roman" w:hAnsi="Times New Roman" w:cs="Times New Roman"/>
          <w:b/>
          <w:bCs/>
          <w:sz w:val="36"/>
          <w:szCs w:val="36"/>
          <w:lang w:val="fr-FR"/>
        </w:rPr>
        <w:t> :</w:t>
      </w:r>
    </w:p>
    <w:p w:rsidR="00743CDD" w:rsidRPr="00775FB0" w:rsidRDefault="00743CDD" w:rsidP="00775FB0">
      <w:pPr>
        <w:jc w:val="both"/>
        <w:rPr>
          <w:rFonts w:ascii="Times New Roman" w:hAnsi="Times New Roman" w:cs="Times New Roman"/>
          <w:sz w:val="24"/>
          <w:lang w:val="fr-FR"/>
        </w:rPr>
      </w:pPr>
      <w:r w:rsidRPr="00775FB0">
        <w:rPr>
          <w:rFonts w:ascii="Times New Roman" w:hAnsi="Times New Roman" w:cs="Times New Roman"/>
          <w:sz w:val="24"/>
          <w:lang w:val="fr-FR"/>
        </w:rPr>
        <w:t>Le suivi-évaluation (S&amp;E) est un outil fondamental dans la gestion des projets et programmes. Il permet d’assurer un suivi rigoureux des activités et d’évaluer leur impact afin d’optimiser la prise de décision et d’améliorer les résultats obtenus. Face aux exigences croissantes en matière de transparence et de redevabilité, les organisations, qu'elles soient gouvernementales, non gouvernementales ou privées, doivent s’appuyer sur des systèmes efficaces de suivi et d’évaluation.</w:t>
      </w:r>
    </w:p>
    <w:p w:rsidR="00743CDD" w:rsidRPr="00775FB0" w:rsidRDefault="00743CDD" w:rsidP="00775FB0">
      <w:pPr>
        <w:jc w:val="both"/>
        <w:rPr>
          <w:rFonts w:ascii="Times New Roman" w:hAnsi="Times New Roman" w:cs="Times New Roman"/>
          <w:sz w:val="24"/>
          <w:lang w:val="fr-FR"/>
        </w:rPr>
      </w:pPr>
      <w:r w:rsidRPr="00775FB0">
        <w:rPr>
          <w:rFonts w:ascii="Times New Roman" w:hAnsi="Times New Roman" w:cs="Times New Roman"/>
          <w:sz w:val="24"/>
          <w:lang w:val="fr-FR"/>
        </w:rPr>
        <w:t>Un plan de suivi-évaluation est un document stratégique qui définit la manière dont les performances d’un projet ou programme seront mesurées tout au long de sa mise en œuvre. Il comprend les indicateurs de performance, les outils et méthodologies de collecte de données, les acteurs impliqués et le calendrier de suivi. L’objectif principal est de garantir que les actions entreprises produisent les effets escomptés, tout en permettant d’ajuster les stratégies en fonction des résultats obtenus.</w:t>
      </w:r>
    </w:p>
    <w:p w:rsidR="00B506B0" w:rsidRPr="00775FB0" w:rsidRDefault="00743CDD" w:rsidP="00775FB0">
      <w:pPr>
        <w:jc w:val="both"/>
        <w:rPr>
          <w:rFonts w:ascii="Times New Roman" w:hAnsi="Times New Roman" w:cs="Times New Roman"/>
          <w:sz w:val="24"/>
          <w:lang w:val="fr-FR"/>
        </w:rPr>
      </w:pPr>
      <w:r w:rsidRPr="00775FB0">
        <w:rPr>
          <w:rFonts w:ascii="Times New Roman" w:hAnsi="Times New Roman" w:cs="Times New Roman"/>
          <w:sz w:val="24"/>
          <w:lang w:val="fr-FR"/>
        </w:rPr>
        <w:t>Ce document vise à explorer en profondeur la notion de plan de suivi-évaluation, en détaillant ses différentes composantes et en illustrant son application à travers des exemples concrets. Il mettra également en lumière les meilleures pratiques à adopter ainsi que les défis fréquemment rencontrés lors de la mise en œuvre d’un tel plan.</w:t>
      </w:r>
    </w:p>
    <w:p w:rsidR="00B506B0" w:rsidRPr="00775FB0" w:rsidRDefault="00B506B0" w:rsidP="00775FB0">
      <w:pPr>
        <w:jc w:val="both"/>
        <w:rPr>
          <w:rFonts w:ascii="Times New Roman" w:hAnsi="Times New Roman" w:cs="Times New Roman"/>
          <w:sz w:val="24"/>
          <w:lang w:val="fr-FR"/>
        </w:rPr>
      </w:pPr>
      <w:r w:rsidRPr="00775FB0">
        <w:rPr>
          <w:rFonts w:ascii="Times New Roman" w:hAnsi="Times New Roman" w:cs="Times New Roman"/>
          <w:sz w:val="24"/>
          <w:lang w:val="fr-FR"/>
        </w:rPr>
        <w:br w:type="page"/>
      </w:r>
    </w:p>
    <w:p w:rsidR="00743CDD" w:rsidRPr="00775FB0" w:rsidRDefault="00743CDD" w:rsidP="00775FB0">
      <w:pPr>
        <w:jc w:val="both"/>
        <w:rPr>
          <w:rFonts w:ascii="Times New Roman" w:hAnsi="Times New Roman" w:cs="Times New Roman"/>
          <w:b/>
          <w:bCs/>
          <w:sz w:val="36"/>
          <w:szCs w:val="36"/>
          <w:lang w:val="fr-FR"/>
        </w:rPr>
      </w:pPr>
      <w:r w:rsidRPr="00775FB0">
        <w:rPr>
          <w:rFonts w:ascii="Times New Roman" w:hAnsi="Times New Roman" w:cs="Times New Roman"/>
          <w:b/>
          <w:bCs/>
          <w:sz w:val="36"/>
          <w:szCs w:val="36"/>
          <w:lang w:val="fr-FR"/>
        </w:rPr>
        <w:lastRenderedPageBreak/>
        <w:t xml:space="preserve">2. </w:t>
      </w:r>
      <w:r w:rsidRPr="00775FB0">
        <w:rPr>
          <w:rFonts w:ascii="Times New Roman" w:hAnsi="Times New Roman" w:cs="Times New Roman"/>
          <w:b/>
          <w:bCs/>
          <w:sz w:val="36"/>
          <w:szCs w:val="36"/>
          <w:u w:val="single"/>
          <w:lang w:val="fr-FR"/>
        </w:rPr>
        <w:t>Définition du Plan de Suivi-Évaluation</w:t>
      </w:r>
      <w:r w:rsidR="009F38B9" w:rsidRPr="00775FB0">
        <w:rPr>
          <w:rFonts w:ascii="Times New Roman" w:hAnsi="Times New Roman" w:cs="Times New Roman"/>
          <w:b/>
          <w:bCs/>
          <w:sz w:val="36"/>
          <w:szCs w:val="36"/>
          <w:u w:val="single"/>
          <w:lang w:val="fr-FR"/>
        </w:rPr>
        <w:t> </w:t>
      </w:r>
      <w:r w:rsidR="009F38B9" w:rsidRPr="00775FB0">
        <w:rPr>
          <w:rFonts w:ascii="Times New Roman" w:hAnsi="Times New Roman" w:cs="Times New Roman"/>
          <w:b/>
          <w:bCs/>
          <w:sz w:val="36"/>
          <w:szCs w:val="36"/>
          <w:lang w:val="fr-FR"/>
        </w:rPr>
        <w:t>:</w:t>
      </w:r>
    </w:p>
    <w:p w:rsidR="00743CDD" w:rsidRPr="00775FB0" w:rsidRDefault="00743CDD" w:rsidP="00775FB0">
      <w:pPr>
        <w:jc w:val="both"/>
        <w:rPr>
          <w:rFonts w:ascii="Times New Roman" w:hAnsi="Times New Roman" w:cs="Times New Roman"/>
          <w:sz w:val="24"/>
          <w:lang w:val="fr-FR"/>
        </w:rPr>
      </w:pPr>
      <w:r w:rsidRPr="00775FB0">
        <w:rPr>
          <w:rFonts w:ascii="Times New Roman" w:hAnsi="Times New Roman" w:cs="Times New Roman"/>
          <w:sz w:val="24"/>
          <w:lang w:val="fr-FR"/>
        </w:rPr>
        <w:t>Le plan de suivi-évaluation est un cadre méthodologique conçu pour suivre la mise en œuvre d’un projet et évaluer son efficacité. Il repose sur des processus structurés de collecte, d’analyse et d’interprétation des données pour mesurer la performance des interventions.</w:t>
      </w:r>
    </w:p>
    <w:p w:rsidR="00743CDD" w:rsidRPr="00775FB0" w:rsidRDefault="00743CDD" w:rsidP="00775FB0">
      <w:pPr>
        <w:pStyle w:val="Paragraphedeliste"/>
        <w:numPr>
          <w:ilvl w:val="0"/>
          <w:numId w:val="27"/>
        </w:numPr>
        <w:jc w:val="both"/>
        <w:rPr>
          <w:rFonts w:ascii="Times New Roman" w:hAnsi="Times New Roman" w:cs="Times New Roman"/>
          <w:b/>
          <w:bCs/>
          <w:sz w:val="27"/>
          <w:szCs w:val="27"/>
          <w:u w:val="single"/>
          <w:lang w:val="fr-FR"/>
        </w:rPr>
      </w:pPr>
      <w:r w:rsidRPr="00775FB0">
        <w:rPr>
          <w:rFonts w:ascii="Times New Roman" w:hAnsi="Times New Roman" w:cs="Times New Roman"/>
          <w:b/>
          <w:bCs/>
          <w:sz w:val="27"/>
          <w:szCs w:val="27"/>
          <w:u w:val="single"/>
          <w:lang w:val="fr-FR"/>
        </w:rPr>
        <w:t>Différences entre Suivi et Évaluation</w:t>
      </w:r>
    </w:p>
    <w:p w:rsidR="00743CDD" w:rsidRPr="00775FB0" w:rsidRDefault="00743CDD" w:rsidP="00775FB0">
      <w:pPr>
        <w:jc w:val="both"/>
        <w:rPr>
          <w:rFonts w:ascii="Times New Roman" w:hAnsi="Times New Roman" w:cs="Times New Roman"/>
          <w:sz w:val="24"/>
          <w:lang w:val="fr-FR"/>
        </w:rPr>
      </w:pPr>
      <w:r w:rsidRPr="00775FB0">
        <w:rPr>
          <w:rFonts w:ascii="Times New Roman" w:hAnsi="Times New Roman" w:cs="Times New Roman"/>
          <w:sz w:val="24"/>
          <w:lang w:val="fr-FR"/>
        </w:rPr>
        <w:t>Bien que souvent associés, le suivi et l’évaluation ont des objectifs distincts :</w:t>
      </w:r>
    </w:p>
    <w:p w:rsidR="00743CDD" w:rsidRPr="00775FB0" w:rsidRDefault="00743CDD" w:rsidP="00775FB0">
      <w:pPr>
        <w:numPr>
          <w:ilvl w:val="0"/>
          <w:numId w:val="11"/>
        </w:numPr>
        <w:jc w:val="both"/>
        <w:rPr>
          <w:rFonts w:ascii="Times New Roman" w:hAnsi="Times New Roman" w:cs="Times New Roman"/>
          <w:sz w:val="24"/>
          <w:lang w:val="fr-FR"/>
        </w:rPr>
      </w:pPr>
      <w:r w:rsidRPr="00775FB0">
        <w:rPr>
          <w:rFonts w:ascii="Times New Roman" w:hAnsi="Times New Roman" w:cs="Times New Roman"/>
          <w:b/>
          <w:bCs/>
          <w:sz w:val="24"/>
          <w:lang w:val="fr-FR"/>
        </w:rPr>
        <w:t>Le suivi</w:t>
      </w:r>
      <w:r w:rsidRPr="00775FB0">
        <w:rPr>
          <w:rFonts w:ascii="Times New Roman" w:hAnsi="Times New Roman" w:cs="Times New Roman"/>
          <w:sz w:val="24"/>
          <w:lang w:val="fr-FR"/>
        </w:rPr>
        <w:t xml:space="preserve"> consiste à collecter des données en continu sur l’exécution du projet. Il permet d’identifier rapidement les écarts par rapport aux prévisions et d’apporter des ajustements en temps réel.</w:t>
      </w:r>
    </w:p>
    <w:p w:rsidR="00743CDD" w:rsidRPr="00775FB0" w:rsidRDefault="00743CDD" w:rsidP="00775FB0">
      <w:pPr>
        <w:numPr>
          <w:ilvl w:val="0"/>
          <w:numId w:val="11"/>
        </w:numPr>
        <w:jc w:val="both"/>
        <w:rPr>
          <w:rFonts w:ascii="Times New Roman" w:hAnsi="Times New Roman" w:cs="Times New Roman"/>
          <w:sz w:val="24"/>
          <w:lang w:val="fr-FR"/>
        </w:rPr>
      </w:pPr>
      <w:r w:rsidRPr="00775FB0">
        <w:rPr>
          <w:rFonts w:ascii="Times New Roman" w:hAnsi="Times New Roman" w:cs="Times New Roman"/>
          <w:b/>
          <w:bCs/>
          <w:sz w:val="24"/>
          <w:lang w:val="fr-FR"/>
        </w:rPr>
        <w:t>L’évaluation</w:t>
      </w:r>
      <w:r w:rsidRPr="00775FB0">
        <w:rPr>
          <w:rFonts w:ascii="Times New Roman" w:hAnsi="Times New Roman" w:cs="Times New Roman"/>
          <w:sz w:val="24"/>
          <w:lang w:val="fr-FR"/>
        </w:rPr>
        <w:t>, en revanche, est une analyse approfondie menée à des moments clés (mi-parcours, fin de projet) pour déterminer l’impact global des actions entreprises et leur pertinence.</w:t>
      </w:r>
    </w:p>
    <w:p w:rsidR="00743CDD" w:rsidRPr="00775FB0" w:rsidRDefault="00743CDD" w:rsidP="00775FB0">
      <w:pPr>
        <w:jc w:val="both"/>
        <w:rPr>
          <w:rFonts w:ascii="Times New Roman" w:hAnsi="Times New Roman" w:cs="Times New Roman"/>
          <w:sz w:val="24"/>
          <w:lang w:val="fr-FR"/>
        </w:rPr>
      </w:pPr>
      <w:r w:rsidRPr="00775FB0">
        <w:rPr>
          <w:rFonts w:ascii="Segoe UI Symbol" w:hAnsi="Segoe UI Symbol" w:cs="Segoe UI Symbol"/>
          <w:sz w:val="24"/>
          <w:lang w:val="fr-FR"/>
        </w:rPr>
        <w:t>👉</w:t>
      </w:r>
      <w:r w:rsidRPr="00775FB0">
        <w:rPr>
          <w:rFonts w:ascii="Times New Roman" w:hAnsi="Times New Roman" w:cs="Times New Roman"/>
          <w:sz w:val="24"/>
          <w:lang w:val="fr-FR"/>
        </w:rPr>
        <w:t xml:space="preserve"> </w:t>
      </w:r>
      <w:r w:rsidRPr="00775FB0">
        <w:rPr>
          <w:rFonts w:ascii="Times New Roman" w:hAnsi="Times New Roman" w:cs="Times New Roman"/>
          <w:sz w:val="24"/>
          <w:u w:val="single"/>
          <w:lang w:val="fr-FR"/>
        </w:rPr>
        <w:t>Exemple</w:t>
      </w:r>
      <w:r w:rsidRPr="00775FB0">
        <w:rPr>
          <w:rFonts w:ascii="Times New Roman" w:hAnsi="Times New Roman" w:cs="Times New Roman"/>
          <w:sz w:val="24"/>
          <w:lang w:val="fr-FR"/>
        </w:rPr>
        <w:t xml:space="preserve"> : Dans un programme de lutte contre la malnutrition infantile, le </w:t>
      </w:r>
      <w:r w:rsidRPr="00775FB0">
        <w:rPr>
          <w:rFonts w:ascii="Times New Roman" w:hAnsi="Times New Roman" w:cs="Times New Roman"/>
          <w:b/>
          <w:bCs/>
          <w:sz w:val="24"/>
          <w:lang w:val="fr-FR"/>
        </w:rPr>
        <w:t>suivi</w:t>
      </w:r>
      <w:r w:rsidRPr="00775FB0">
        <w:rPr>
          <w:rFonts w:ascii="Times New Roman" w:hAnsi="Times New Roman" w:cs="Times New Roman"/>
          <w:sz w:val="24"/>
          <w:lang w:val="fr-FR"/>
        </w:rPr>
        <w:t xml:space="preserve"> consistera à enregistrer régulièrement le nombre d’enfants bénéficiant des compléments alimentaires, tandis que l’</w:t>
      </w:r>
      <w:r w:rsidRPr="00775FB0">
        <w:rPr>
          <w:rFonts w:ascii="Times New Roman" w:hAnsi="Times New Roman" w:cs="Times New Roman"/>
          <w:b/>
          <w:bCs/>
          <w:sz w:val="24"/>
          <w:lang w:val="fr-FR"/>
        </w:rPr>
        <w:t>évaluation</w:t>
      </w:r>
      <w:r w:rsidRPr="00775FB0">
        <w:rPr>
          <w:rFonts w:ascii="Times New Roman" w:hAnsi="Times New Roman" w:cs="Times New Roman"/>
          <w:sz w:val="24"/>
          <w:lang w:val="fr-FR"/>
        </w:rPr>
        <w:t xml:space="preserve"> analysera si ces interventions ont réellement amélioré l’état nutritionnel des enfants sur le long terme.</w:t>
      </w:r>
    </w:p>
    <w:p w:rsidR="00B506B0" w:rsidRPr="00775FB0" w:rsidRDefault="00B506B0" w:rsidP="00775FB0">
      <w:pPr>
        <w:jc w:val="both"/>
        <w:rPr>
          <w:rFonts w:ascii="Times New Roman" w:hAnsi="Times New Roman" w:cs="Times New Roman"/>
          <w:sz w:val="24"/>
          <w:lang w:val="fr-FR"/>
        </w:rPr>
      </w:pPr>
    </w:p>
    <w:p w:rsidR="00121C86" w:rsidRPr="00775FB0" w:rsidRDefault="00121C86" w:rsidP="00775FB0">
      <w:pPr>
        <w:spacing w:before="100" w:beforeAutospacing="1" w:after="100" w:afterAutospacing="1" w:line="240" w:lineRule="auto"/>
        <w:jc w:val="both"/>
        <w:outlineLvl w:val="1"/>
        <w:rPr>
          <w:rFonts w:ascii="Times New Roman" w:eastAsia="Times New Roman" w:hAnsi="Times New Roman" w:cs="Times New Roman"/>
          <w:b/>
          <w:bCs/>
          <w:sz w:val="36"/>
          <w:szCs w:val="36"/>
          <w:lang w:val="fr-FR" w:eastAsia="fr-FR"/>
        </w:rPr>
      </w:pPr>
      <w:r w:rsidRPr="00775FB0">
        <w:rPr>
          <w:rFonts w:ascii="Times New Roman" w:eastAsia="Times New Roman" w:hAnsi="Times New Roman" w:cs="Times New Roman"/>
          <w:b/>
          <w:bCs/>
          <w:sz w:val="36"/>
          <w:szCs w:val="36"/>
          <w:lang w:val="fr-FR" w:eastAsia="fr-FR"/>
        </w:rPr>
        <w:t>3. Composantes du Plan de Suivi-Évaluation</w:t>
      </w:r>
    </w:p>
    <w:p w:rsidR="00121C86" w:rsidRPr="00775FB0" w:rsidRDefault="00121C86" w:rsidP="00775FB0">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t>Un plan de suivi-évaluation bien conçu repose sur plusieurs éléments clés :</w:t>
      </w:r>
    </w:p>
    <w:p w:rsidR="00121C86" w:rsidRPr="00775FB0" w:rsidRDefault="00121C86" w:rsidP="00775FB0">
      <w:pPr>
        <w:spacing w:before="100" w:beforeAutospacing="1" w:after="100" w:afterAutospacing="1" w:line="240" w:lineRule="auto"/>
        <w:jc w:val="both"/>
        <w:outlineLvl w:val="2"/>
        <w:rPr>
          <w:rFonts w:ascii="Times New Roman" w:eastAsia="Times New Roman" w:hAnsi="Times New Roman" w:cs="Times New Roman"/>
          <w:b/>
          <w:bCs/>
          <w:sz w:val="27"/>
          <w:szCs w:val="27"/>
          <w:lang w:val="fr-FR" w:eastAsia="fr-FR"/>
        </w:rPr>
      </w:pPr>
      <w:r w:rsidRPr="00775FB0">
        <w:rPr>
          <w:rFonts w:ascii="Times New Roman" w:eastAsia="Times New Roman" w:hAnsi="Times New Roman" w:cs="Times New Roman"/>
          <w:b/>
          <w:bCs/>
          <w:sz w:val="27"/>
          <w:szCs w:val="27"/>
          <w:lang w:val="fr-FR" w:eastAsia="fr-FR"/>
        </w:rPr>
        <w:t>3.1. Objectifs du Suivi-Évaluation</w:t>
      </w:r>
    </w:p>
    <w:p w:rsidR="00121C86" w:rsidRPr="00775FB0" w:rsidRDefault="00121C86" w:rsidP="00775FB0">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t>Les objectifs du suivi-évaluation varient selon le projet, mais ils visent généralement à :</w:t>
      </w:r>
    </w:p>
    <w:p w:rsidR="00121C86" w:rsidRPr="00775FB0" w:rsidRDefault="00121C86" w:rsidP="00775FB0">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Vérifier la mise en œuvre des activités</w:t>
      </w:r>
      <w:r w:rsidRPr="00775FB0">
        <w:rPr>
          <w:rFonts w:ascii="Times New Roman" w:eastAsia="Times New Roman" w:hAnsi="Times New Roman" w:cs="Times New Roman"/>
          <w:sz w:val="24"/>
          <w:szCs w:val="24"/>
          <w:lang w:val="fr-FR" w:eastAsia="fr-FR"/>
        </w:rPr>
        <w:t xml:space="preserve"> : Assurer que les ressources sont utilisées comme prévu et que les actions programmées ont bien été réalisées.</w:t>
      </w:r>
    </w:p>
    <w:p w:rsidR="00121C86" w:rsidRPr="00775FB0" w:rsidRDefault="00121C86" w:rsidP="00775FB0">
      <w:pPr>
        <w:numPr>
          <w:ilvl w:val="0"/>
          <w:numId w:val="28"/>
        </w:numPr>
        <w:tabs>
          <w:tab w:val="num" w:pos="720"/>
        </w:tabs>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Identifier les forces et faiblesses</w:t>
      </w:r>
      <w:r w:rsidRPr="00775FB0">
        <w:rPr>
          <w:rFonts w:ascii="Times New Roman" w:eastAsia="Times New Roman" w:hAnsi="Times New Roman" w:cs="Times New Roman"/>
          <w:sz w:val="24"/>
          <w:szCs w:val="24"/>
          <w:lang w:val="fr-FR" w:eastAsia="fr-FR"/>
        </w:rPr>
        <w:t xml:space="preserve"> : Détecter les réussites et les points d’amélioration pour maximiser l’impact du projet.</w:t>
      </w:r>
    </w:p>
    <w:p w:rsidR="00121C86" w:rsidRPr="00775FB0" w:rsidRDefault="00121C86" w:rsidP="00775FB0">
      <w:pPr>
        <w:numPr>
          <w:ilvl w:val="0"/>
          <w:numId w:val="28"/>
        </w:numPr>
        <w:tabs>
          <w:tab w:val="num" w:pos="720"/>
        </w:tabs>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Mesurer l’impact des interventions</w:t>
      </w:r>
      <w:r w:rsidRPr="00775FB0">
        <w:rPr>
          <w:rFonts w:ascii="Times New Roman" w:eastAsia="Times New Roman" w:hAnsi="Times New Roman" w:cs="Times New Roman"/>
          <w:sz w:val="24"/>
          <w:szCs w:val="24"/>
          <w:lang w:val="fr-FR" w:eastAsia="fr-FR"/>
        </w:rPr>
        <w:t xml:space="preserve"> : Analyser les changements observés chez les bénéficiaires et dans le contexte global du projet.</w:t>
      </w:r>
    </w:p>
    <w:p w:rsidR="00121C86" w:rsidRPr="00775FB0" w:rsidRDefault="00121C86" w:rsidP="00775FB0">
      <w:pPr>
        <w:numPr>
          <w:ilvl w:val="0"/>
          <w:numId w:val="28"/>
        </w:numPr>
        <w:tabs>
          <w:tab w:val="num" w:pos="720"/>
        </w:tabs>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Fournir des informations fiables aux parties prenantes</w:t>
      </w:r>
      <w:r w:rsidRPr="00775FB0">
        <w:rPr>
          <w:rFonts w:ascii="Times New Roman" w:eastAsia="Times New Roman" w:hAnsi="Times New Roman" w:cs="Times New Roman"/>
          <w:sz w:val="24"/>
          <w:szCs w:val="24"/>
          <w:lang w:val="fr-FR" w:eastAsia="fr-FR"/>
        </w:rPr>
        <w:t xml:space="preserve"> : Produire des données exploitables pour les bailleurs de fonds, les décideurs et les gestionnaires de projet.</w:t>
      </w:r>
    </w:p>
    <w:p w:rsidR="00121C86" w:rsidRPr="00775FB0" w:rsidRDefault="00121C86" w:rsidP="00775FB0">
      <w:pPr>
        <w:spacing w:before="100" w:beforeAutospacing="1" w:after="100" w:afterAutospacing="1" w:line="240" w:lineRule="auto"/>
        <w:jc w:val="both"/>
        <w:outlineLvl w:val="2"/>
        <w:rPr>
          <w:rFonts w:ascii="Times New Roman" w:eastAsia="Times New Roman" w:hAnsi="Times New Roman" w:cs="Times New Roman"/>
          <w:b/>
          <w:bCs/>
          <w:sz w:val="27"/>
          <w:szCs w:val="27"/>
          <w:lang w:val="fr-FR" w:eastAsia="fr-FR"/>
        </w:rPr>
      </w:pPr>
      <w:r w:rsidRPr="00775FB0">
        <w:rPr>
          <w:rFonts w:ascii="Times New Roman" w:eastAsia="Times New Roman" w:hAnsi="Times New Roman" w:cs="Times New Roman"/>
          <w:b/>
          <w:bCs/>
          <w:sz w:val="27"/>
          <w:szCs w:val="27"/>
          <w:lang w:val="fr-FR" w:eastAsia="fr-FR"/>
        </w:rPr>
        <w:t>3.2. Indicateurs de Performance</w:t>
      </w:r>
    </w:p>
    <w:p w:rsidR="00121C86" w:rsidRPr="00775FB0" w:rsidRDefault="00121C86" w:rsidP="00775FB0">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lastRenderedPageBreak/>
        <w:t xml:space="preserve">Les indicateurs permettent d’évaluer la performance du projet. Ils doivent être </w:t>
      </w:r>
      <w:r w:rsidRPr="00775FB0">
        <w:rPr>
          <w:rFonts w:ascii="Times New Roman" w:eastAsia="Times New Roman" w:hAnsi="Times New Roman" w:cs="Times New Roman"/>
          <w:b/>
          <w:bCs/>
          <w:sz w:val="24"/>
          <w:szCs w:val="24"/>
          <w:lang w:val="fr-FR" w:eastAsia="fr-FR"/>
        </w:rPr>
        <w:t>spécifiques, mesurables, atteignables, réalistes et temporellement définis (SMART)</w:t>
      </w:r>
      <w:r w:rsidRPr="00775FB0">
        <w:rPr>
          <w:rFonts w:ascii="Times New Roman" w:eastAsia="Times New Roman" w:hAnsi="Times New Roman" w:cs="Times New Roman"/>
          <w:sz w:val="24"/>
          <w:szCs w:val="24"/>
          <w:lang w:val="fr-FR" w:eastAsia="fr-FR"/>
        </w:rPr>
        <w:t>.</w:t>
      </w:r>
    </w:p>
    <w:p w:rsidR="00121C86" w:rsidRPr="00775FB0" w:rsidRDefault="00121C86" w:rsidP="00775FB0">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Segoe UI Symbol" w:eastAsia="Times New Roman" w:hAnsi="Segoe UI Symbol" w:cs="Segoe UI Symbol"/>
          <w:sz w:val="24"/>
          <w:szCs w:val="24"/>
          <w:lang w:val="fr-FR" w:eastAsia="fr-FR"/>
        </w:rPr>
        <w:t>👉</w:t>
      </w:r>
      <w:r w:rsidRPr="00775FB0">
        <w:rPr>
          <w:rFonts w:ascii="Times New Roman" w:eastAsia="Times New Roman" w:hAnsi="Times New Roman" w:cs="Times New Roman"/>
          <w:sz w:val="24"/>
          <w:szCs w:val="24"/>
          <w:lang w:val="fr-FR" w:eastAsia="fr-FR"/>
        </w:rPr>
        <w:t xml:space="preserve"> </w:t>
      </w:r>
      <w:r w:rsidRPr="00775FB0">
        <w:rPr>
          <w:rFonts w:ascii="Times New Roman" w:eastAsia="Times New Roman" w:hAnsi="Times New Roman" w:cs="Times New Roman"/>
          <w:b/>
          <w:bCs/>
          <w:sz w:val="24"/>
          <w:szCs w:val="24"/>
          <w:lang w:val="fr-FR" w:eastAsia="fr-FR"/>
        </w:rPr>
        <w:t>Exemple d’indicateurs pour un programme de formation professionnelle</w:t>
      </w:r>
      <w:r w:rsidRPr="00775FB0">
        <w:rPr>
          <w:rFonts w:ascii="Times New Roman" w:eastAsia="Times New Roman" w:hAnsi="Times New Roman" w:cs="Times New Roman"/>
          <w:sz w:val="24"/>
          <w:szCs w:val="24"/>
          <w:lang w:val="fr-FR" w:eastAsia="fr-FR"/>
        </w:rPr>
        <w:t xml:space="preserve"> :</w:t>
      </w:r>
    </w:p>
    <w:p w:rsidR="00121C86" w:rsidRPr="00775FB0" w:rsidRDefault="00121C86" w:rsidP="00775FB0">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Indicateur d’entrée</w:t>
      </w:r>
      <w:r w:rsidRPr="00775FB0">
        <w:rPr>
          <w:rFonts w:ascii="Times New Roman" w:eastAsia="Times New Roman" w:hAnsi="Times New Roman" w:cs="Times New Roman"/>
          <w:sz w:val="24"/>
          <w:szCs w:val="24"/>
          <w:lang w:val="fr-FR" w:eastAsia="fr-FR"/>
        </w:rPr>
        <w:t xml:space="preserve"> : Nombre de participants inscrits, nombre de formateurs mobilisés.</w:t>
      </w:r>
    </w:p>
    <w:p w:rsidR="00121C86" w:rsidRPr="00775FB0" w:rsidRDefault="00121C86" w:rsidP="00775FB0">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Indicateur de processus</w:t>
      </w:r>
      <w:r w:rsidRPr="00775FB0">
        <w:rPr>
          <w:rFonts w:ascii="Times New Roman" w:eastAsia="Times New Roman" w:hAnsi="Times New Roman" w:cs="Times New Roman"/>
          <w:sz w:val="24"/>
          <w:szCs w:val="24"/>
          <w:lang w:val="fr-FR" w:eastAsia="fr-FR"/>
        </w:rPr>
        <w:t xml:space="preserve"> : Nombre d’heures de formation dispensées, taux d’assiduité des participants.</w:t>
      </w:r>
    </w:p>
    <w:p w:rsidR="00121C86" w:rsidRPr="00775FB0" w:rsidRDefault="00121C86" w:rsidP="00775FB0">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Indicateur de résultat</w:t>
      </w:r>
      <w:r w:rsidRPr="00775FB0">
        <w:rPr>
          <w:rFonts w:ascii="Times New Roman" w:eastAsia="Times New Roman" w:hAnsi="Times New Roman" w:cs="Times New Roman"/>
          <w:sz w:val="24"/>
          <w:szCs w:val="24"/>
          <w:lang w:val="fr-FR" w:eastAsia="fr-FR"/>
        </w:rPr>
        <w:t xml:space="preserve"> : Pourcentage de participants ayant trouvé un emploi dans les 6 mois suivant la formation.</w:t>
      </w:r>
    </w:p>
    <w:p w:rsidR="00121C86" w:rsidRPr="00775FB0" w:rsidRDefault="00121C86" w:rsidP="00775FB0">
      <w:pPr>
        <w:spacing w:before="100" w:beforeAutospacing="1" w:after="100" w:afterAutospacing="1" w:line="240" w:lineRule="auto"/>
        <w:jc w:val="both"/>
        <w:outlineLvl w:val="2"/>
        <w:rPr>
          <w:rFonts w:ascii="Times New Roman" w:eastAsia="Times New Roman" w:hAnsi="Times New Roman" w:cs="Times New Roman"/>
          <w:b/>
          <w:bCs/>
          <w:sz w:val="27"/>
          <w:szCs w:val="27"/>
          <w:lang w:val="fr-FR" w:eastAsia="fr-FR"/>
        </w:rPr>
      </w:pPr>
      <w:r w:rsidRPr="00775FB0">
        <w:rPr>
          <w:rFonts w:ascii="Times New Roman" w:eastAsia="Times New Roman" w:hAnsi="Times New Roman" w:cs="Times New Roman"/>
          <w:b/>
          <w:bCs/>
          <w:sz w:val="27"/>
          <w:szCs w:val="27"/>
          <w:lang w:val="fr-FR" w:eastAsia="fr-FR"/>
        </w:rPr>
        <w:t>3.3. Méthodes de Collecte des Données</w:t>
      </w:r>
    </w:p>
    <w:p w:rsidR="00121C86" w:rsidRPr="00775FB0" w:rsidRDefault="00121C86" w:rsidP="00775FB0">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t>Différentes techniques sont utilisées pour collecter les données nécessaires au suivi et à l’évaluation :</w:t>
      </w:r>
    </w:p>
    <w:p w:rsidR="00121C86" w:rsidRPr="00775FB0" w:rsidRDefault="00121C86" w:rsidP="00775FB0">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Enquêtes et questionnaires</w:t>
      </w:r>
      <w:r w:rsidRPr="00775FB0">
        <w:rPr>
          <w:rFonts w:ascii="Times New Roman" w:eastAsia="Times New Roman" w:hAnsi="Times New Roman" w:cs="Times New Roman"/>
          <w:sz w:val="24"/>
          <w:szCs w:val="24"/>
          <w:lang w:val="fr-FR" w:eastAsia="fr-FR"/>
        </w:rPr>
        <w:t xml:space="preserve"> : Permettent d’obtenir des données quantitatives précises sur les participants.</w:t>
      </w:r>
    </w:p>
    <w:p w:rsidR="00121C86" w:rsidRPr="00775FB0" w:rsidRDefault="00121C86" w:rsidP="00775FB0">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Entretiens et focus groups</w:t>
      </w:r>
      <w:r w:rsidRPr="00775FB0">
        <w:rPr>
          <w:rFonts w:ascii="Times New Roman" w:eastAsia="Times New Roman" w:hAnsi="Times New Roman" w:cs="Times New Roman"/>
          <w:sz w:val="24"/>
          <w:szCs w:val="24"/>
          <w:lang w:val="fr-FR" w:eastAsia="fr-FR"/>
        </w:rPr>
        <w:t xml:space="preserve"> : Offrent une compréhension qualitative approfondie de l’expérience des bénéficiaires et des parties prenantes.</w:t>
      </w:r>
    </w:p>
    <w:p w:rsidR="00121C86" w:rsidRPr="00775FB0" w:rsidRDefault="00121C86" w:rsidP="00775FB0">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Observation directe</w:t>
      </w:r>
      <w:r w:rsidRPr="00775FB0">
        <w:rPr>
          <w:rFonts w:ascii="Times New Roman" w:eastAsia="Times New Roman" w:hAnsi="Times New Roman" w:cs="Times New Roman"/>
          <w:sz w:val="24"/>
          <w:szCs w:val="24"/>
          <w:lang w:val="fr-FR" w:eastAsia="fr-FR"/>
        </w:rPr>
        <w:t xml:space="preserve"> : Vérification sur le terrain des infrastructures, des équipements et des activités en cours.</w:t>
      </w:r>
    </w:p>
    <w:p w:rsidR="00121C86" w:rsidRPr="00775FB0" w:rsidRDefault="00121C86" w:rsidP="00775FB0">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Analyse documentaire</w:t>
      </w:r>
      <w:r w:rsidRPr="00775FB0">
        <w:rPr>
          <w:rFonts w:ascii="Times New Roman" w:eastAsia="Times New Roman" w:hAnsi="Times New Roman" w:cs="Times New Roman"/>
          <w:sz w:val="24"/>
          <w:szCs w:val="24"/>
          <w:lang w:val="fr-FR" w:eastAsia="fr-FR"/>
        </w:rPr>
        <w:t xml:space="preserve"> : Exploitation des rapports de projet, des comptes rendus et des bases de données existantes.</w:t>
      </w:r>
    </w:p>
    <w:p w:rsidR="00121C86" w:rsidRPr="00775FB0" w:rsidRDefault="00121C86" w:rsidP="00775FB0">
      <w:pPr>
        <w:spacing w:before="100" w:beforeAutospacing="1" w:after="100" w:afterAutospacing="1" w:line="240" w:lineRule="auto"/>
        <w:jc w:val="both"/>
        <w:outlineLvl w:val="2"/>
        <w:rPr>
          <w:rFonts w:ascii="Times New Roman" w:eastAsia="Times New Roman" w:hAnsi="Times New Roman" w:cs="Times New Roman"/>
          <w:b/>
          <w:bCs/>
          <w:sz w:val="27"/>
          <w:szCs w:val="27"/>
          <w:lang w:val="fr-FR" w:eastAsia="fr-FR"/>
        </w:rPr>
      </w:pPr>
      <w:r w:rsidRPr="00775FB0">
        <w:rPr>
          <w:rFonts w:ascii="Times New Roman" w:eastAsia="Times New Roman" w:hAnsi="Times New Roman" w:cs="Times New Roman"/>
          <w:b/>
          <w:bCs/>
          <w:sz w:val="27"/>
          <w:szCs w:val="27"/>
          <w:lang w:val="fr-FR" w:eastAsia="fr-FR"/>
        </w:rPr>
        <w:t>3.4. Outils et Techniques de Suivi-Évaluation</w:t>
      </w:r>
    </w:p>
    <w:p w:rsidR="00121C86" w:rsidRPr="00775FB0" w:rsidRDefault="00121C86" w:rsidP="00775FB0">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t>Pour analyser et interpréter les données recueillies, plusieurs outils sont utilisés :</w:t>
      </w:r>
    </w:p>
    <w:p w:rsidR="00121C86" w:rsidRPr="00775FB0" w:rsidRDefault="00121C86" w:rsidP="00775FB0">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Tableaux de bord</w:t>
      </w:r>
      <w:r w:rsidRPr="00775FB0">
        <w:rPr>
          <w:rFonts w:ascii="Times New Roman" w:eastAsia="Times New Roman" w:hAnsi="Times New Roman" w:cs="Times New Roman"/>
          <w:sz w:val="24"/>
          <w:szCs w:val="24"/>
          <w:lang w:val="fr-FR" w:eastAsia="fr-FR"/>
        </w:rPr>
        <w:t xml:space="preserve"> : Outils visuels permettant de suivre l’évolution des indicateurs clés en temps réel.</w:t>
      </w:r>
    </w:p>
    <w:p w:rsidR="00121C86" w:rsidRPr="00775FB0" w:rsidRDefault="00121C86" w:rsidP="00775FB0">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Études de cas</w:t>
      </w:r>
      <w:r w:rsidRPr="00775FB0">
        <w:rPr>
          <w:rFonts w:ascii="Times New Roman" w:eastAsia="Times New Roman" w:hAnsi="Times New Roman" w:cs="Times New Roman"/>
          <w:sz w:val="24"/>
          <w:szCs w:val="24"/>
          <w:lang w:val="fr-FR" w:eastAsia="fr-FR"/>
        </w:rPr>
        <w:t xml:space="preserve"> : Analyse détaillée d’exemples représentatifs pour comprendre les facteurs de succès ou d’échec.</w:t>
      </w:r>
    </w:p>
    <w:p w:rsidR="00121C86" w:rsidRPr="00775FB0" w:rsidRDefault="00121C86" w:rsidP="00775FB0">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Systèmes d’information de gestion</w:t>
      </w:r>
      <w:r w:rsidRPr="00775FB0">
        <w:rPr>
          <w:rFonts w:ascii="Times New Roman" w:eastAsia="Times New Roman" w:hAnsi="Times New Roman" w:cs="Times New Roman"/>
          <w:sz w:val="24"/>
          <w:szCs w:val="24"/>
          <w:lang w:val="fr-FR" w:eastAsia="fr-FR"/>
        </w:rPr>
        <w:t xml:space="preserve"> : Bases de données permettant de stocker et analyser les informations recueillies.</w:t>
      </w:r>
    </w:p>
    <w:p w:rsidR="00121C86" w:rsidRPr="00775FB0" w:rsidRDefault="00121C86" w:rsidP="00775FB0">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Logiciels d’analyse statistique</w:t>
      </w:r>
      <w:r w:rsidRPr="00775FB0">
        <w:rPr>
          <w:rFonts w:ascii="Times New Roman" w:eastAsia="Times New Roman" w:hAnsi="Times New Roman" w:cs="Times New Roman"/>
          <w:sz w:val="24"/>
          <w:szCs w:val="24"/>
          <w:lang w:val="fr-FR" w:eastAsia="fr-FR"/>
        </w:rPr>
        <w:t xml:space="preserve"> : Outils comme Excel, SPSS ou R pour traiter les données quantitatives.</w:t>
      </w:r>
    </w:p>
    <w:p w:rsidR="00121C86" w:rsidRPr="00775FB0" w:rsidRDefault="00121C86" w:rsidP="00775FB0">
      <w:pPr>
        <w:spacing w:before="100" w:beforeAutospacing="1" w:after="100" w:afterAutospacing="1" w:line="240" w:lineRule="auto"/>
        <w:jc w:val="both"/>
        <w:outlineLvl w:val="2"/>
        <w:rPr>
          <w:rFonts w:ascii="Times New Roman" w:eastAsia="Times New Roman" w:hAnsi="Times New Roman" w:cs="Times New Roman"/>
          <w:b/>
          <w:bCs/>
          <w:sz w:val="27"/>
          <w:szCs w:val="27"/>
          <w:lang w:val="fr-FR" w:eastAsia="fr-FR"/>
        </w:rPr>
      </w:pPr>
      <w:r w:rsidRPr="00775FB0">
        <w:rPr>
          <w:rFonts w:ascii="Times New Roman" w:eastAsia="Times New Roman" w:hAnsi="Times New Roman" w:cs="Times New Roman"/>
          <w:b/>
          <w:bCs/>
          <w:sz w:val="27"/>
          <w:szCs w:val="27"/>
          <w:lang w:val="fr-FR" w:eastAsia="fr-FR"/>
        </w:rPr>
        <w:t>3.5. Acteurs et Responsabilités</w:t>
      </w:r>
    </w:p>
    <w:p w:rsidR="00121C86" w:rsidRPr="00775FB0" w:rsidRDefault="00121C86" w:rsidP="00775FB0">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t>Un plan de suivi-évaluation définit clairement les rôles et responsabilités des différentes parties prenantes :</w:t>
      </w:r>
    </w:p>
    <w:p w:rsidR="00121C86" w:rsidRPr="00775FB0" w:rsidRDefault="00121C86" w:rsidP="00775FB0">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L’équipe du projet</w:t>
      </w:r>
      <w:r w:rsidRPr="00775FB0">
        <w:rPr>
          <w:rFonts w:ascii="Times New Roman" w:eastAsia="Times New Roman" w:hAnsi="Times New Roman" w:cs="Times New Roman"/>
          <w:sz w:val="24"/>
          <w:szCs w:val="24"/>
          <w:lang w:val="fr-FR" w:eastAsia="fr-FR"/>
        </w:rPr>
        <w:t xml:space="preserve"> : Responsable de la collecte, de l’analyse et de la diffusion des données.</w:t>
      </w:r>
    </w:p>
    <w:p w:rsidR="00121C86" w:rsidRPr="00775FB0" w:rsidRDefault="00121C86" w:rsidP="00775FB0">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lastRenderedPageBreak/>
        <w:t>Les bénéficiaires</w:t>
      </w:r>
      <w:r w:rsidRPr="00775FB0">
        <w:rPr>
          <w:rFonts w:ascii="Times New Roman" w:eastAsia="Times New Roman" w:hAnsi="Times New Roman" w:cs="Times New Roman"/>
          <w:sz w:val="24"/>
          <w:szCs w:val="24"/>
          <w:lang w:val="fr-FR" w:eastAsia="fr-FR"/>
        </w:rPr>
        <w:t xml:space="preserve"> : Apportent un retour d’expérience crucial pour évaluer l’impact réel des interventions.</w:t>
      </w:r>
    </w:p>
    <w:p w:rsidR="00121C86" w:rsidRPr="00775FB0" w:rsidRDefault="00121C86" w:rsidP="00775FB0">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Les bailleurs de fonds</w:t>
      </w:r>
      <w:r w:rsidRPr="00775FB0">
        <w:rPr>
          <w:rFonts w:ascii="Times New Roman" w:eastAsia="Times New Roman" w:hAnsi="Times New Roman" w:cs="Times New Roman"/>
          <w:sz w:val="24"/>
          <w:szCs w:val="24"/>
          <w:lang w:val="fr-FR" w:eastAsia="fr-FR"/>
        </w:rPr>
        <w:t xml:space="preserve"> : Utilisent les résultats du suivi-évaluation pour ajuster le financement et les stratégies futures.</w:t>
      </w:r>
    </w:p>
    <w:p w:rsidR="00121C86" w:rsidRPr="00775FB0" w:rsidRDefault="00121C86" w:rsidP="00775FB0">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Les partenaires locaux</w:t>
      </w:r>
      <w:r w:rsidRPr="00775FB0">
        <w:rPr>
          <w:rFonts w:ascii="Times New Roman" w:eastAsia="Times New Roman" w:hAnsi="Times New Roman" w:cs="Times New Roman"/>
          <w:sz w:val="24"/>
          <w:szCs w:val="24"/>
          <w:lang w:val="fr-FR" w:eastAsia="fr-FR"/>
        </w:rPr>
        <w:t xml:space="preserve"> : Contribuent à la mise en œuvre et au suivi des activités sur le terrain.</w:t>
      </w:r>
    </w:p>
    <w:p w:rsidR="00121C86" w:rsidRPr="00775FB0" w:rsidRDefault="00121C86" w:rsidP="00775FB0">
      <w:pPr>
        <w:spacing w:before="100" w:beforeAutospacing="1" w:after="100" w:afterAutospacing="1" w:line="240" w:lineRule="auto"/>
        <w:jc w:val="both"/>
        <w:outlineLvl w:val="2"/>
        <w:rPr>
          <w:rFonts w:ascii="Times New Roman" w:eastAsia="Times New Roman" w:hAnsi="Times New Roman" w:cs="Times New Roman"/>
          <w:b/>
          <w:bCs/>
          <w:sz w:val="27"/>
          <w:szCs w:val="27"/>
          <w:lang w:val="fr-FR" w:eastAsia="fr-FR"/>
        </w:rPr>
      </w:pPr>
      <w:r w:rsidRPr="00775FB0">
        <w:rPr>
          <w:rFonts w:ascii="Times New Roman" w:eastAsia="Times New Roman" w:hAnsi="Times New Roman" w:cs="Times New Roman"/>
          <w:b/>
          <w:bCs/>
          <w:sz w:val="27"/>
          <w:szCs w:val="27"/>
          <w:lang w:val="fr-FR" w:eastAsia="fr-FR"/>
        </w:rPr>
        <w:t>3.6. Calendrier de Mise en Œuvre</w:t>
      </w:r>
    </w:p>
    <w:p w:rsidR="00121C86" w:rsidRPr="00775FB0" w:rsidRDefault="00121C86" w:rsidP="00775FB0">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t>Un bon plan de suivi-évaluation comprend un calendrier précis avec :</w:t>
      </w:r>
    </w:p>
    <w:p w:rsidR="00121C86" w:rsidRPr="00775FB0" w:rsidRDefault="00121C86" w:rsidP="00775FB0">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Fréquence de collecte des données</w:t>
      </w:r>
      <w:r w:rsidRPr="00775FB0">
        <w:rPr>
          <w:rFonts w:ascii="Times New Roman" w:eastAsia="Times New Roman" w:hAnsi="Times New Roman" w:cs="Times New Roman"/>
          <w:sz w:val="24"/>
          <w:szCs w:val="24"/>
          <w:lang w:val="fr-FR" w:eastAsia="fr-FR"/>
        </w:rPr>
        <w:t xml:space="preserve"> : Mensuelle, trimestrielle ou annuelle selon les besoins.</w:t>
      </w:r>
    </w:p>
    <w:p w:rsidR="00121C86" w:rsidRPr="00775FB0" w:rsidRDefault="00121C86" w:rsidP="00775FB0">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Moments clés d’évaluation</w:t>
      </w:r>
      <w:r w:rsidRPr="00775FB0">
        <w:rPr>
          <w:rFonts w:ascii="Times New Roman" w:eastAsia="Times New Roman" w:hAnsi="Times New Roman" w:cs="Times New Roman"/>
          <w:sz w:val="24"/>
          <w:szCs w:val="24"/>
          <w:lang w:val="fr-FR" w:eastAsia="fr-FR"/>
        </w:rPr>
        <w:t xml:space="preserve"> : Mi-parcours pour ajuster les stratégies et évaluation finale pour mesurer les impacts à long terme.</w:t>
      </w:r>
    </w:p>
    <w:p w:rsidR="00121C86" w:rsidRPr="00775FB0" w:rsidRDefault="00121C86" w:rsidP="00775FB0">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Rapports périodiques</w:t>
      </w:r>
      <w:r w:rsidRPr="00775FB0">
        <w:rPr>
          <w:rFonts w:ascii="Times New Roman" w:eastAsia="Times New Roman" w:hAnsi="Times New Roman" w:cs="Times New Roman"/>
          <w:sz w:val="24"/>
          <w:szCs w:val="24"/>
          <w:lang w:val="fr-FR" w:eastAsia="fr-FR"/>
        </w:rPr>
        <w:t xml:space="preserve"> : Présentation régulière des résultats aux parties prenantes.</w:t>
      </w:r>
    </w:p>
    <w:p w:rsidR="00121C86" w:rsidRPr="00775FB0" w:rsidRDefault="00121C86" w:rsidP="00775FB0">
      <w:pPr>
        <w:spacing w:before="100" w:beforeAutospacing="1" w:after="100" w:afterAutospacing="1" w:line="240" w:lineRule="auto"/>
        <w:jc w:val="both"/>
        <w:outlineLvl w:val="2"/>
        <w:rPr>
          <w:rFonts w:ascii="Times New Roman" w:eastAsia="Times New Roman" w:hAnsi="Times New Roman" w:cs="Times New Roman"/>
          <w:b/>
          <w:bCs/>
          <w:sz w:val="27"/>
          <w:szCs w:val="27"/>
          <w:lang w:val="fr-FR" w:eastAsia="fr-FR"/>
        </w:rPr>
      </w:pPr>
      <w:r w:rsidRPr="00775FB0">
        <w:rPr>
          <w:rFonts w:ascii="Times New Roman" w:eastAsia="Times New Roman" w:hAnsi="Times New Roman" w:cs="Times New Roman"/>
          <w:b/>
          <w:bCs/>
          <w:sz w:val="27"/>
          <w:szCs w:val="27"/>
          <w:lang w:val="fr-FR" w:eastAsia="fr-FR"/>
        </w:rPr>
        <w:t>3.7. Utilisation des Résultats</w:t>
      </w:r>
    </w:p>
    <w:p w:rsidR="00121C86" w:rsidRPr="00775FB0" w:rsidRDefault="00121C86" w:rsidP="00775FB0">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t>Les résultats du suivi-évaluation sont exploités pour :</w:t>
      </w:r>
    </w:p>
    <w:p w:rsidR="00121C86" w:rsidRPr="00775FB0" w:rsidRDefault="00121C86" w:rsidP="00775FB0">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Ajuster les stratégies</w:t>
      </w:r>
      <w:r w:rsidRPr="00775FB0">
        <w:rPr>
          <w:rFonts w:ascii="Times New Roman" w:eastAsia="Times New Roman" w:hAnsi="Times New Roman" w:cs="Times New Roman"/>
          <w:sz w:val="24"/>
          <w:szCs w:val="24"/>
          <w:lang w:val="fr-FR" w:eastAsia="fr-FR"/>
        </w:rPr>
        <w:t xml:space="preserve"> : Modifier les approches en fonction des enseignements tirés.</w:t>
      </w:r>
    </w:p>
    <w:p w:rsidR="00121C86" w:rsidRPr="00775FB0" w:rsidRDefault="00121C86" w:rsidP="00775FB0">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Optimiser les ressources</w:t>
      </w:r>
      <w:r w:rsidRPr="00775FB0">
        <w:rPr>
          <w:rFonts w:ascii="Times New Roman" w:eastAsia="Times New Roman" w:hAnsi="Times New Roman" w:cs="Times New Roman"/>
          <w:sz w:val="24"/>
          <w:szCs w:val="24"/>
          <w:lang w:val="fr-FR" w:eastAsia="fr-FR"/>
        </w:rPr>
        <w:t xml:space="preserve"> : Réallouer les budgets et les efforts vers les activités les plus efficaces.</w:t>
      </w:r>
    </w:p>
    <w:p w:rsidR="00121C86" w:rsidRPr="00775FB0" w:rsidRDefault="00121C86" w:rsidP="00775FB0">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Communiquer sur les performances</w:t>
      </w:r>
      <w:r w:rsidRPr="00775FB0">
        <w:rPr>
          <w:rFonts w:ascii="Times New Roman" w:eastAsia="Times New Roman" w:hAnsi="Times New Roman" w:cs="Times New Roman"/>
          <w:sz w:val="24"/>
          <w:szCs w:val="24"/>
          <w:lang w:val="fr-FR" w:eastAsia="fr-FR"/>
        </w:rPr>
        <w:t xml:space="preserve"> : Produire des rapports destinés aux bailleurs, partenaires et populations concernées</w:t>
      </w:r>
    </w:p>
    <w:p w:rsidR="009F38B9" w:rsidRPr="00775FB0" w:rsidRDefault="009F38B9" w:rsidP="00775FB0">
      <w:pPr>
        <w:jc w:val="both"/>
        <w:rPr>
          <w:rFonts w:ascii="Times New Roman" w:hAnsi="Times New Roman" w:cs="Times New Roman"/>
          <w:b/>
          <w:bCs/>
          <w:sz w:val="28"/>
          <w:lang w:val="fr-FR"/>
        </w:rPr>
      </w:pPr>
    </w:p>
    <w:p w:rsidR="00743CDD" w:rsidRPr="00775FB0" w:rsidRDefault="00743CDD" w:rsidP="00775FB0">
      <w:pPr>
        <w:jc w:val="both"/>
        <w:rPr>
          <w:rFonts w:ascii="Times New Roman" w:hAnsi="Times New Roman" w:cs="Times New Roman"/>
          <w:b/>
          <w:bCs/>
          <w:sz w:val="36"/>
          <w:lang w:val="fr-FR"/>
        </w:rPr>
      </w:pPr>
      <w:r w:rsidRPr="00775FB0">
        <w:rPr>
          <w:rFonts w:ascii="Times New Roman" w:hAnsi="Times New Roman" w:cs="Times New Roman"/>
          <w:b/>
          <w:bCs/>
          <w:sz w:val="36"/>
          <w:lang w:val="fr-FR"/>
        </w:rPr>
        <w:t xml:space="preserve">4. </w:t>
      </w:r>
      <w:r w:rsidRPr="00775FB0">
        <w:rPr>
          <w:rFonts w:ascii="Times New Roman" w:hAnsi="Times New Roman" w:cs="Times New Roman"/>
          <w:b/>
          <w:bCs/>
          <w:sz w:val="36"/>
          <w:u w:val="single"/>
          <w:lang w:val="fr-FR"/>
        </w:rPr>
        <w:t>Exemples de Plans de Suivi-Évaluation</w:t>
      </w:r>
      <w:r w:rsidR="009F38B9" w:rsidRPr="00775FB0">
        <w:rPr>
          <w:rFonts w:ascii="Times New Roman" w:hAnsi="Times New Roman" w:cs="Times New Roman"/>
          <w:b/>
          <w:bCs/>
          <w:sz w:val="36"/>
          <w:lang w:val="fr-FR"/>
        </w:rPr>
        <w:t> :</w:t>
      </w:r>
    </w:p>
    <w:p w:rsidR="005C20EA" w:rsidRPr="00775FB0" w:rsidRDefault="005C20EA" w:rsidP="00775FB0">
      <w:pPr>
        <w:spacing w:before="100" w:beforeAutospacing="1" w:after="100" w:afterAutospacing="1" w:line="240" w:lineRule="auto"/>
        <w:jc w:val="both"/>
        <w:outlineLvl w:val="2"/>
        <w:rPr>
          <w:rFonts w:ascii="Times New Roman" w:eastAsia="Times New Roman" w:hAnsi="Times New Roman" w:cs="Times New Roman"/>
          <w:b/>
          <w:bCs/>
          <w:sz w:val="27"/>
          <w:szCs w:val="27"/>
          <w:lang w:val="fr-FR" w:eastAsia="fr-FR"/>
        </w:rPr>
      </w:pPr>
      <w:r w:rsidRPr="00775FB0">
        <w:rPr>
          <w:rFonts w:ascii="Times New Roman" w:eastAsia="Times New Roman" w:hAnsi="Times New Roman" w:cs="Times New Roman"/>
          <w:b/>
          <w:bCs/>
          <w:sz w:val="27"/>
          <w:szCs w:val="27"/>
          <w:lang w:val="fr-FR" w:eastAsia="fr-FR"/>
        </w:rPr>
        <w:t>Plan de Suivi-Évaluation : Programme de Promotion de l'Éducation des Filles</w:t>
      </w:r>
    </w:p>
    <w:p w:rsidR="005C20EA" w:rsidRPr="00775FB0" w:rsidRDefault="005C20EA" w:rsidP="00775FB0">
      <w:pPr>
        <w:spacing w:before="100" w:beforeAutospacing="1" w:after="100" w:afterAutospacing="1" w:line="240" w:lineRule="auto"/>
        <w:jc w:val="both"/>
        <w:outlineLvl w:val="3"/>
        <w:rPr>
          <w:rFonts w:ascii="Times New Roman" w:eastAsia="Times New Roman" w:hAnsi="Times New Roman" w:cs="Times New Roman"/>
          <w:b/>
          <w:bCs/>
          <w:sz w:val="24"/>
          <w:szCs w:val="24"/>
          <w:lang w:val="fr-FR" w:eastAsia="fr-FR"/>
        </w:rPr>
      </w:pPr>
      <w:r w:rsidRPr="00775FB0">
        <w:rPr>
          <w:rFonts w:ascii="Times New Roman" w:eastAsia="Times New Roman" w:hAnsi="Times New Roman" w:cs="Times New Roman"/>
          <w:b/>
          <w:bCs/>
          <w:sz w:val="24"/>
          <w:szCs w:val="24"/>
          <w:lang w:val="fr-FR" w:eastAsia="fr-FR"/>
        </w:rPr>
        <w:t>A. Introduction</w:t>
      </w:r>
    </w:p>
    <w:p w:rsidR="005C20EA" w:rsidRPr="00775FB0" w:rsidRDefault="005C20EA" w:rsidP="00775FB0">
      <w:p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t>Le programme vise à augmenter le taux de scolarisation des filles en milieu rural à travers des initiatives telles que la sensibilisation des parents, l’octroi de bourses scolaires et l’amélioration des infrastructures éducatives.</w:t>
      </w:r>
    </w:p>
    <w:p w:rsidR="005C20EA" w:rsidRPr="00775FB0" w:rsidRDefault="005C20EA" w:rsidP="00775FB0">
      <w:pPr>
        <w:spacing w:before="100" w:beforeAutospacing="1" w:after="100" w:afterAutospacing="1" w:line="240" w:lineRule="auto"/>
        <w:jc w:val="both"/>
        <w:outlineLvl w:val="3"/>
        <w:rPr>
          <w:rFonts w:ascii="Times New Roman" w:eastAsia="Times New Roman" w:hAnsi="Times New Roman" w:cs="Times New Roman"/>
          <w:b/>
          <w:bCs/>
          <w:sz w:val="24"/>
          <w:szCs w:val="24"/>
          <w:lang w:val="fr-FR" w:eastAsia="fr-FR"/>
        </w:rPr>
      </w:pPr>
      <w:r w:rsidRPr="00775FB0">
        <w:rPr>
          <w:rFonts w:ascii="Times New Roman" w:eastAsia="Times New Roman" w:hAnsi="Times New Roman" w:cs="Times New Roman"/>
          <w:b/>
          <w:bCs/>
          <w:sz w:val="24"/>
          <w:szCs w:val="24"/>
          <w:lang w:val="fr-FR" w:eastAsia="fr-FR"/>
        </w:rPr>
        <w:t>B. Objectifs du Suivi-Évaluation</w:t>
      </w:r>
    </w:p>
    <w:p w:rsidR="005C20EA" w:rsidRPr="00775FB0" w:rsidRDefault="005C20EA" w:rsidP="00775FB0">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t>Vérifier la mise en œuvre des activités.</w:t>
      </w:r>
    </w:p>
    <w:p w:rsidR="005C20EA" w:rsidRPr="00775FB0" w:rsidRDefault="005C20EA" w:rsidP="00775FB0">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t>Identifier les obstacles à la scolarisation des filles.</w:t>
      </w:r>
    </w:p>
    <w:p w:rsidR="005C20EA" w:rsidRPr="00775FB0" w:rsidRDefault="005C20EA" w:rsidP="00775FB0">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sz w:val="24"/>
          <w:szCs w:val="24"/>
          <w:lang w:val="fr-FR" w:eastAsia="fr-FR"/>
        </w:rPr>
        <w:t>Mesurer l’impact du programme sur le taux de scolarisation.</w:t>
      </w:r>
    </w:p>
    <w:p w:rsidR="005C20EA" w:rsidRPr="00775FB0" w:rsidRDefault="005C20EA" w:rsidP="00775FB0">
      <w:pPr>
        <w:spacing w:before="100" w:beforeAutospacing="1" w:after="100" w:afterAutospacing="1" w:line="240" w:lineRule="auto"/>
        <w:jc w:val="both"/>
        <w:outlineLvl w:val="3"/>
        <w:rPr>
          <w:rFonts w:ascii="Times New Roman" w:eastAsia="Times New Roman" w:hAnsi="Times New Roman" w:cs="Times New Roman"/>
          <w:b/>
          <w:bCs/>
          <w:sz w:val="24"/>
          <w:szCs w:val="24"/>
          <w:lang w:val="fr-FR" w:eastAsia="fr-FR"/>
        </w:rPr>
      </w:pPr>
      <w:r w:rsidRPr="00775FB0">
        <w:rPr>
          <w:rFonts w:ascii="Times New Roman" w:eastAsia="Times New Roman" w:hAnsi="Times New Roman" w:cs="Times New Roman"/>
          <w:b/>
          <w:bCs/>
          <w:sz w:val="24"/>
          <w:szCs w:val="24"/>
          <w:lang w:val="fr-FR" w:eastAsia="fr-FR"/>
        </w:rPr>
        <w:lastRenderedPageBreak/>
        <w:t>C. Indicateurs de Performance</w:t>
      </w:r>
    </w:p>
    <w:p w:rsidR="005C20EA" w:rsidRPr="00775FB0" w:rsidRDefault="005C20EA" w:rsidP="00775FB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Indicateurs d’entrée</w:t>
      </w:r>
      <w:r w:rsidRPr="00775FB0">
        <w:rPr>
          <w:rFonts w:ascii="Times New Roman" w:eastAsia="Times New Roman" w:hAnsi="Times New Roman" w:cs="Times New Roman"/>
          <w:sz w:val="24"/>
          <w:szCs w:val="24"/>
          <w:lang w:val="fr-FR" w:eastAsia="fr-FR"/>
        </w:rPr>
        <w:t xml:space="preserve"> : Nombre de campagnes de sensibilisation réalisées.</w:t>
      </w:r>
    </w:p>
    <w:p w:rsidR="005C20EA" w:rsidRPr="00775FB0" w:rsidRDefault="005C20EA" w:rsidP="00775FB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Indicateurs de processus</w:t>
      </w:r>
      <w:r w:rsidRPr="00775FB0">
        <w:rPr>
          <w:rFonts w:ascii="Times New Roman" w:eastAsia="Times New Roman" w:hAnsi="Times New Roman" w:cs="Times New Roman"/>
          <w:sz w:val="24"/>
          <w:szCs w:val="24"/>
          <w:lang w:val="fr-FR" w:eastAsia="fr-FR"/>
        </w:rPr>
        <w:t xml:space="preserve"> : Pourcentage de parents sensibilisés.</w:t>
      </w:r>
    </w:p>
    <w:p w:rsidR="005C20EA" w:rsidRPr="00775FB0" w:rsidRDefault="005C20EA" w:rsidP="00775FB0">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Indicateurs de résultats</w:t>
      </w:r>
      <w:r w:rsidRPr="00775FB0">
        <w:rPr>
          <w:rFonts w:ascii="Times New Roman" w:eastAsia="Times New Roman" w:hAnsi="Times New Roman" w:cs="Times New Roman"/>
          <w:sz w:val="24"/>
          <w:szCs w:val="24"/>
          <w:lang w:val="fr-FR" w:eastAsia="fr-FR"/>
        </w:rPr>
        <w:t xml:space="preserve"> : Augmentation du taux de scolarisation des filles.</w:t>
      </w:r>
    </w:p>
    <w:p w:rsidR="005C20EA" w:rsidRPr="00775FB0" w:rsidRDefault="005C20EA" w:rsidP="00775FB0">
      <w:pPr>
        <w:spacing w:before="100" w:beforeAutospacing="1" w:after="100" w:afterAutospacing="1" w:line="240" w:lineRule="auto"/>
        <w:jc w:val="both"/>
        <w:outlineLvl w:val="3"/>
        <w:rPr>
          <w:rFonts w:ascii="Times New Roman" w:eastAsia="Times New Roman" w:hAnsi="Times New Roman" w:cs="Times New Roman"/>
          <w:b/>
          <w:bCs/>
          <w:sz w:val="24"/>
          <w:szCs w:val="24"/>
          <w:lang w:val="fr-FR" w:eastAsia="fr-FR"/>
        </w:rPr>
      </w:pPr>
      <w:r w:rsidRPr="00775FB0">
        <w:rPr>
          <w:rFonts w:ascii="Times New Roman" w:eastAsia="Times New Roman" w:hAnsi="Times New Roman" w:cs="Times New Roman"/>
          <w:b/>
          <w:bCs/>
          <w:sz w:val="24"/>
          <w:szCs w:val="24"/>
          <w:lang w:val="fr-FR" w:eastAsia="fr-FR"/>
        </w:rPr>
        <w:t>D. Méthodes de Collecte des Données</w:t>
      </w:r>
    </w:p>
    <w:p w:rsidR="005C20EA" w:rsidRPr="00775FB0" w:rsidRDefault="005C20EA" w:rsidP="00775FB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Enquêtes auprès des familles</w:t>
      </w:r>
      <w:r w:rsidRPr="00775FB0">
        <w:rPr>
          <w:rFonts w:ascii="Times New Roman" w:eastAsia="Times New Roman" w:hAnsi="Times New Roman" w:cs="Times New Roman"/>
          <w:sz w:val="24"/>
          <w:szCs w:val="24"/>
          <w:lang w:val="fr-FR" w:eastAsia="fr-FR"/>
        </w:rPr>
        <w:t>.</w:t>
      </w:r>
    </w:p>
    <w:p w:rsidR="005C20EA" w:rsidRPr="00775FB0" w:rsidRDefault="005C20EA" w:rsidP="00775FB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Entretiens avec les bénéficiaires</w:t>
      </w:r>
      <w:r w:rsidRPr="00775FB0">
        <w:rPr>
          <w:rFonts w:ascii="Times New Roman" w:eastAsia="Times New Roman" w:hAnsi="Times New Roman" w:cs="Times New Roman"/>
          <w:sz w:val="24"/>
          <w:szCs w:val="24"/>
          <w:lang w:val="fr-FR" w:eastAsia="fr-FR"/>
        </w:rPr>
        <w:t>.</w:t>
      </w:r>
    </w:p>
    <w:p w:rsidR="005C20EA" w:rsidRPr="00775FB0" w:rsidRDefault="005C20EA" w:rsidP="00775FB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Observation directe</w:t>
      </w:r>
      <w:r w:rsidRPr="00775FB0">
        <w:rPr>
          <w:rFonts w:ascii="Times New Roman" w:eastAsia="Times New Roman" w:hAnsi="Times New Roman" w:cs="Times New Roman"/>
          <w:sz w:val="24"/>
          <w:szCs w:val="24"/>
          <w:lang w:val="fr-FR" w:eastAsia="fr-FR"/>
        </w:rPr>
        <w:t>.</w:t>
      </w:r>
    </w:p>
    <w:p w:rsidR="005C20EA" w:rsidRPr="00775FB0" w:rsidRDefault="005C20EA" w:rsidP="00775FB0">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Analyse statistique</w:t>
      </w:r>
      <w:r w:rsidRPr="00775FB0">
        <w:rPr>
          <w:rFonts w:ascii="Times New Roman" w:eastAsia="Times New Roman" w:hAnsi="Times New Roman" w:cs="Times New Roman"/>
          <w:sz w:val="24"/>
          <w:szCs w:val="24"/>
          <w:lang w:val="fr-FR" w:eastAsia="fr-FR"/>
        </w:rPr>
        <w:t>.</w:t>
      </w:r>
    </w:p>
    <w:p w:rsidR="005C20EA" w:rsidRPr="00775FB0" w:rsidRDefault="005C20EA" w:rsidP="00775FB0">
      <w:pPr>
        <w:spacing w:before="100" w:beforeAutospacing="1" w:after="100" w:afterAutospacing="1" w:line="240" w:lineRule="auto"/>
        <w:jc w:val="both"/>
        <w:outlineLvl w:val="3"/>
        <w:rPr>
          <w:rFonts w:ascii="Times New Roman" w:eastAsia="Times New Roman" w:hAnsi="Times New Roman" w:cs="Times New Roman"/>
          <w:b/>
          <w:bCs/>
          <w:sz w:val="24"/>
          <w:szCs w:val="24"/>
          <w:lang w:val="fr-FR" w:eastAsia="fr-FR"/>
        </w:rPr>
      </w:pPr>
      <w:r w:rsidRPr="00775FB0">
        <w:rPr>
          <w:rFonts w:ascii="Times New Roman" w:eastAsia="Times New Roman" w:hAnsi="Times New Roman" w:cs="Times New Roman"/>
          <w:b/>
          <w:bCs/>
          <w:sz w:val="24"/>
          <w:szCs w:val="24"/>
          <w:lang w:val="fr-FR" w:eastAsia="fr-FR"/>
        </w:rPr>
        <w:t>E. Outils et Techniques</w:t>
      </w:r>
    </w:p>
    <w:p w:rsidR="005C20EA" w:rsidRPr="00775FB0" w:rsidRDefault="005C20EA" w:rsidP="00775FB0">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Tableaux de bord</w:t>
      </w:r>
      <w:r w:rsidRPr="00775FB0">
        <w:rPr>
          <w:rFonts w:ascii="Times New Roman" w:eastAsia="Times New Roman" w:hAnsi="Times New Roman" w:cs="Times New Roman"/>
          <w:sz w:val="24"/>
          <w:szCs w:val="24"/>
          <w:lang w:val="fr-FR" w:eastAsia="fr-FR"/>
        </w:rPr>
        <w:t>.</w:t>
      </w:r>
    </w:p>
    <w:p w:rsidR="005C20EA" w:rsidRPr="00775FB0" w:rsidRDefault="005C20EA" w:rsidP="00775FB0">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Logiciels d’analyse</w:t>
      </w:r>
      <w:r w:rsidRPr="00775FB0">
        <w:rPr>
          <w:rFonts w:ascii="Times New Roman" w:eastAsia="Times New Roman" w:hAnsi="Times New Roman" w:cs="Times New Roman"/>
          <w:sz w:val="24"/>
          <w:szCs w:val="24"/>
          <w:lang w:val="fr-FR" w:eastAsia="fr-FR"/>
        </w:rPr>
        <w:t>.</w:t>
      </w:r>
    </w:p>
    <w:p w:rsidR="005C20EA" w:rsidRPr="00775FB0" w:rsidRDefault="005C20EA" w:rsidP="00775FB0">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val="fr-FR" w:eastAsia="fr-FR"/>
        </w:rPr>
      </w:pPr>
      <w:r w:rsidRPr="00775FB0">
        <w:rPr>
          <w:rFonts w:ascii="Times New Roman" w:eastAsia="Times New Roman" w:hAnsi="Times New Roman" w:cs="Times New Roman"/>
          <w:b/>
          <w:bCs/>
          <w:sz w:val="24"/>
          <w:szCs w:val="24"/>
          <w:lang w:val="fr-FR" w:eastAsia="fr-FR"/>
        </w:rPr>
        <w:t>Études de cas</w:t>
      </w:r>
      <w:r w:rsidRPr="00775FB0">
        <w:rPr>
          <w:rFonts w:ascii="Times New Roman" w:eastAsia="Times New Roman" w:hAnsi="Times New Roman" w:cs="Times New Roman"/>
          <w:sz w:val="24"/>
          <w:szCs w:val="24"/>
          <w:lang w:val="fr-FR" w:eastAsia="fr-FR"/>
        </w:rPr>
        <w:t>.</w:t>
      </w:r>
    </w:p>
    <w:p w:rsidR="00743CDD" w:rsidRPr="00775FB0" w:rsidRDefault="00743CDD" w:rsidP="00775FB0">
      <w:pPr>
        <w:pStyle w:val="Titre1"/>
        <w:rPr>
          <w:rFonts w:ascii="Times New Roman" w:hAnsi="Times New Roman" w:cs="Times New Roman"/>
          <w:color w:val="000000" w:themeColor="text1"/>
          <w:lang w:val="fr-FR"/>
        </w:rPr>
      </w:pPr>
      <w:r w:rsidRPr="00775FB0">
        <w:rPr>
          <w:rFonts w:ascii="Times New Roman" w:hAnsi="Times New Roman" w:cs="Times New Roman"/>
          <w:color w:val="000000" w:themeColor="text1"/>
          <w:lang w:val="fr-FR"/>
        </w:rPr>
        <w:t>5. Bonnes Pratiques et Défis du Suivi-Évaluation</w:t>
      </w:r>
    </w:p>
    <w:p w:rsidR="00743CDD" w:rsidRPr="00775FB0" w:rsidRDefault="00743CDD" w:rsidP="00775FB0">
      <w:pPr>
        <w:jc w:val="both"/>
        <w:rPr>
          <w:rFonts w:ascii="Times New Roman" w:hAnsi="Times New Roman" w:cs="Times New Roman"/>
          <w:b/>
          <w:bCs/>
          <w:sz w:val="24"/>
          <w:lang w:val="fr-FR"/>
        </w:rPr>
      </w:pPr>
      <w:r w:rsidRPr="00775FB0">
        <w:rPr>
          <w:rFonts w:ascii="Times New Roman" w:hAnsi="Times New Roman" w:cs="Times New Roman"/>
          <w:b/>
          <w:bCs/>
          <w:sz w:val="24"/>
          <w:lang w:val="fr-FR"/>
        </w:rPr>
        <w:t>5.1. Meilleures Approches</w:t>
      </w:r>
    </w:p>
    <w:p w:rsidR="00743CDD" w:rsidRPr="00775FB0" w:rsidRDefault="00743CDD" w:rsidP="00775FB0">
      <w:pPr>
        <w:numPr>
          <w:ilvl w:val="0"/>
          <w:numId w:val="20"/>
        </w:numPr>
        <w:jc w:val="both"/>
        <w:rPr>
          <w:rFonts w:ascii="Times New Roman" w:hAnsi="Times New Roman" w:cs="Times New Roman"/>
          <w:sz w:val="24"/>
          <w:lang w:val="fr-FR"/>
        </w:rPr>
      </w:pPr>
      <w:r w:rsidRPr="00775FB0">
        <w:rPr>
          <w:rFonts w:ascii="Times New Roman" w:hAnsi="Times New Roman" w:cs="Times New Roman"/>
          <w:sz w:val="24"/>
          <w:lang w:val="fr-FR"/>
        </w:rPr>
        <w:t>Intégrer le suivi-évaluation dès la phase de conception du projet.</w:t>
      </w:r>
    </w:p>
    <w:p w:rsidR="00743CDD" w:rsidRPr="00775FB0" w:rsidRDefault="00743CDD" w:rsidP="00775FB0">
      <w:pPr>
        <w:numPr>
          <w:ilvl w:val="0"/>
          <w:numId w:val="20"/>
        </w:numPr>
        <w:jc w:val="both"/>
        <w:rPr>
          <w:rFonts w:ascii="Times New Roman" w:hAnsi="Times New Roman" w:cs="Times New Roman"/>
          <w:sz w:val="24"/>
          <w:lang w:val="fr-FR"/>
        </w:rPr>
      </w:pPr>
      <w:r w:rsidRPr="00775FB0">
        <w:rPr>
          <w:rFonts w:ascii="Times New Roman" w:hAnsi="Times New Roman" w:cs="Times New Roman"/>
          <w:sz w:val="24"/>
          <w:lang w:val="fr-FR"/>
        </w:rPr>
        <w:t>Former les parties prenantes aux outils et méthodes de S&amp;E.</w:t>
      </w:r>
    </w:p>
    <w:p w:rsidR="00743CDD" w:rsidRPr="00775FB0" w:rsidRDefault="00743CDD" w:rsidP="00775FB0">
      <w:pPr>
        <w:numPr>
          <w:ilvl w:val="0"/>
          <w:numId w:val="20"/>
        </w:numPr>
        <w:jc w:val="both"/>
        <w:rPr>
          <w:rFonts w:ascii="Times New Roman" w:hAnsi="Times New Roman" w:cs="Times New Roman"/>
          <w:sz w:val="24"/>
          <w:lang w:val="fr-FR"/>
        </w:rPr>
      </w:pPr>
      <w:r w:rsidRPr="00775FB0">
        <w:rPr>
          <w:rFonts w:ascii="Times New Roman" w:hAnsi="Times New Roman" w:cs="Times New Roman"/>
          <w:sz w:val="24"/>
          <w:lang w:val="fr-FR"/>
        </w:rPr>
        <w:t>Assurer une collecte et une gestion rigoureuse des données.</w:t>
      </w:r>
    </w:p>
    <w:p w:rsidR="00743CDD" w:rsidRPr="00775FB0" w:rsidRDefault="00743CDD" w:rsidP="00775FB0">
      <w:pPr>
        <w:jc w:val="both"/>
        <w:rPr>
          <w:rFonts w:ascii="Times New Roman" w:hAnsi="Times New Roman" w:cs="Times New Roman"/>
          <w:b/>
          <w:bCs/>
          <w:sz w:val="24"/>
          <w:lang w:val="fr-FR"/>
        </w:rPr>
      </w:pPr>
      <w:r w:rsidRPr="00775FB0">
        <w:rPr>
          <w:rFonts w:ascii="Times New Roman" w:hAnsi="Times New Roman" w:cs="Times New Roman"/>
          <w:b/>
          <w:bCs/>
          <w:sz w:val="24"/>
          <w:lang w:val="fr-FR"/>
        </w:rPr>
        <w:t>5.2. Contraintes et Solutions</w:t>
      </w:r>
    </w:p>
    <w:p w:rsidR="00743CDD" w:rsidRPr="00775FB0" w:rsidRDefault="00743CDD" w:rsidP="00775FB0">
      <w:pPr>
        <w:numPr>
          <w:ilvl w:val="0"/>
          <w:numId w:val="21"/>
        </w:numPr>
        <w:jc w:val="both"/>
        <w:rPr>
          <w:rFonts w:ascii="Times New Roman" w:hAnsi="Times New Roman" w:cs="Times New Roman"/>
          <w:sz w:val="24"/>
          <w:lang w:val="fr-FR"/>
        </w:rPr>
      </w:pPr>
      <w:r w:rsidRPr="00775FB0">
        <w:rPr>
          <w:rFonts w:ascii="Times New Roman" w:hAnsi="Times New Roman" w:cs="Times New Roman"/>
          <w:b/>
          <w:bCs/>
          <w:sz w:val="24"/>
          <w:lang w:val="fr-FR"/>
        </w:rPr>
        <w:t>Manque de ressources</w:t>
      </w:r>
      <w:r w:rsidRPr="00775FB0">
        <w:rPr>
          <w:rFonts w:ascii="Times New Roman" w:hAnsi="Times New Roman" w:cs="Times New Roman"/>
          <w:sz w:val="24"/>
          <w:lang w:val="fr-FR"/>
        </w:rPr>
        <w:t xml:space="preserve"> </w:t>
      </w:r>
      <w:r w:rsidRPr="00775FB0">
        <w:rPr>
          <w:rFonts w:ascii="Segoe UI Symbol" w:hAnsi="Segoe UI Symbol" w:cs="Segoe UI Symbol"/>
          <w:sz w:val="24"/>
          <w:lang w:val="fr-FR"/>
        </w:rPr>
        <w:t>➝</w:t>
      </w:r>
      <w:r w:rsidRPr="00775FB0">
        <w:rPr>
          <w:rFonts w:ascii="Times New Roman" w:hAnsi="Times New Roman" w:cs="Times New Roman"/>
          <w:sz w:val="24"/>
          <w:lang w:val="fr-FR"/>
        </w:rPr>
        <w:t xml:space="preserve"> Recherche de financements dédiés.</w:t>
      </w:r>
    </w:p>
    <w:p w:rsidR="00743CDD" w:rsidRPr="00775FB0" w:rsidRDefault="00743CDD" w:rsidP="00775FB0">
      <w:pPr>
        <w:numPr>
          <w:ilvl w:val="0"/>
          <w:numId w:val="21"/>
        </w:numPr>
        <w:jc w:val="both"/>
        <w:rPr>
          <w:rFonts w:ascii="Times New Roman" w:hAnsi="Times New Roman" w:cs="Times New Roman"/>
          <w:sz w:val="24"/>
          <w:lang w:val="fr-FR"/>
        </w:rPr>
      </w:pPr>
      <w:r w:rsidRPr="00775FB0">
        <w:rPr>
          <w:rFonts w:ascii="Times New Roman" w:hAnsi="Times New Roman" w:cs="Times New Roman"/>
          <w:b/>
          <w:bCs/>
          <w:sz w:val="24"/>
          <w:lang w:val="fr-FR"/>
        </w:rPr>
        <w:t>Faible implication des parties prenantes</w:t>
      </w:r>
      <w:r w:rsidRPr="00775FB0">
        <w:rPr>
          <w:rFonts w:ascii="Times New Roman" w:hAnsi="Times New Roman" w:cs="Times New Roman"/>
          <w:sz w:val="24"/>
          <w:lang w:val="fr-FR"/>
        </w:rPr>
        <w:t xml:space="preserve"> </w:t>
      </w:r>
      <w:r w:rsidRPr="00775FB0">
        <w:rPr>
          <w:rFonts w:ascii="Segoe UI Symbol" w:hAnsi="Segoe UI Symbol" w:cs="Segoe UI Symbol"/>
          <w:sz w:val="24"/>
          <w:lang w:val="fr-FR"/>
        </w:rPr>
        <w:t>➝</w:t>
      </w:r>
      <w:r w:rsidRPr="00775FB0">
        <w:rPr>
          <w:rFonts w:ascii="Times New Roman" w:hAnsi="Times New Roman" w:cs="Times New Roman"/>
          <w:sz w:val="24"/>
          <w:lang w:val="fr-FR"/>
        </w:rPr>
        <w:t xml:space="preserve"> Sensibilisation et formation.</w:t>
      </w:r>
    </w:p>
    <w:p w:rsidR="00743CDD" w:rsidRPr="00775FB0" w:rsidRDefault="00743CDD" w:rsidP="00775FB0">
      <w:pPr>
        <w:numPr>
          <w:ilvl w:val="0"/>
          <w:numId w:val="21"/>
        </w:numPr>
        <w:jc w:val="both"/>
        <w:rPr>
          <w:rFonts w:ascii="Times New Roman" w:hAnsi="Times New Roman" w:cs="Times New Roman"/>
          <w:sz w:val="24"/>
          <w:lang w:val="fr-FR"/>
        </w:rPr>
      </w:pPr>
      <w:r w:rsidRPr="00775FB0">
        <w:rPr>
          <w:rFonts w:ascii="Times New Roman" w:hAnsi="Times New Roman" w:cs="Times New Roman"/>
          <w:b/>
          <w:bCs/>
          <w:sz w:val="24"/>
          <w:lang w:val="fr-FR"/>
        </w:rPr>
        <w:t>Données de mauvaise qualité</w:t>
      </w:r>
      <w:r w:rsidRPr="00775FB0">
        <w:rPr>
          <w:rFonts w:ascii="Times New Roman" w:hAnsi="Times New Roman" w:cs="Times New Roman"/>
          <w:sz w:val="24"/>
          <w:lang w:val="fr-FR"/>
        </w:rPr>
        <w:t xml:space="preserve"> </w:t>
      </w:r>
      <w:r w:rsidRPr="00775FB0">
        <w:rPr>
          <w:rFonts w:ascii="Segoe UI Symbol" w:hAnsi="Segoe UI Symbol" w:cs="Segoe UI Symbol"/>
          <w:sz w:val="24"/>
          <w:lang w:val="fr-FR"/>
        </w:rPr>
        <w:t>➝</w:t>
      </w:r>
      <w:r w:rsidRPr="00775FB0">
        <w:rPr>
          <w:rFonts w:ascii="Times New Roman" w:hAnsi="Times New Roman" w:cs="Times New Roman"/>
          <w:sz w:val="24"/>
          <w:lang w:val="fr-FR"/>
        </w:rPr>
        <w:t xml:space="preserve"> Mise en place de protocoles stricts.</w:t>
      </w:r>
    </w:p>
    <w:p w:rsidR="00775FB0" w:rsidRPr="00775FB0" w:rsidRDefault="00775FB0">
      <w:pPr>
        <w:rPr>
          <w:rFonts w:ascii="Times New Roman" w:hAnsi="Times New Roman" w:cs="Times New Roman"/>
          <w:sz w:val="24"/>
          <w:lang w:val="fr-FR"/>
        </w:rPr>
      </w:pPr>
      <w:r w:rsidRPr="00775FB0">
        <w:rPr>
          <w:rFonts w:ascii="Times New Roman" w:hAnsi="Times New Roman" w:cs="Times New Roman"/>
          <w:sz w:val="24"/>
          <w:lang w:val="fr-FR"/>
        </w:rPr>
        <w:br w:type="page"/>
      </w:r>
    </w:p>
    <w:p w:rsidR="00743CDD" w:rsidRPr="00775FB0" w:rsidRDefault="00743CDD" w:rsidP="00775FB0">
      <w:pPr>
        <w:jc w:val="both"/>
        <w:rPr>
          <w:rFonts w:ascii="Times New Roman" w:hAnsi="Times New Roman" w:cs="Times New Roman"/>
          <w:b/>
          <w:bCs/>
          <w:sz w:val="36"/>
          <w:szCs w:val="36"/>
          <w:lang w:val="fr-FR"/>
        </w:rPr>
      </w:pPr>
      <w:r w:rsidRPr="00775FB0">
        <w:rPr>
          <w:rFonts w:ascii="Times New Roman" w:hAnsi="Times New Roman" w:cs="Times New Roman"/>
          <w:b/>
          <w:bCs/>
          <w:sz w:val="36"/>
          <w:szCs w:val="36"/>
          <w:lang w:val="fr-FR"/>
        </w:rPr>
        <w:lastRenderedPageBreak/>
        <w:t>Conclusion</w:t>
      </w:r>
    </w:p>
    <w:p w:rsidR="00743CDD" w:rsidRPr="00775FB0" w:rsidRDefault="00743CDD" w:rsidP="00775FB0">
      <w:pPr>
        <w:jc w:val="both"/>
        <w:rPr>
          <w:rFonts w:ascii="Times New Roman" w:hAnsi="Times New Roman" w:cs="Times New Roman"/>
          <w:sz w:val="24"/>
          <w:lang w:val="fr-FR"/>
        </w:rPr>
      </w:pPr>
      <w:r w:rsidRPr="00775FB0">
        <w:rPr>
          <w:rFonts w:ascii="Times New Roman" w:hAnsi="Times New Roman" w:cs="Times New Roman"/>
          <w:sz w:val="24"/>
          <w:lang w:val="fr-FR"/>
        </w:rPr>
        <w:t>Le suivi-évaluation est un outil stratégique qui permet de mesurer et d’améliorer l’impact des projets. Sa mise en œuvre efficace repose sur des indicateurs clairs, des méthodes adaptées et une implication forte des parties prenantes. En intégrant un plan structuré dès le début du projet, il est possible de maximiser les résultats et d’assurer une meilleure utilisation des ressources disponibles.</w:t>
      </w:r>
    </w:p>
    <w:p w:rsidR="00121C86" w:rsidRPr="00775FB0" w:rsidRDefault="00121C86" w:rsidP="00775FB0">
      <w:pPr>
        <w:jc w:val="both"/>
        <w:rPr>
          <w:rFonts w:ascii="Times New Roman" w:hAnsi="Times New Roman" w:cs="Times New Roman"/>
          <w:b/>
          <w:bCs/>
          <w:sz w:val="36"/>
          <w:szCs w:val="36"/>
          <w:lang w:val="fr-FR"/>
        </w:rPr>
      </w:pPr>
      <w:r w:rsidRPr="00775FB0">
        <w:rPr>
          <w:rFonts w:ascii="Times New Roman" w:hAnsi="Times New Roman" w:cs="Times New Roman"/>
          <w:b/>
          <w:bCs/>
          <w:sz w:val="36"/>
          <w:szCs w:val="36"/>
          <w:lang w:val="fr-FR"/>
        </w:rPr>
        <w:br w:type="page"/>
      </w:r>
    </w:p>
    <w:p w:rsidR="00743CDD" w:rsidRPr="00775FB0" w:rsidRDefault="00743CDD" w:rsidP="00775FB0">
      <w:pPr>
        <w:jc w:val="both"/>
        <w:rPr>
          <w:rFonts w:ascii="Times New Roman" w:hAnsi="Times New Roman" w:cs="Times New Roman"/>
          <w:b/>
          <w:bCs/>
          <w:sz w:val="36"/>
          <w:szCs w:val="36"/>
          <w:lang w:val="fr-FR"/>
        </w:rPr>
      </w:pPr>
      <w:r w:rsidRPr="00775FB0">
        <w:rPr>
          <w:rFonts w:ascii="Times New Roman" w:hAnsi="Times New Roman" w:cs="Times New Roman"/>
          <w:b/>
          <w:bCs/>
          <w:sz w:val="36"/>
          <w:szCs w:val="36"/>
          <w:lang w:val="fr-FR"/>
        </w:rPr>
        <w:lastRenderedPageBreak/>
        <w:t>Références Bibliographiques</w:t>
      </w:r>
    </w:p>
    <w:p w:rsidR="00743CDD" w:rsidRPr="00775FB0" w:rsidRDefault="00743CDD" w:rsidP="00775FB0">
      <w:pPr>
        <w:numPr>
          <w:ilvl w:val="0"/>
          <w:numId w:val="22"/>
        </w:numPr>
        <w:jc w:val="both"/>
        <w:rPr>
          <w:rFonts w:ascii="Times New Roman" w:hAnsi="Times New Roman" w:cs="Times New Roman"/>
          <w:sz w:val="24"/>
          <w:lang w:val="fr-FR"/>
        </w:rPr>
      </w:pPr>
      <w:r w:rsidRPr="00775FB0">
        <w:rPr>
          <w:rFonts w:ascii="Times New Roman" w:hAnsi="Times New Roman" w:cs="Times New Roman"/>
          <w:sz w:val="24"/>
        </w:rPr>
        <w:t xml:space="preserve">Kusek, J. Z., &amp; Rist, R. C. (2004). </w:t>
      </w:r>
      <w:r w:rsidRPr="00775FB0">
        <w:rPr>
          <w:rFonts w:ascii="Times New Roman" w:hAnsi="Times New Roman" w:cs="Times New Roman"/>
          <w:i/>
          <w:iCs/>
          <w:sz w:val="24"/>
        </w:rPr>
        <w:t>Ten Steps to a Results-Based Monitoring and Evaluation System</w:t>
      </w:r>
      <w:r w:rsidRPr="00775FB0">
        <w:rPr>
          <w:rFonts w:ascii="Times New Roman" w:hAnsi="Times New Roman" w:cs="Times New Roman"/>
          <w:sz w:val="24"/>
        </w:rPr>
        <w:t xml:space="preserve">. </w:t>
      </w:r>
      <w:r w:rsidRPr="00775FB0">
        <w:rPr>
          <w:rFonts w:ascii="Times New Roman" w:hAnsi="Times New Roman" w:cs="Times New Roman"/>
          <w:sz w:val="24"/>
          <w:lang w:val="fr-FR"/>
        </w:rPr>
        <w:t>The World Bank.</w:t>
      </w:r>
    </w:p>
    <w:p w:rsidR="00743CDD" w:rsidRPr="00775FB0" w:rsidRDefault="00743CDD" w:rsidP="00775FB0">
      <w:pPr>
        <w:numPr>
          <w:ilvl w:val="0"/>
          <w:numId w:val="22"/>
        </w:numPr>
        <w:jc w:val="both"/>
        <w:rPr>
          <w:rFonts w:ascii="Times New Roman" w:hAnsi="Times New Roman" w:cs="Times New Roman"/>
          <w:sz w:val="24"/>
          <w:lang w:val="fr-FR"/>
        </w:rPr>
      </w:pPr>
      <w:r w:rsidRPr="00775FB0">
        <w:rPr>
          <w:rFonts w:ascii="Times New Roman" w:hAnsi="Times New Roman" w:cs="Times New Roman"/>
          <w:sz w:val="24"/>
        </w:rPr>
        <w:t xml:space="preserve">Patton, M. Q. (2008). </w:t>
      </w:r>
      <w:r w:rsidRPr="00775FB0">
        <w:rPr>
          <w:rFonts w:ascii="Times New Roman" w:hAnsi="Times New Roman" w:cs="Times New Roman"/>
          <w:i/>
          <w:iCs/>
          <w:sz w:val="24"/>
        </w:rPr>
        <w:t>Utilization-Focused Evaluation</w:t>
      </w:r>
      <w:r w:rsidRPr="00775FB0">
        <w:rPr>
          <w:rFonts w:ascii="Times New Roman" w:hAnsi="Times New Roman" w:cs="Times New Roman"/>
          <w:sz w:val="24"/>
        </w:rPr>
        <w:t xml:space="preserve">. </w:t>
      </w:r>
      <w:r w:rsidRPr="00775FB0">
        <w:rPr>
          <w:rFonts w:ascii="Times New Roman" w:hAnsi="Times New Roman" w:cs="Times New Roman"/>
          <w:sz w:val="24"/>
          <w:lang w:val="fr-FR"/>
        </w:rPr>
        <w:t>SAGE Publications.</w:t>
      </w:r>
    </w:p>
    <w:p w:rsidR="00743CDD" w:rsidRPr="00775FB0" w:rsidRDefault="00743CDD" w:rsidP="00775FB0">
      <w:pPr>
        <w:numPr>
          <w:ilvl w:val="0"/>
          <w:numId w:val="22"/>
        </w:numPr>
        <w:jc w:val="both"/>
        <w:rPr>
          <w:rFonts w:ascii="Times New Roman" w:hAnsi="Times New Roman" w:cs="Times New Roman"/>
          <w:sz w:val="24"/>
        </w:rPr>
      </w:pPr>
      <w:r w:rsidRPr="00775FB0">
        <w:rPr>
          <w:rFonts w:ascii="Times New Roman" w:hAnsi="Times New Roman" w:cs="Times New Roman"/>
          <w:sz w:val="24"/>
        </w:rPr>
        <w:t xml:space="preserve">World Bank. (2016). </w:t>
      </w:r>
      <w:r w:rsidRPr="00775FB0">
        <w:rPr>
          <w:rFonts w:ascii="Times New Roman" w:hAnsi="Times New Roman" w:cs="Times New Roman"/>
          <w:i/>
          <w:iCs/>
          <w:sz w:val="24"/>
        </w:rPr>
        <w:t>The Strategic Use of Monitoring and Evaluation</w:t>
      </w:r>
      <w:r w:rsidRPr="00775FB0">
        <w:rPr>
          <w:rFonts w:ascii="Times New Roman" w:hAnsi="Times New Roman" w:cs="Times New Roman"/>
          <w:sz w:val="24"/>
        </w:rPr>
        <w:t>.</w:t>
      </w:r>
    </w:p>
    <w:p w:rsidR="00D9653A" w:rsidRPr="00775FB0" w:rsidRDefault="00D9653A" w:rsidP="00775FB0">
      <w:pPr>
        <w:jc w:val="both"/>
        <w:rPr>
          <w:rFonts w:ascii="Times New Roman" w:hAnsi="Times New Roman" w:cs="Times New Roman"/>
          <w:sz w:val="24"/>
        </w:rPr>
      </w:pPr>
    </w:p>
    <w:sectPr w:rsidR="00D9653A" w:rsidRPr="00775FB0" w:rsidSect="00B506B0">
      <w:pgSz w:w="12240" w:h="15840"/>
      <w:pgMar w:top="1440" w:right="1800" w:bottom="1440" w:left="180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969" w:rsidRDefault="005C1969" w:rsidP="00297A52">
      <w:pPr>
        <w:spacing w:after="0" w:line="240" w:lineRule="auto"/>
      </w:pPr>
      <w:r>
        <w:separator/>
      </w:r>
    </w:p>
  </w:endnote>
  <w:endnote w:type="continuationSeparator" w:id="0">
    <w:p w:rsidR="005C1969" w:rsidRDefault="005C1969" w:rsidP="002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A52" w:rsidRDefault="00B506B0" w:rsidP="00775FB0">
    <w:pPr>
      <w:pStyle w:val="Pieddepage"/>
      <w:jc w:val="right"/>
    </w:pPr>
    <w:r>
      <w:fldChar w:fldCharType="begin"/>
    </w:r>
    <w:r>
      <w:instrText>PAGE    \* MERGEFORMAT</w:instrText>
    </w:r>
    <w:r>
      <w:fldChar w:fldCharType="separate"/>
    </w:r>
    <w:r w:rsidR="00F866D3" w:rsidRPr="00F866D3">
      <w:rPr>
        <w:rFonts w:asciiTheme="majorHAnsi" w:eastAsiaTheme="majorEastAsia" w:hAnsiTheme="majorHAnsi" w:cstheme="majorBidi"/>
        <w:noProof/>
        <w:sz w:val="28"/>
        <w:szCs w:val="28"/>
        <w:lang w:val="fr-FR"/>
      </w:rPr>
      <w:t>7</w:t>
    </w:r>
    <w:r>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969" w:rsidRDefault="005C1969" w:rsidP="00297A52">
      <w:pPr>
        <w:spacing w:after="0" w:line="240" w:lineRule="auto"/>
      </w:pPr>
      <w:r>
        <w:separator/>
      </w:r>
    </w:p>
  </w:footnote>
  <w:footnote w:type="continuationSeparator" w:id="0">
    <w:p w:rsidR="005C1969" w:rsidRDefault="005C1969" w:rsidP="0029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CE1EE7"/>
    <w:multiLevelType w:val="multilevel"/>
    <w:tmpl w:val="83A2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503895"/>
    <w:multiLevelType w:val="multilevel"/>
    <w:tmpl w:val="F2F6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43953"/>
    <w:multiLevelType w:val="multilevel"/>
    <w:tmpl w:val="CE7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367C9"/>
    <w:multiLevelType w:val="multilevel"/>
    <w:tmpl w:val="B464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E3B99"/>
    <w:multiLevelType w:val="multilevel"/>
    <w:tmpl w:val="21D0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97C61"/>
    <w:multiLevelType w:val="multilevel"/>
    <w:tmpl w:val="EFC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7711A"/>
    <w:multiLevelType w:val="multilevel"/>
    <w:tmpl w:val="A07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7063D"/>
    <w:multiLevelType w:val="multilevel"/>
    <w:tmpl w:val="11C6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B24634"/>
    <w:multiLevelType w:val="multilevel"/>
    <w:tmpl w:val="01A6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401F2"/>
    <w:multiLevelType w:val="multilevel"/>
    <w:tmpl w:val="B36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0C4917"/>
    <w:multiLevelType w:val="multilevel"/>
    <w:tmpl w:val="96D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FB6DE4"/>
    <w:multiLevelType w:val="multilevel"/>
    <w:tmpl w:val="FFB2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3E7247"/>
    <w:multiLevelType w:val="multilevel"/>
    <w:tmpl w:val="A1D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64EB4"/>
    <w:multiLevelType w:val="hybridMultilevel"/>
    <w:tmpl w:val="34F870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4ED2F07"/>
    <w:multiLevelType w:val="multilevel"/>
    <w:tmpl w:val="D40E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E1CA7"/>
    <w:multiLevelType w:val="multilevel"/>
    <w:tmpl w:val="DD942A1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5" w15:restartNumberingAfterBreak="0">
    <w:nsid w:val="417852B5"/>
    <w:multiLevelType w:val="multilevel"/>
    <w:tmpl w:val="879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96068"/>
    <w:multiLevelType w:val="multilevel"/>
    <w:tmpl w:val="6710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708DB"/>
    <w:multiLevelType w:val="multilevel"/>
    <w:tmpl w:val="D1FE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C67FF"/>
    <w:multiLevelType w:val="multilevel"/>
    <w:tmpl w:val="CD9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566C0"/>
    <w:multiLevelType w:val="multilevel"/>
    <w:tmpl w:val="29A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543B8"/>
    <w:multiLevelType w:val="multilevel"/>
    <w:tmpl w:val="4DA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52774"/>
    <w:multiLevelType w:val="multilevel"/>
    <w:tmpl w:val="927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0C1C54"/>
    <w:multiLevelType w:val="multilevel"/>
    <w:tmpl w:val="F088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C3B5D"/>
    <w:multiLevelType w:val="multilevel"/>
    <w:tmpl w:val="395E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9"/>
  </w:num>
  <w:num w:numId="12">
    <w:abstractNumId w:val="12"/>
  </w:num>
  <w:num w:numId="13">
    <w:abstractNumId w:val="31"/>
  </w:num>
  <w:num w:numId="14">
    <w:abstractNumId w:val="15"/>
  </w:num>
  <w:num w:numId="15">
    <w:abstractNumId w:val="26"/>
  </w:num>
  <w:num w:numId="16">
    <w:abstractNumId w:val="33"/>
  </w:num>
  <w:num w:numId="17">
    <w:abstractNumId w:val="13"/>
  </w:num>
  <w:num w:numId="18">
    <w:abstractNumId w:val="18"/>
  </w:num>
  <w:num w:numId="19">
    <w:abstractNumId w:val="23"/>
  </w:num>
  <w:num w:numId="20">
    <w:abstractNumId w:val="16"/>
  </w:num>
  <w:num w:numId="21">
    <w:abstractNumId w:val="9"/>
  </w:num>
  <w:num w:numId="22">
    <w:abstractNumId w:val="25"/>
  </w:num>
  <w:num w:numId="23">
    <w:abstractNumId w:val="17"/>
  </w:num>
  <w:num w:numId="24">
    <w:abstractNumId w:val="14"/>
  </w:num>
  <w:num w:numId="25">
    <w:abstractNumId w:val="27"/>
  </w:num>
  <w:num w:numId="26">
    <w:abstractNumId w:val="28"/>
  </w:num>
  <w:num w:numId="27">
    <w:abstractNumId w:val="22"/>
  </w:num>
  <w:num w:numId="28">
    <w:abstractNumId w:val="24"/>
  </w:num>
  <w:num w:numId="29">
    <w:abstractNumId w:val="11"/>
  </w:num>
  <w:num w:numId="30">
    <w:abstractNumId w:val="10"/>
  </w:num>
  <w:num w:numId="31">
    <w:abstractNumId w:val="32"/>
  </w:num>
  <w:num w:numId="32">
    <w:abstractNumId w:val="19"/>
  </w:num>
  <w:num w:numId="33">
    <w:abstractNumId w:val="30"/>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0C41"/>
    <w:rsid w:val="00034616"/>
    <w:rsid w:val="0006063C"/>
    <w:rsid w:val="00121C86"/>
    <w:rsid w:val="0015074B"/>
    <w:rsid w:val="0029639D"/>
    <w:rsid w:val="00297A52"/>
    <w:rsid w:val="00326F90"/>
    <w:rsid w:val="003F6948"/>
    <w:rsid w:val="0044184C"/>
    <w:rsid w:val="005A1CBF"/>
    <w:rsid w:val="005C1969"/>
    <w:rsid w:val="005C20EA"/>
    <w:rsid w:val="005C60C1"/>
    <w:rsid w:val="00730780"/>
    <w:rsid w:val="00743CDD"/>
    <w:rsid w:val="00775FB0"/>
    <w:rsid w:val="00982B6A"/>
    <w:rsid w:val="009843F5"/>
    <w:rsid w:val="009F38B9"/>
    <w:rsid w:val="00A4417A"/>
    <w:rsid w:val="00AA1D8D"/>
    <w:rsid w:val="00AC3C65"/>
    <w:rsid w:val="00B156B6"/>
    <w:rsid w:val="00B21750"/>
    <w:rsid w:val="00B47730"/>
    <w:rsid w:val="00B506B0"/>
    <w:rsid w:val="00C07DBE"/>
    <w:rsid w:val="00C94605"/>
    <w:rsid w:val="00CB0664"/>
    <w:rsid w:val="00D9653A"/>
    <w:rsid w:val="00F866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D6732"/>
  <w14:defaultImageDpi w14:val="300"/>
  <w15:docId w15:val="{3AA688A7-3894-480D-BBD5-0FAB8994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69159">
      <w:bodyDiv w:val="1"/>
      <w:marLeft w:val="0"/>
      <w:marRight w:val="0"/>
      <w:marTop w:val="0"/>
      <w:marBottom w:val="0"/>
      <w:divBdr>
        <w:top w:val="none" w:sz="0" w:space="0" w:color="auto"/>
        <w:left w:val="none" w:sz="0" w:space="0" w:color="auto"/>
        <w:bottom w:val="none" w:sz="0" w:space="0" w:color="auto"/>
        <w:right w:val="none" w:sz="0" w:space="0" w:color="auto"/>
      </w:divBdr>
    </w:div>
    <w:div w:id="341471366">
      <w:bodyDiv w:val="1"/>
      <w:marLeft w:val="0"/>
      <w:marRight w:val="0"/>
      <w:marTop w:val="0"/>
      <w:marBottom w:val="0"/>
      <w:divBdr>
        <w:top w:val="none" w:sz="0" w:space="0" w:color="auto"/>
        <w:left w:val="none" w:sz="0" w:space="0" w:color="auto"/>
        <w:bottom w:val="none" w:sz="0" w:space="0" w:color="auto"/>
        <w:right w:val="none" w:sz="0" w:space="0" w:color="auto"/>
      </w:divBdr>
    </w:div>
    <w:div w:id="9653536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CAF4-348E-4DB5-997F-63639F7C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1368</Words>
  <Characters>7527</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2025-04-02T16:20:00Z</dcterms:created>
  <dcterms:modified xsi:type="dcterms:W3CDTF">2025-04-02T16:20:00Z</dcterms:modified>
  <cp:category/>
</cp:coreProperties>
</file>