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F57D" w14:textId="49E498FE" w:rsidR="00492EDE" w:rsidRPr="00B34C33" w:rsidRDefault="00BB0B44" w:rsidP="00452B2E">
      <w:pPr>
        <w:pStyle w:val="1"/>
        <w:spacing w:line="400" w:lineRule="exact"/>
        <w:jc w:val="center"/>
        <w:rPr>
          <w:rFonts w:ascii="黑体" w:eastAsia="黑体" w:hAnsi="黑体"/>
          <w:sz w:val="32"/>
          <w:szCs w:val="48"/>
        </w:rPr>
      </w:pPr>
      <w:r w:rsidRPr="00B34C33">
        <w:rPr>
          <w:rFonts w:ascii="黑体" w:eastAsia="黑体" w:hAnsi="黑体" w:hint="eastAsia"/>
          <w:sz w:val="32"/>
          <w:szCs w:val="48"/>
        </w:rPr>
        <w:t>人工智能</w:t>
      </w:r>
      <w:r w:rsidR="00A14E9F" w:rsidRPr="00B34C33">
        <w:rPr>
          <w:rFonts w:ascii="黑体" w:eastAsia="黑体" w:hAnsi="黑体" w:hint="eastAsia"/>
          <w:sz w:val="32"/>
          <w:szCs w:val="48"/>
        </w:rPr>
        <w:t>-第</w:t>
      </w:r>
      <w:r w:rsidR="00B82E27">
        <w:rPr>
          <w:rFonts w:ascii="黑体" w:eastAsia="黑体" w:hAnsi="黑体"/>
          <w:sz w:val="32"/>
          <w:szCs w:val="48"/>
        </w:rPr>
        <w:t>3</w:t>
      </w:r>
      <w:r w:rsidR="00A14E9F" w:rsidRPr="00B34C33">
        <w:rPr>
          <w:rFonts w:ascii="黑体" w:eastAsia="黑体" w:hAnsi="黑体" w:hint="eastAsia"/>
          <w:sz w:val="32"/>
          <w:szCs w:val="48"/>
        </w:rPr>
        <w:t>次课程作业报告</w:t>
      </w:r>
    </w:p>
    <w:p w14:paraId="58F8F859" w14:textId="29B02930" w:rsidR="00A14E9F" w:rsidRPr="00B34C33" w:rsidRDefault="00A14E9F" w:rsidP="00452B2E">
      <w:pPr>
        <w:spacing w:line="400" w:lineRule="exact"/>
        <w:jc w:val="center"/>
        <w:rPr>
          <w:rFonts w:ascii="Times New Roman" w:eastAsia="宋体" w:hAnsi="Times New Roman"/>
        </w:rPr>
      </w:pPr>
      <w:r w:rsidRPr="00B34C33">
        <w:rPr>
          <w:rFonts w:ascii="Times New Roman" w:eastAsia="宋体" w:hAnsi="Times New Roman" w:hint="eastAsia"/>
        </w:rPr>
        <w:t>授课教师：</w:t>
      </w:r>
      <w:r w:rsidR="00B82E27">
        <w:rPr>
          <w:rFonts w:ascii="Times New Roman" w:eastAsia="宋体" w:hAnsi="Times New Roman" w:hint="eastAsia"/>
        </w:rPr>
        <w:t>张宇</w:t>
      </w:r>
      <w:r w:rsidRPr="00B34C33">
        <w:rPr>
          <w:rFonts w:ascii="Times New Roman" w:eastAsia="宋体" w:hAnsi="Times New Roman" w:hint="eastAsia"/>
        </w:rPr>
        <w:t xml:space="preserve"> </w:t>
      </w:r>
      <w:r w:rsidRPr="00B34C33">
        <w:rPr>
          <w:rFonts w:ascii="Times New Roman" w:eastAsia="宋体" w:hAnsi="Times New Roman" w:hint="eastAsia"/>
        </w:rPr>
        <w:t>作者：</w:t>
      </w:r>
      <w:r w:rsidR="00B82E27">
        <w:rPr>
          <w:rFonts w:ascii="Times New Roman" w:eastAsia="宋体" w:hAnsi="Times New Roman" w:hint="eastAsia"/>
        </w:rPr>
        <w:t>蒋雨初</w:t>
      </w:r>
      <w:r w:rsidR="003B7711">
        <w:rPr>
          <w:rFonts w:ascii="Times New Roman" w:eastAsia="宋体" w:hAnsi="Times New Roman" w:hint="eastAsia"/>
        </w:rPr>
        <w:t>-</w:t>
      </w:r>
      <w:r w:rsidR="00B82E27">
        <w:rPr>
          <w:rFonts w:ascii="Times New Roman" w:eastAsia="宋体" w:hAnsi="Times New Roman"/>
        </w:rPr>
        <w:t>58121102</w:t>
      </w:r>
    </w:p>
    <w:p w14:paraId="08A4BF15" w14:textId="2FCB708F" w:rsidR="00A14E9F" w:rsidRPr="00B34C33" w:rsidRDefault="00B34C33" w:rsidP="00452B2E">
      <w:pPr>
        <w:pStyle w:val="2"/>
        <w:spacing w:line="400" w:lineRule="exact"/>
        <w:rPr>
          <w:rFonts w:ascii="黑体" w:eastAsia="黑体" w:hAnsi="黑体"/>
        </w:rPr>
      </w:pPr>
      <w:r w:rsidRPr="00B34C33">
        <w:rPr>
          <w:rFonts w:ascii="黑体" w:eastAsia="黑体" w:hAnsi="黑体" w:hint="eastAsia"/>
        </w:rPr>
        <w:t>1</w:t>
      </w:r>
      <w:r w:rsidR="00452B2E">
        <w:rPr>
          <w:rFonts w:ascii="黑体" w:eastAsia="黑体" w:hAnsi="黑体"/>
        </w:rPr>
        <w:t xml:space="preserve"> </w:t>
      </w:r>
      <w:r w:rsidR="00A14E9F" w:rsidRPr="00B34C33">
        <w:rPr>
          <w:rFonts w:ascii="黑体" w:eastAsia="黑体" w:hAnsi="黑体" w:hint="eastAsia"/>
        </w:rPr>
        <w:t>问题</w:t>
      </w:r>
      <w:r w:rsidR="00BA3FCB" w:rsidRPr="00B34C33">
        <w:rPr>
          <w:rFonts w:ascii="黑体" w:eastAsia="黑体" w:hAnsi="黑体" w:hint="eastAsia"/>
        </w:rPr>
        <w:t>描述</w:t>
      </w:r>
    </w:p>
    <w:p w14:paraId="6798E445" w14:textId="4EA4B929" w:rsidR="00C601A1" w:rsidRDefault="00BA3FCB" w:rsidP="00C601A1">
      <w:pPr>
        <w:pStyle w:val="3"/>
        <w:spacing w:line="400" w:lineRule="exact"/>
        <w:rPr>
          <w:rFonts w:ascii="宋体" w:eastAsia="宋体" w:hAnsi="宋体"/>
          <w:sz w:val="28"/>
          <w:szCs w:val="28"/>
        </w:rPr>
      </w:pPr>
      <w:r w:rsidRPr="00B34C33">
        <w:rPr>
          <w:rFonts w:ascii="宋体" w:eastAsia="宋体" w:hAnsi="宋体" w:hint="eastAsia"/>
          <w:sz w:val="28"/>
          <w:szCs w:val="28"/>
        </w:rPr>
        <w:t>1</w:t>
      </w:r>
      <w:r w:rsidR="00B34C33" w:rsidRPr="00B34C33">
        <w:rPr>
          <w:rFonts w:ascii="宋体" w:eastAsia="宋体" w:hAnsi="宋体" w:hint="eastAsia"/>
          <w:sz w:val="28"/>
          <w:szCs w:val="28"/>
        </w:rPr>
        <w:t>.1</w:t>
      </w:r>
      <w:r w:rsidRPr="00B34C33">
        <w:rPr>
          <w:rFonts w:ascii="宋体" w:eastAsia="宋体" w:hAnsi="宋体" w:hint="eastAsia"/>
          <w:sz w:val="28"/>
          <w:szCs w:val="28"/>
        </w:rPr>
        <w:t>题目介绍</w:t>
      </w:r>
    </w:p>
    <w:p w14:paraId="286525AC" w14:textId="77777777" w:rsidR="004036A1" w:rsidRDefault="004036A1" w:rsidP="004036A1">
      <w:pPr>
        <w:ind w:firstLineChars="200" w:firstLine="420"/>
        <w:rPr>
          <w:rFonts w:ascii="Times New Roman" w:hAnsi="Times New Roman"/>
          <w:szCs w:val="21"/>
        </w:rPr>
      </w:pPr>
      <w:r>
        <w:rPr>
          <w:rFonts w:ascii="Times New Roman" w:hAnsi="Times New Roman" w:hint="eastAsia"/>
          <w:szCs w:val="21"/>
        </w:rPr>
        <w:t>请利用决策树判断是否需要在餐馆等座位，本问题主要基于如下属性列表基础上决策的。</w:t>
      </w:r>
    </w:p>
    <w:p w14:paraId="4B631106" w14:textId="77777777" w:rsidR="004036A1" w:rsidRDefault="004036A1" w:rsidP="004036A1">
      <w:pPr>
        <w:jc w:val="center"/>
        <w:rPr>
          <w:rFonts w:ascii="Times New Roman" w:eastAsia="宋体" w:hAnsi="Times New Roman"/>
          <w:szCs w:val="21"/>
        </w:rPr>
      </w:pPr>
      <w:r>
        <w:rPr>
          <w:noProof/>
        </w:rPr>
        <w:drawing>
          <wp:inline distT="0" distB="0" distL="0" distR="0" wp14:anchorId="7D3AC67A" wp14:editId="52DD2969">
            <wp:extent cx="4576445" cy="1619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11577" cy="1631762"/>
                    </a:xfrm>
                    <a:prstGeom prst="rect">
                      <a:avLst/>
                    </a:prstGeom>
                  </pic:spPr>
                </pic:pic>
              </a:graphicData>
            </a:graphic>
          </wp:inline>
        </w:drawing>
      </w:r>
    </w:p>
    <w:p w14:paraId="3290EF58" w14:textId="77777777" w:rsidR="004036A1" w:rsidRDefault="004036A1" w:rsidP="004036A1">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1</w:t>
      </w:r>
      <w:r>
        <w:rPr>
          <w:rFonts w:ascii="Times New Roman" w:eastAsia="宋体" w:hAnsi="Times New Roman"/>
          <w:szCs w:val="21"/>
        </w:rPr>
        <w:t xml:space="preserve"> </w:t>
      </w:r>
      <w:r>
        <w:rPr>
          <w:rFonts w:ascii="Times New Roman" w:eastAsia="宋体" w:hAnsi="Times New Roman" w:hint="eastAsia"/>
          <w:szCs w:val="21"/>
        </w:rPr>
        <w:t>餐馆等座位问题属性列表</w:t>
      </w:r>
    </w:p>
    <w:p w14:paraId="206045DE" w14:textId="77777777" w:rsidR="004036A1" w:rsidRPr="004036A1" w:rsidRDefault="004036A1" w:rsidP="004036A1">
      <w:pPr>
        <w:rPr>
          <w:rFonts w:hint="eastAsia"/>
        </w:rPr>
      </w:pPr>
    </w:p>
    <w:p w14:paraId="62F420AD" w14:textId="56820C87" w:rsidR="00BA3FCB" w:rsidRDefault="00B34C33" w:rsidP="00452B2E">
      <w:pPr>
        <w:pStyle w:val="3"/>
        <w:spacing w:line="400" w:lineRule="exact"/>
        <w:rPr>
          <w:rFonts w:ascii="宋体" w:eastAsia="宋体" w:hAnsi="宋体"/>
          <w:sz w:val="28"/>
          <w:szCs w:val="28"/>
        </w:rPr>
      </w:pPr>
      <w:r>
        <w:rPr>
          <w:rFonts w:ascii="宋体" w:eastAsia="宋体" w:hAnsi="宋体"/>
          <w:sz w:val="28"/>
          <w:szCs w:val="28"/>
        </w:rPr>
        <w:t>1.</w:t>
      </w:r>
      <w:r w:rsidR="00BA3FCB" w:rsidRPr="00B34C33">
        <w:rPr>
          <w:rFonts w:ascii="宋体" w:eastAsia="宋体" w:hAnsi="宋体" w:hint="eastAsia"/>
          <w:sz w:val="28"/>
          <w:szCs w:val="28"/>
        </w:rPr>
        <w:t>2任务说明</w:t>
      </w:r>
    </w:p>
    <w:p w14:paraId="433EF2F8" w14:textId="77777777" w:rsidR="004036A1" w:rsidRDefault="004036A1" w:rsidP="004036A1">
      <w:pPr>
        <w:ind w:firstLineChars="200" w:firstLine="420"/>
        <w:rPr>
          <w:rFonts w:ascii="Times New Roman" w:hAnsi="Times New Roman"/>
          <w:szCs w:val="21"/>
        </w:rPr>
      </w:pPr>
      <w:proofErr w:type="spellStart"/>
      <w:r>
        <w:rPr>
          <w:rFonts w:ascii="Times New Roman" w:hAnsi="Times New Roman"/>
          <w:szCs w:val="21"/>
        </w:rPr>
        <w:t>restaurant_willwait</w:t>
      </w:r>
      <w:proofErr w:type="spellEnd"/>
      <w:r>
        <w:rPr>
          <w:rFonts w:ascii="Times New Roman" w:hAnsi="Times New Roman" w:hint="eastAsia"/>
          <w:szCs w:val="21"/>
        </w:rPr>
        <w:t>数据集共有</w:t>
      </w:r>
      <w:r>
        <w:rPr>
          <w:rFonts w:ascii="Times New Roman" w:hAnsi="Times New Roman" w:hint="eastAsia"/>
          <w:szCs w:val="21"/>
        </w:rPr>
        <w:t>1</w:t>
      </w:r>
      <w:r>
        <w:rPr>
          <w:rFonts w:ascii="Times New Roman" w:hAnsi="Times New Roman"/>
          <w:szCs w:val="21"/>
        </w:rPr>
        <w:t>00</w:t>
      </w:r>
      <w:r>
        <w:rPr>
          <w:rFonts w:ascii="Times New Roman" w:hAnsi="Times New Roman" w:hint="eastAsia"/>
          <w:szCs w:val="21"/>
        </w:rPr>
        <w:t>条数据，按照</w:t>
      </w:r>
      <w:r>
        <w:rPr>
          <w:rFonts w:ascii="Times New Roman" w:hAnsi="Times New Roman" w:hint="eastAsia"/>
          <w:szCs w:val="21"/>
        </w:rPr>
        <w:t>3:</w:t>
      </w:r>
      <w:r>
        <w:rPr>
          <w:rFonts w:ascii="Times New Roman" w:hAnsi="Times New Roman"/>
          <w:szCs w:val="21"/>
        </w:rPr>
        <w:t>1</w:t>
      </w:r>
      <w:r>
        <w:rPr>
          <w:rFonts w:ascii="Times New Roman" w:hAnsi="Times New Roman" w:hint="eastAsia"/>
          <w:szCs w:val="21"/>
        </w:rPr>
        <w:t>划分比例分为训练集和测试集，现提供训练集数据，即</w:t>
      </w:r>
      <w:r>
        <w:rPr>
          <w:rFonts w:ascii="Times New Roman" w:hAnsi="Times New Roman" w:hint="eastAsia"/>
          <w:szCs w:val="21"/>
        </w:rPr>
        <w:t>7</w:t>
      </w:r>
      <w:r>
        <w:rPr>
          <w:rFonts w:ascii="Times New Roman" w:hAnsi="Times New Roman"/>
          <w:szCs w:val="21"/>
        </w:rPr>
        <w:t>5</w:t>
      </w:r>
      <w:r>
        <w:rPr>
          <w:rFonts w:ascii="Times New Roman" w:hAnsi="Times New Roman" w:hint="eastAsia"/>
          <w:szCs w:val="21"/>
        </w:rPr>
        <w:t>条数据。保存路径为“</w:t>
      </w:r>
      <w:r w:rsidRPr="00A82A92">
        <w:rPr>
          <w:rFonts w:ascii="Times New Roman" w:hAnsi="Times New Roman"/>
          <w:szCs w:val="21"/>
        </w:rPr>
        <w:t>Assignment3_Refactor\dataset</w:t>
      </w:r>
      <w:r>
        <w:rPr>
          <w:rFonts w:ascii="Times New Roman" w:hAnsi="Times New Roman" w:hint="eastAsia"/>
          <w:szCs w:val="21"/>
        </w:rPr>
        <w:t>”大家可根据需要自行分为训练集和测试集。为了方便程序编写，数据集属性值取值做了如下对应改写：</w:t>
      </w:r>
    </w:p>
    <w:p w14:paraId="60FBFB7E" w14:textId="77777777" w:rsidR="004036A1" w:rsidRDefault="004036A1" w:rsidP="004036A1">
      <w:pPr>
        <w:ind w:firstLineChars="200" w:firstLine="420"/>
        <w:jc w:val="center"/>
        <w:rPr>
          <w:rFonts w:ascii="Times New Roman" w:hAnsi="Times New Roman"/>
          <w:szCs w:val="21"/>
        </w:rPr>
      </w:pPr>
      <w:r>
        <w:rPr>
          <w:rFonts w:ascii="Times New Roman" w:hAnsi="Times New Roman" w:hint="eastAsia"/>
          <w:szCs w:val="21"/>
        </w:rPr>
        <w:t>表</w:t>
      </w:r>
      <w:r>
        <w:rPr>
          <w:rFonts w:ascii="Times New Roman" w:hAnsi="Times New Roman" w:hint="eastAsia"/>
          <w:szCs w:val="21"/>
        </w:rPr>
        <w:t>1</w:t>
      </w:r>
      <w:r>
        <w:rPr>
          <w:rFonts w:ascii="Times New Roman" w:hAnsi="Times New Roman"/>
          <w:szCs w:val="21"/>
        </w:rPr>
        <w:t xml:space="preserve"> </w:t>
      </w:r>
      <w:r>
        <w:rPr>
          <w:rFonts w:ascii="Times New Roman" w:hAnsi="Times New Roman" w:hint="eastAsia"/>
          <w:szCs w:val="21"/>
        </w:rPr>
        <w:t>属性值离散表示</w:t>
      </w:r>
    </w:p>
    <w:tbl>
      <w:tblPr>
        <w:tblStyle w:val="a9"/>
        <w:tblW w:w="0" w:type="auto"/>
        <w:tblInd w:w="1384" w:type="dxa"/>
        <w:tblLook w:val="04A0" w:firstRow="1" w:lastRow="0" w:firstColumn="1" w:lastColumn="0" w:noHBand="0" w:noVBand="1"/>
      </w:tblPr>
      <w:tblGrid>
        <w:gridCol w:w="2765"/>
        <w:gridCol w:w="2766"/>
      </w:tblGrid>
      <w:tr w:rsidR="004036A1" w14:paraId="31ED4DF8" w14:textId="77777777" w:rsidTr="005007C9">
        <w:tc>
          <w:tcPr>
            <w:tcW w:w="2765" w:type="dxa"/>
          </w:tcPr>
          <w:p w14:paraId="3DEC0417" w14:textId="77777777" w:rsidR="004036A1" w:rsidRDefault="004036A1" w:rsidP="005007C9">
            <w:pPr>
              <w:jc w:val="center"/>
              <w:rPr>
                <w:rFonts w:ascii="Times New Roman" w:hAnsi="Times New Roman"/>
                <w:szCs w:val="21"/>
              </w:rPr>
            </w:pPr>
            <w:r>
              <w:rPr>
                <w:rFonts w:ascii="Times New Roman" w:hAnsi="Times New Roman" w:hint="eastAsia"/>
                <w:szCs w:val="21"/>
              </w:rPr>
              <w:t>属性</w:t>
            </w:r>
          </w:p>
        </w:tc>
        <w:tc>
          <w:tcPr>
            <w:tcW w:w="2766" w:type="dxa"/>
          </w:tcPr>
          <w:p w14:paraId="2265AEBD" w14:textId="77777777" w:rsidR="004036A1" w:rsidRDefault="004036A1" w:rsidP="005007C9">
            <w:pPr>
              <w:jc w:val="center"/>
              <w:rPr>
                <w:rFonts w:ascii="Times New Roman" w:hAnsi="Times New Roman"/>
                <w:szCs w:val="21"/>
              </w:rPr>
            </w:pPr>
            <w:r>
              <w:rPr>
                <w:rFonts w:ascii="Times New Roman" w:hAnsi="Times New Roman" w:hint="eastAsia"/>
                <w:szCs w:val="21"/>
              </w:rPr>
              <w:t>离散取值</w:t>
            </w:r>
          </w:p>
        </w:tc>
      </w:tr>
      <w:tr w:rsidR="004036A1" w14:paraId="6C96509D" w14:textId="77777777" w:rsidTr="005007C9">
        <w:tc>
          <w:tcPr>
            <w:tcW w:w="2765" w:type="dxa"/>
          </w:tcPr>
          <w:p w14:paraId="77D4FD9B" w14:textId="77777777" w:rsidR="004036A1" w:rsidRDefault="004036A1" w:rsidP="005007C9">
            <w:pPr>
              <w:rPr>
                <w:rFonts w:ascii="Times New Roman" w:hAnsi="Times New Roman"/>
                <w:szCs w:val="21"/>
              </w:rPr>
            </w:pPr>
            <w:r>
              <w:rPr>
                <w:rFonts w:ascii="Times New Roman" w:hAnsi="Times New Roman"/>
                <w:szCs w:val="21"/>
              </w:rPr>
              <w:t>Alternate</w:t>
            </w:r>
          </w:p>
        </w:tc>
        <w:tc>
          <w:tcPr>
            <w:tcW w:w="2766" w:type="dxa"/>
          </w:tcPr>
          <w:p w14:paraId="41120D55" w14:textId="77777777" w:rsidR="004036A1" w:rsidRDefault="004036A1" w:rsidP="005007C9">
            <w:pPr>
              <w:rPr>
                <w:rFonts w:ascii="Times New Roman" w:hAnsi="Times New Roman"/>
                <w:szCs w:val="21"/>
              </w:rPr>
            </w:pPr>
            <w:r>
              <w:rPr>
                <w:rFonts w:ascii="Times New Roman" w:hAnsi="Times New Roman" w:hint="eastAsia"/>
                <w:szCs w:val="21"/>
              </w:rPr>
              <w:t>1</w:t>
            </w:r>
            <w:r>
              <w:rPr>
                <w:rFonts w:ascii="Times New Roman" w:hAnsi="Times New Roman"/>
                <w:szCs w:val="21"/>
              </w:rPr>
              <w:t xml:space="preserve"> 0</w:t>
            </w:r>
          </w:p>
        </w:tc>
      </w:tr>
      <w:tr w:rsidR="004036A1" w14:paraId="5FA60C5E" w14:textId="77777777" w:rsidTr="005007C9">
        <w:tc>
          <w:tcPr>
            <w:tcW w:w="2765" w:type="dxa"/>
          </w:tcPr>
          <w:p w14:paraId="5D9F95F6" w14:textId="77777777" w:rsidR="004036A1" w:rsidRDefault="004036A1" w:rsidP="005007C9">
            <w:pPr>
              <w:rPr>
                <w:rFonts w:ascii="Times New Roman" w:hAnsi="Times New Roman"/>
                <w:szCs w:val="21"/>
              </w:rPr>
            </w:pPr>
            <w:r>
              <w:rPr>
                <w:rFonts w:ascii="Times New Roman" w:hAnsi="Times New Roman"/>
                <w:szCs w:val="21"/>
              </w:rPr>
              <w:t>Bar</w:t>
            </w:r>
          </w:p>
        </w:tc>
        <w:tc>
          <w:tcPr>
            <w:tcW w:w="2766" w:type="dxa"/>
          </w:tcPr>
          <w:p w14:paraId="4E48F32E" w14:textId="77777777" w:rsidR="004036A1" w:rsidRDefault="004036A1" w:rsidP="005007C9">
            <w:pPr>
              <w:rPr>
                <w:rFonts w:ascii="Times New Roman" w:hAnsi="Times New Roman"/>
                <w:szCs w:val="21"/>
              </w:rPr>
            </w:pPr>
            <w:r>
              <w:rPr>
                <w:rFonts w:ascii="Times New Roman" w:hAnsi="Times New Roman"/>
                <w:szCs w:val="21"/>
              </w:rPr>
              <w:t>1 0</w:t>
            </w:r>
          </w:p>
        </w:tc>
      </w:tr>
      <w:tr w:rsidR="004036A1" w14:paraId="441901CF" w14:textId="77777777" w:rsidTr="005007C9">
        <w:tc>
          <w:tcPr>
            <w:tcW w:w="2765" w:type="dxa"/>
          </w:tcPr>
          <w:p w14:paraId="00355821" w14:textId="77777777" w:rsidR="004036A1" w:rsidRDefault="004036A1" w:rsidP="005007C9">
            <w:pPr>
              <w:rPr>
                <w:rFonts w:ascii="Times New Roman" w:hAnsi="Times New Roman"/>
                <w:szCs w:val="21"/>
              </w:rPr>
            </w:pPr>
            <w:r>
              <w:rPr>
                <w:rFonts w:ascii="Times New Roman" w:hAnsi="Times New Roman"/>
                <w:szCs w:val="21"/>
              </w:rPr>
              <w:t>Fri/sat</w:t>
            </w:r>
          </w:p>
        </w:tc>
        <w:tc>
          <w:tcPr>
            <w:tcW w:w="2766" w:type="dxa"/>
          </w:tcPr>
          <w:p w14:paraId="1982A5A2" w14:textId="77777777" w:rsidR="004036A1" w:rsidRDefault="004036A1" w:rsidP="005007C9">
            <w:pPr>
              <w:rPr>
                <w:rFonts w:ascii="Times New Roman" w:hAnsi="Times New Roman"/>
                <w:szCs w:val="21"/>
              </w:rPr>
            </w:pPr>
            <w:r>
              <w:rPr>
                <w:rFonts w:ascii="Times New Roman" w:hAnsi="Times New Roman"/>
                <w:szCs w:val="21"/>
              </w:rPr>
              <w:t>1 0</w:t>
            </w:r>
          </w:p>
        </w:tc>
      </w:tr>
      <w:tr w:rsidR="004036A1" w14:paraId="7F6BF992" w14:textId="77777777" w:rsidTr="005007C9">
        <w:tc>
          <w:tcPr>
            <w:tcW w:w="2765" w:type="dxa"/>
          </w:tcPr>
          <w:p w14:paraId="0E672EC3" w14:textId="77777777" w:rsidR="004036A1" w:rsidRDefault="004036A1" w:rsidP="005007C9">
            <w:pPr>
              <w:rPr>
                <w:rFonts w:ascii="Times New Roman" w:hAnsi="Times New Roman"/>
                <w:szCs w:val="21"/>
              </w:rPr>
            </w:pPr>
            <w:r>
              <w:rPr>
                <w:rFonts w:ascii="Times New Roman" w:hAnsi="Times New Roman"/>
                <w:szCs w:val="21"/>
              </w:rPr>
              <w:t>Hungry</w:t>
            </w:r>
          </w:p>
        </w:tc>
        <w:tc>
          <w:tcPr>
            <w:tcW w:w="2766" w:type="dxa"/>
          </w:tcPr>
          <w:p w14:paraId="27799C40" w14:textId="77777777" w:rsidR="004036A1" w:rsidRDefault="004036A1" w:rsidP="005007C9">
            <w:pPr>
              <w:rPr>
                <w:rFonts w:ascii="Times New Roman" w:hAnsi="Times New Roman"/>
                <w:szCs w:val="21"/>
              </w:rPr>
            </w:pPr>
            <w:r>
              <w:rPr>
                <w:rFonts w:ascii="Times New Roman" w:hAnsi="Times New Roman"/>
                <w:szCs w:val="21"/>
              </w:rPr>
              <w:t>1 0</w:t>
            </w:r>
          </w:p>
        </w:tc>
      </w:tr>
      <w:tr w:rsidR="004036A1" w14:paraId="3CAC4503" w14:textId="77777777" w:rsidTr="005007C9">
        <w:tc>
          <w:tcPr>
            <w:tcW w:w="2765" w:type="dxa"/>
          </w:tcPr>
          <w:p w14:paraId="6C524A53" w14:textId="77777777" w:rsidR="004036A1" w:rsidRDefault="004036A1" w:rsidP="005007C9">
            <w:pPr>
              <w:rPr>
                <w:rFonts w:ascii="Times New Roman" w:hAnsi="Times New Roman"/>
                <w:szCs w:val="21"/>
              </w:rPr>
            </w:pPr>
            <w:r>
              <w:rPr>
                <w:rFonts w:ascii="Times New Roman" w:hAnsi="Times New Roman"/>
                <w:szCs w:val="21"/>
              </w:rPr>
              <w:t>Patrons</w:t>
            </w:r>
          </w:p>
        </w:tc>
        <w:tc>
          <w:tcPr>
            <w:tcW w:w="2766" w:type="dxa"/>
          </w:tcPr>
          <w:p w14:paraId="2BFA4EC2" w14:textId="77777777" w:rsidR="004036A1" w:rsidRDefault="004036A1" w:rsidP="005007C9">
            <w:pPr>
              <w:rPr>
                <w:rFonts w:ascii="Times New Roman" w:hAnsi="Times New Roman"/>
                <w:szCs w:val="21"/>
              </w:rPr>
            </w:pPr>
            <w:r>
              <w:rPr>
                <w:rFonts w:ascii="Times New Roman" w:hAnsi="Times New Roman"/>
                <w:szCs w:val="21"/>
              </w:rPr>
              <w:t>0 0.5 1</w:t>
            </w:r>
          </w:p>
        </w:tc>
      </w:tr>
      <w:tr w:rsidR="004036A1" w14:paraId="04D8167C" w14:textId="77777777" w:rsidTr="005007C9">
        <w:tc>
          <w:tcPr>
            <w:tcW w:w="2765" w:type="dxa"/>
          </w:tcPr>
          <w:p w14:paraId="37E06A71" w14:textId="77777777" w:rsidR="004036A1" w:rsidRDefault="004036A1" w:rsidP="005007C9">
            <w:pPr>
              <w:rPr>
                <w:rFonts w:ascii="Times New Roman" w:hAnsi="Times New Roman"/>
                <w:szCs w:val="21"/>
              </w:rPr>
            </w:pPr>
            <w:r>
              <w:rPr>
                <w:rFonts w:ascii="Times New Roman" w:hAnsi="Times New Roman"/>
                <w:szCs w:val="21"/>
              </w:rPr>
              <w:t>Price</w:t>
            </w:r>
          </w:p>
        </w:tc>
        <w:tc>
          <w:tcPr>
            <w:tcW w:w="2766" w:type="dxa"/>
          </w:tcPr>
          <w:p w14:paraId="37604F89" w14:textId="77777777" w:rsidR="004036A1" w:rsidRDefault="004036A1" w:rsidP="005007C9">
            <w:pPr>
              <w:rPr>
                <w:rFonts w:ascii="Times New Roman" w:hAnsi="Times New Roman"/>
                <w:szCs w:val="21"/>
              </w:rPr>
            </w:pPr>
            <w:r>
              <w:rPr>
                <w:rFonts w:ascii="Times New Roman" w:hAnsi="Times New Roman"/>
                <w:szCs w:val="21"/>
              </w:rPr>
              <w:t>0 0.5 1</w:t>
            </w:r>
          </w:p>
        </w:tc>
      </w:tr>
      <w:tr w:rsidR="004036A1" w14:paraId="5D8757DD" w14:textId="77777777" w:rsidTr="005007C9">
        <w:tc>
          <w:tcPr>
            <w:tcW w:w="2765" w:type="dxa"/>
          </w:tcPr>
          <w:p w14:paraId="70E3531C" w14:textId="77777777" w:rsidR="004036A1" w:rsidRDefault="004036A1" w:rsidP="005007C9">
            <w:pPr>
              <w:rPr>
                <w:rFonts w:ascii="Times New Roman" w:hAnsi="Times New Roman"/>
                <w:szCs w:val="21"/>
              </w:rPr>
            </w:pPr>
            <w:r>
              <w:rPr>
                <w:rFonts w:ascii="Times New Roman" w:hAnsi="Times New Roman"/>
                <w:szCs w:val="21"/>
              </w:rPr>
              <w:t>Raining</w:t>
            </w:r>
          </w:p>
        </w:tc>
        <w:tc>
          <w:tcPr>
            <w:tcW w:w="2766" w:type="dxa"/>
          </w:tcPr>
          <w:p w14:paraId="5BF83EA0" w14:textId="77777777" w:rsidR="004036A1" w:rsidRDefault="004036A1" w:rsidP="005007C9">
            <w:pPr>
              <w:rPr>
                <w:rFonts w:ascii="Times New Roman" w:hAnsi="Times New Roman"/>
                <w:szCs w:val="21"/>
              </w:rPr>
            </w:pPr>
            <w:r>
              <w:rPr>
                <w:rFonts w:ascii="Times New Roman" w:hAnsi="Times New Roman"/>
                <w:szCs w:val="21"/>
              </w:rPr>
              <w:t>1 0</w:t>
            </w:r>
          </w:p>
        </w:tc>
      </w:tr>
      <w:tr w:rsidR="004036A1" w14:paraId="46572FBF" w14:textId="77777777" w:rsidTr="005007C9">
        <w:tc>
          <w:tcPr>
            <w:tcW w:w="2765" w:type="dxa"/>
          </w:tcPr>
          <w:p w14:paraId="2C42AE06" w14:textId="77777777" w:rsidR="004036A1" w:rsidRDefault="004036A1" w:rsidP="005007C9">
            <w:pPr>
              <w:rPr>
                <w:rFonts w:ascii="Times New Roman" w:hAnsi="Times New Roman"/>
                <w:szCs w:val="21"/>
              </w:rPr>
            </w:pPr>
            <w:r>
              <w:rPr>
                <w:rFonts w:ascii="Times New Roman" w:hAnsi="Times New Roman"/>
                <w:szCs w:val="21"/>
              </w:rPr>
              <w:t>Reservation</w:t>
            </w:r>
          </w:p>
        </w:tc>
        <w:tc>
          <w:tcPr>
            <w:tcW w:w="2766" w:type="dxa"/>
          </w:tcPr>
          <w:p w14:paraId="151AF5DF" w14:textId="77777777" w:rsidR="004036A1" w:rsidRDefault="004036A1" w:rsidP="005007C9">
            <w:pPr>
              <w:rPr>
                <w:rFonts w:ascii="Times New Roman" w:hAnsi="Times New Roman"/>
                <w:szCs w:val="21"/>
              </w:rPr>
            </w:pPr>
            <w:r>
              <w:rPr>
                <w:rFonts w:ascii="Times New Roman" w:hAnsi="Times New Roman" w:hint="eastAsia"/>
                <w:szCs w:val="21"/>
              </w:rPr>
              <w:t>1</w:t>
            </w:r>
            <w:r>
              <w:rPr>
                <w:rFonts w:ascii="Times New Roman" w:hAnsi="Times New Roman"/>
                <w:szCs w:val="21"/>
              </w:rPr>
              <w:t xml:space="preserve"> 0</w:t>
            </w:r>
          </w:p>
        </w:tc>
      </w:tr>
      <w:tr w:rsidR="004036A1" w14:paraId="62317D0A" w14:textId="77777777" w:rsidTr="005007C9">
        <w:tc>
          <w:tcPr>
            <w:tcW w:w="2765" w:type="dxa"/>
          </w:tcPr>
          <w:p w14:paraId="19CF9405" w14:textId="77777777" w:rsidR="004036A1" w:rsidRDefault="004036A1" w:rsidP="005007C9">
            <w:pPr>
              <w:rPr>
                <w:rFonts w:ascii="Times New Roman" w:hAnsi="Times New Roman"/>
                <w:szCs w:val="21"/>
              </w:rPr>
            </w:pPr>
            <w:r>
              <w:rPr>
                <w:rFonts w:ascii="Times New Roman" w:hAnsi="Times New Roman"/>
                <w:szCs w:val="21"/>
              </w:rPr>
              <w:t>Type</w:t>
            </w:r>
          </w:p>
        </w:tc>
        <w:tc>
          <w:tcPr>
            <w:tcW w:w="2766" w:type="dxa"/>
          </w:tcPr>
          <w:p w14:paraId="4B6E514B" w14:textId="77777777" w:rsidR="004036A1" w:rsidRDefault="004036A1" w:rsidP="005007C9">
            <w:pPr>
              <w:rPr>
                <w:rFonts w:ascii="Times New Roman" w:hAnsi="Times New Roman"/>
                <w:szCs w:val="21"/>
              </w:rPr>
            </w:pPr>
            <w:r>
              <w:rPr>
                <w:rFonts w:ascii="Times New Roman" w:hAnsi="Times New Roman"/>
                <w:szCs w:val="21"/>
              </w:rPr>
              <w:t>1 0.67 0.33 0</w:t>
            </w:r>
          </w:p>
        </w:tc>
      </w:tr>
      <w:tr w:rsidR="004036A1" w14:paraId="20728CF9" w14:textId="77777777" w:rsidTr="005007C9">
        <w:tc>
          <w:tcPr>
            <w:tcW w:w="2765" w:type="dxa"/>
          </w:tcPr>
          <w:p w14:paraId="1F96DDD3" w14:textId="77777777" w:rsidR="004036A1" w:rsidRDefault="004036A1" w:rsidP="005007C9">
            <w:pPr>
              <w:rPr>
                <w:rFonts w:ascii="Times New Roman" w:hAnsi="Times New Roman"/>
                <w:szCs w:val="21"/>
              </w:rPr>
            </w:pPr>
            <w:proofErr w:type="spellStart"/>
            <w:r>
              <w:rPr>
                <w:rFonts w:ascii="Times New Roman" w:hAnsi="Times New Roman"/>
                <w:szCs w:val="21"/>
              </w:rPr>
              <w:t>Waitestimate</w:t>
            </w:r>
            <w:proofErr w:type="spellEnd"/>
          </w:p>
        </w:tc>
        <w:tc>
          <w:tcPr>
            <w:tcW w:w="2766" w:type="dxa"/>
          </w:tcPr>
          <w:p w14:paraId="79C89E6C" w14:textId="77777777" w:rsidR="004036A1" w:rsidRDefault="004036A1" w:rsidP="005007C9">
            <w:pPr>
              <w:rPr>
                <w:rFonts w:ascii="Times New Roman" w:hAnsi="Times New Roman"/>
                <w:szCs w:val="21"/>
              </w:rPr>
            </w:pPr>
            <w:r>
              <w:rPr>
                <w:rFonts w:ascii="Times New Roman" w:hAnsi="Times New Roman"/>
                <w:szCs w:val="21"/>
              </w:rPr>
              <w:t>0 0.17 0.5 1</w:t>
            </w:r>
          </w:p>
        </w:tc>
      </w:tr>
    </w:tbl>
    <w:p w14:paraId="6596EA1F" w14:textId="77777777" w:rsidR="004036A1" w:rsidRDefault="004036A1" w:rsidP="004036A1">
      <w:pPr>
        <w:ind w:firstLineChars="200" w:firstLine="420"/>
        <w:rPr>
          <w:rFonts w:ascii="Times New Roman" w:hAnsi="Times New Roman"/>
          <w:szCs w:val="21"/>
        </w:rPr>
      </w:pPr>
    </w:p>
    <w:p w14:paraId="69A093E8" w14:textId="77777777" w:rsidR="004036A1" w:rsidRDefault="004036A1" w:rsidP="004036A1">
      <w:pPr>
        <w:ind w:firstLineChars="200" w:firstLine="420"/>
        <w:jc w:val="center"/>
        <w:rPr>
          <w:rFonts w:ascii="Times New Roman" w:hAnsi="Times New Roman"/>
          <w:szCs w:val="21"/>
        </w:rPr>
      </w:pPr>
      <w:r>
        <w:rPr>
          <w:rFonts w:ascii="Times New Roman" w:hAnsi="Times New Roman" w:hint="eastAsia"/>
          <w:szCs w:val="21"/>
        </w:rPr>
        <w:t>表</w:t>
      </w:r>
      <w:r>
        <w:rPr>
          <w:rFonts w:ascii="Times New Roman" w:hAnsi="Times New Roman" w:hint="eastAsia"/>
          <w:szCs w:val="21"/>
        </w:rPr>
        <w:t>2</w:t>
      </w:r>
      <w:r>
        <w:rPr>
          <w:rFonts w:ascii="Times New Roman" w:hAnsi="Times New Roman"/>
          <w:szCs w:val="21"/>
        </w:rPr>
        <w:t xml:space="preserve"> </w:t>
      </w:r>
      <w:r>
        <w:rPr>
          <w:rFonts w:ascii="Times New Roman" w:hAnsi="Times New Roman" w:hint="eastAsia"/>
          <w:szCs w:val="21"/>
        </w:rPr>
        <w:t>是否等待离散表示</w:t>
      </w:r>
    </w:p>
    <w:tbl>
      <w:tblPr>
        <w:tblStyle w:val="a9"/>
        <w:tblW w:w="0" w:type="auto"/>
        <w:tblInd w:w="1413" w:type="dxa"/>
        <w:tblLook w:val="04A0" w:firstRow="1" w:lastRow="0" w:firstColumn="1" w:lastColumn="0" w:noHBand="0" w:noVBand="1"/>
      </w:tblPr>
      <w:tblGrid>
        <w:gridCol w:w="2735"/>
        <w:gridCol w:w="2793"/>
      </w:tblGrid>
      <w:tr w:rsidR="004036A1" w14:paraId="276CB401" w14:textId="77777777" w:rsidTr="005007C9">
        <w:tc>
          <w:tcPr>
            <w:tcW w:w="2735" w:type="dxa"/>
          </w:tcPr>
          <w:p w14:paraId="505713A8" w14:textId="77777777" w:rsidR="004036A1" w:rsidRDefault="004036A1" w:rsidP="005007C9">
            <w:pPr>
              <w:jc w:val="center"/>
              <w:rPr>
                <w:rFonts w:ascii="Times New Roman" w:hAnsi="Times New Roman"/>
                <w:szCs w:val="21"/>
              </w:rPr>
            </w:pPr>
            <w:r>
              <w:rPr>
                <w:rFonts w:ascii="Times New Roman" w:hAnsi="Times New Roman" w:hint="eastAsia"/>
                <w:szCs w:val="21"/>
              </w:rPr>
              <w:t>属性</w:t>
            </w:r>
          </w:p>
        </w:tc>
        <w:tc>
          <w:tcPr>
            <w:tcW w:w="2793" w:type="dxa"/>
          </w:tcPr>
          <w:p w14:paraId="3799EED8" w14:textId="77777777" w:rsidR="004036A1" w:rsidRDefault="004036A1" w:rsidP="005007C9">
            <w:pPr>
              <w:jc w:val="center"/>
              <w:rPr>
                <w:rFonts w:ascii="Times New Roman" w:hAnsi="Times New Roman"/>
                <w:szCs w:val="21"/>
              </w:rPr>
            </w:pPr>
            <w:r>
              <w:rPr>
                <w:rFonts w:ascii="Times New Roman" w:hAnsi="Times New Roman" w:hint="eastAsia"/>
                <w:szCs w:val="21"/>
              </w:rPr>
              <w:t>离散取值</w:t>
            </w:r>
          </w:p>
        </w:tc>
      </w:tr>
      <w:tr w:rsidR="004036A1" w14:paraId="5D3F2A8D" w14:textId="77777777" w:rsidTr="005007C9">
        <w:tc>
          <w:tcPr>
            <w:tcW w:w="2735" w:type="dxa"/>
          </w:tcPr>
          <w:p w14:paraId="1042548C" w14:textId="77777777" w:rsidR="004036A1" w:rsidRDefault="004036A1" w:rsidP="005007C9">
            <w:pPr>
              <w:jc w:val="center"/>
              <w:rPr>
                <w:rFonts w:ascii="Times New Roman" w:hAnsi="Times New Roman"/>
                <w:szCs w:val="21"/>
              </w:rPr>
            </w:pPr>
            <w:proofErr w:type="spellStart"/>
            <w:r>
              <w:rPr>
                <w:rFonts w:ascii="Times New Roman" w:hAnsi="Times New Roman"/>
                <w:szCs w:val="21"/>
              </w:rPr>
              <w:t>w</w:t>
            </w:r>
            <w:r>
              <w:rPr>
                <w:rFonts w:ascii="Times New Roman" w:hAnsi="Times New Roman" w:hint="eastAsia"/>
                <w:szCs w:val="21"/>
              </w:rPr>
              <w:t>ill</w:t>
            </w:r>
            <w:r>
              <w:rPr>
                <w:rFonts w:ascii="Times New Roman" w:hAnsi="Times New Roman"/>
                <w:szCs w:val="21"/>
              </w:rPr>
              <w:t>wait</w:t>
            </w:r>
            <w:proofErr w:type="spellEnd"/>
          </w:p>
        </w:tc>
        <w:tc>
          <w:tcPr>
            <w:tcW w:w="2793" w:type="dxa"/>
          </w:tcPr>
          <w:p w14:paraId="5BB22B97" w14:textId="77777777" w:rsidR="004036A1" w:rsidRDefault="004036A1" w:rsidP="005007C9">
            <w:pPr>
              <w:jc w:val="center"/>
              <w:rPr>
                <w:rFonts w:ascii="Times New Roman" w:hAnsi="Times New Roman"/>
                <w:szCs w:val="21"/>
              </w:rPr>
            </w:pPr>
            <w:r>
              <w:rPr>
                <w:rFonts w:ascii="Times New Roman" w:hAnsi="Times New Roman" w:hint="eastAsia"/>
                <w:szCs w:val="21"/>
              </w:rPr>
              <w:t>1</w:t>
            </w:r>
            <w:r>
              <w:rPr>
                <w:rFonts w:ascii="Times New Roman" w:hAnsi="Times New Roman"/>
                <w:szCs w:val="21"/>
              </w:rPr>
              <w:t xml:space="preserve"> 0</w:t>
            </w:r>
          </w:p>
        </w:tc>
      </w:tr>
    </w:tbl>
    <w:p w14:paraId="5627784D" w14:textId="2DC07958" w:rsidR="004036A1" w:rsidRPr="004036A1" w:rsidRDefault="004036A1" w:rsidP="004036A1">
      <w:pPr>
        <w:rPr>
          <w:rFonts w:hint="eastAsia"/>
        </w:rPr>
      </w:pPr>
      <w:r>
        <w:rPr>
          <w:rFonts w:ascii="Times New Roman" w:eastAsia="宋体" w:hAnsi="Times New Roman"/>
          <w:b/>
          <w:bCs/>
          <w:iCs/>
          <w:szCs w:val="21"/>
        </w:rPr>
        <w:lastRenderedPageBreak/>
        <w:t xml:space="preserve">     </w:t>
      </w:r>
    </w:p>
    <w:p w14:paraId="3DB3E8E4" w14:textId="1B329992" w:rsidR="00DC3F4D" w:rsidRDefault="00B34C33" w:rsidP="00C601A1">
      <w:pPr>
        <w:pStyle w:val="3"/>
        <w:spacing w:line="400" w:lineRule="exact"/>
        <w:rPr>
          <w:rFonts w:ascii="宋体" w:eastAsia="宋体" w:hAnsi="宋体"/>
          <w:sz w:val="28"/>
          <w:szCs w:val="28"/>
        </w:rPr>
      </w:pPr>
      <w:r>
        <w:rPr>
          <w:rFonts w:ascii="宋体" w:eastAsia="宋体" w:hAnsi="宋体"/>
          <w:sz w:val="28"/>
          <w:szCs w:val="28"/>
        </w:rPr>
        <w:t>1.</w:t>
      </w:r>
      <w:r w:rsidR="00BA3FCB" w:rsidRPr="00B34C33">
        <w:rPr>
          <w:rFonts w:ascii="宋体" w:eastAsia="宋体" w:hAnsi="宋体" w:hint="eastAsia"/>
          <w:sz w:val="28"/>
          <w:szCs w:val="28"/>
        </w:rPr>
        <w:t>3实验环境</w:t>
      </w:r>
    </w:p>
    <w:p w14:paraId="74F5C305" w14:textId="77777777" w:rsidR="004036A1" w:rsidRDefault="004036A1" w:rsidP="004036A1">
      <w:pPr>
        <w:pStyle w:val="3"/>
        <w:ind w:firstLine="640"/>
      </w:pPr>
      <w:r>
        <w:rPr>
          <w:rFonts w:hint="eastAsia"/>
        </w:rPr>
        <w:t>设备规格</w:t>
      </w:r>
    </w:p>
    <w:p w14:paraId="1347893C" w14:textId="77777777" w:rsidR="004036A1" w:rsidRDefault="004036A1" w:rsidP="004036A1">
      <w:pPr>
        <w:ind w:firstLine="420"/>
      </w:pPr>
      <w:r>
        <w:rPr>
          <w:rFonts w:hint="eastAsia"/>
        </w:rPr>
        <w:t>设备名称</w:t>
      </w:r>
      <w:r>
        <w:tab/>
        <w:t>LAPTOP-TFMBQKQ8</w:t>
      </w:r>
    </w:p>
    <w:p w14:paraId="3A68845C" w14:textId="77777777" w:rsidR="004036A1" w:rsidRDefault="004036A1" w:rsidP="004036A1">
      <w:pPr>
        <w:ind w:firstLine="420"/>
      </w:pPr>
      <w:r>
        <w:rPr>
          <w:rFonts w:hint="eastAsia"/>
        </w:rPr>
        <w:t>处理器</w:t>
      </w:r>
      <w:r>
        <w:tab/>
        <w:t>AMD Ryzen 7 4800H with Radeon Graphics            2.90 GHz</w:t>
      </w:r>
    </w:p>
    <w:p w14:paraId="56AA94CA" w14:textId="77777777" w:rsidR="004036A1" w:rsidRDefault="004036A1" w:rsidP="004036A1">
      <w:pPr>
        <w:ind w:firstLine="420"/>
      </w:pPr>
      <w:r>
        <w:rPr>
          <w:rFonts w:hint="eastAsia"/>
        </w:rPr>
        <w:t>机带</w:t>
      </w:r>
      <w:r>
        <w:t xml:space="preserve"> RAM</w:t>
      </w:r>
      <w:r>
        <w:tab/>
        <w:t>16.0 GB (15.4 GB 可用)</w:t>
      </w:r>
    </w:p>
    <w:p w14:paraId="691ADB47" w14:textId="77777777" w:rsidR="004036A1" w:rsidRDefault="004036A1" w:rsidP="004036A1">
      <w:pPr>
        <w:ind w:firstLine="420"/>
      </w:pPr>
      <w:r>
        <w:rPr>
          <w:rFonts w:hint="eastAsia"/>
        </w:rPr>
        <w:t>设备</w:t>
      </w:r>
      <w:r>
        <w:t xml:space="preserve"> ID</w:t>
      </w:r>
      <w:r>
        <w:tab/>
        <w:t>6CC35513-8821-49C9-A60B-C44F31F302A7</w:t>
      </w:r>
    </w:p>
    <w:p w14:paraId="465B2116" w14:textId="77777777" w:rsidR="004036A1" w:rsidRDefault="004036A1" w:rsidP="004036A1">
      <w:pPr>
        <w:ind w:firstLine="420"/>
      </w:pPr>
      <w:r>
        <w:rPr>
          <w:rFonts w:hint="eastAsia"/>
        </w:rPr>
        <w:t>产品</w:t>
      </w:r>
      <w:r>
        <w:t xml:space="preserve"> ID</w:t>
      </w:r>
      <w:r>
        <w:tab/>
        <w:t>00342-35891-56086-AAOEM</w:t>
      </w:r>
    </w:p>
    <w:p w14:paraId="31113138" w14:textId="77777777" w:rsidR="004036A1" w:rsidRDefault="004036A1" w:rsidP="004036A1">
      <w:pPr>
        <w:ind w:firstLine="420"/>
      </w:pPr>
      <w:r>
        <w:rPr>
          <w:rFonts w:hint="eastAsia"/>
        </w:rPr>
        <w:t>系统类型</w:t>
      </w:r>
      <w:r>
        <w:tab/>
        <w:t>64 位操作系统, 基于 x64 的处理器</w:t>
      </w:r>
    </w:p>
    <w:p w14:paraId="7B99FE38" w14:textId="77777777" w:rsidR="004036A1" w:rsidRDefault="004036A1" w:rsidP="004036A1">
      <w:pPr>
        <w:ind w:firstLine="420"/>
      </w:pPr>
      <w:r>
        <w:rPr>
          <w:rFonts w:hint="eastAsia"/>
        </w:rPr>
        <w:t>笔和触控</w:t>
      </w:r>
      <w:r>
        <w:tab/>
        <w:t>没有可用于此显示器的笔或触控输入</w:t>
      </w:r>
    </w:p>
    <w:p w14:paraId="5DBA921E" w14:textId="77777777" w:rsidR="004036A1" w:rsidRDefault="004036A1" w:rsidP="004036A1">
      <w:pPr>
        <w:pStyle w:val="3"/>
        <w:ind w:firstLine="640"/>
      </w:pPr>
      <w:r>
        <w:rPr>
          <w:rFonts w:hint="eastAsia"/>
        </w:rPr>
        <w:t>系统规格</w:t>
      </w:r>
    </w:p>
    <w:p w14:paraId="598478C4" w14:textId="77777777" w:rsidR="004036A1" w:rsidRDefault="004036A1" w:rsidP="004036A1">
      <w:pPr>
        <w:ind w:firstLine="420"/>
      </w:pPr>
      <w:r>
        <w:rPr>
          <w:rFonts w:hint="eastAsia"/>
        </w:rPr>
        <w:t>版本</w:t>
      </w:r>
      <w:r>
        <w:tab/>
        <w:t>Windows 11 家庭中文版</w:t>
      </w:r>
    </w:p>
    <w:p w14:paraId="4A19D84F" w14:textId="77777777" w:rsidR="004036A1" w:rsidRDefault="004036A1" w:rsidP="004036A1">
      <w:pPr>
        <w:ind w:firstLine="420"/>
      </w:pPr>
      <w:r>
        <w:rPr>
          <w:rFonts w:hint="eastAsia"/>
        </w:rPr>
        <w:t>版本</w:t>
      </w:r>
      <w:r>
        <w:tab/>
        <w:t>22H2</w:t>
      </w:r>
    </w:p>
    <w:p w14:paraId="5C8C381F" w14:textId="77777777" w:rsidR="004036A1" w:rsidRDefault="004036A1" w:rsidP="004036A1">
      <w:pPr>
        <w:ind w:firstLine="420"/>
      </w:pPr>
      <w:r>
        <w:rPr>
          <w:rFonts w:hint="eastAsia"/>
        </w:rPr>
        <w:t>安装日期</w:t>
      </w:r>
      <w:r>
        <w:tab/>
      </w:r>
      <w:r>
        <w:rPr>
          <w:rFonts w:ascii="MS Gothic" w:eastAsia="MS Gothic" w:hAnsi="MS Gothic" w:cs="MS Gothic" w:hint="eastAsia"/>
        </w:rPr>
        <w:t>‎</w:t>
      </w:r>
      <w:r>
        <w:t>2022/</w:t>
      </w:r>
      <w:r>
        <w:rPr>
          <w:rFonts w:ascii="MS Gothic" w:eastAsia="MS Gothic" w:hAnsi="MS Gothic" w:cs="MS Gothic" w:hint="eastAsia"/>
        </w:rPr>
        <w:t>‎</w:t>
      </w:r>
      <w:r>
        <w:t>9/</w:t>
      </w:r>
      <w:r>
        <w:rPr>
          <w:rFonts w:ascii="MS Gothic" w:eastAsia="MS Gothic" w:hAnsi="MS Gothic" w:cs="MS Gothic" w:hint="eastAsia"/>
        </w:rPr>
        <w:t>‎</w:t>
      </w:r>
      <w:r>
        <w:t>28</w:t>
      </w:r>
    </w:p>
    <w:p w14:paraId="0A51ECE9" w14:textId="77777777" w:rsidR="004036A1" w:rsidRDefault="004036A1" w:rsidP="004036A1">
      <w:pPr>
        <w:ind w:firstLine="420"/>
      </w:pPr>
      <w:r>
        <w:rPr>
          <w:rFonts w:hint="eastAsia"/>
        </w:rPr>
        <w:t>操作系统版本</w:t>
      </w:r>
      <w:r>
        <w:tab/>
        <w:t>22621.521</w:t>
      </w:r>
    </w:p>
    <w:p w14:paraId="03FA4C7D" w14:textId="77777777" w:rsidR="004036A1" w:rsidRDefault="004036A1" w:rsidP="004036A1">
      <w:pPr>
        <w:ind w:firstLine="420"/>
      </w:pPr>
      <w:r>
        <w:rPr>
          <w:rFonts w:hint="eastAsia"/>
        </w:rPr>
        <w:t>体验</w:t>
      </w:r>
      <w:r>
        <w:tab/>
        <w:t>Windows Feature Experience Pack 1000.22634.1000.0</w:t>
      </w:r>
    </w:p>
    <w:p w14:paraId="34550079" w14:textId="77777777" w:rsidR="004036A1" w:rsidRPr="0098322A" w:rsidRDefault="004036A1" w:rsidP="004036A1">
      <w:pPr>
        <w:pStyle w:val="3"/>
        <w:ind w:firstLine="640"/>
      </w:pPr>
      <w:r w:rsidRPr="0098322A">
        <w:rPr>
          <w:rFonts w:hint="eastAsia"/>
        </w:rPr>
        <w:t>开发环境</w:t>
      </w:r>
    </w:p>
    <w:p w14:paraId="3BFFEA1D" w14:textId="77777777" w:rsidR="004036A1" w:rsidRDefault="004036A1" w:rsidP="004036A1">
      <w:pPr>
        <w:ind w:firstLine="420"/>
      </w:pPr>
      <w:r>
        <w:t>Microsoft Visual Studio Professional 2022</w:t>
      </w:r>
    </w:p>
    <w:p w14:paraId="63C5314D" w14:textId="77777777" w:rsidR="004036A1" w:rsidRDefault="004036A1" w:rsidP="004036A1">
      <w:pPr>
        <w:ind w:firstLine="420"/>
      </w:pPr>
      <w:r>
        <w:t>Version 17.2.4</w:t>
      </w:r>
    </w:p>
    <w:p w14:paraId="1F013DDA" w14:textId="77777777" w:rsidR="004036A1" w:rsidRDefault="004036A1" w:rsidP="004036A1">
      <w:pPr>
        <w:ind w:firstLine="420"/>
      </w:pPr>
      <w:r>
        <w:t>VisualStudio.17.Release/17.2.4+32602.215</w:t>
      </w:r>
    </w:p>
    <w:p w14:paraId="0DAE96BC" w14:textId="77777777" w:rsidR="004036A1" w:rsidRDefault="004036A1" w:rsidP="004036A1">
      <w:pPr>
        <w:ind w:firstLine="420"/>
      </w:pPr>
      <w:r>
        <w:t>Microsoft .NET Framework</w:t>
      </w:r>
    </w:p>
    <w:p w14:paraId="7DD96929" w14:textId="77777777" w:rsidR="004036A1" w:rsidRDefault="004036A1" w:rsidP="004036A1">
      <w:pPr>
        <w:ind w:firstLine="420"/>
      </w:pPr>
      <w:r>
        <w:t>Version 4.8.09032</w:t>
      </w:r>
    </w:p>
    <w:p w14:paraId="18A432F2" w14:textId="77777777" w:rsidR="004036A1" w:rsidRDefault="004036A1" w:rsidP="004036A1">
      <w:pPr>
        <w:ind w:firstLine="420"/>
      </w:pPr>
    </w:p>
    <w:p w14:paraId="6E433ADD" w14:textId="77777777" w:rsidR="004036A1" w:rsidRDefault="004036A1" w:rsidP="004036A1">
      <w:pPr>
        <w:ind w:firstLine="420"/>
      </w:pPr>
      <w:r>
        <w:t>Installed Version: Professional</w:t>
      </w:r>
    </w:p>
    <w:p w14:paraId="24361F08" w14:textId="77777777" w:rsidR="004036A1" w:rsidRDefault="004036A1" w:rsidP="004036A1">
      <w:pPr>
        <w:ind w:firstLine="420"/>
      </w:pPr>
    </w:p>
    <w:p w14:paraId="4B513B5D" w14:textId="77777777" w:rsidR="004036A1" w:rsidRDefault="004036A1" w:rsidP="004036A1">
      <w:pPr>
        <w:ind w:firstLine="420"/>
      </w:pPr>
      <w:r>
        <w:t>Visual C++ 2022   00483-00000-00004-AA929</w:t>
      </w:r>
    </w:p>
    <w:p w14:paraId="065F473D" w14:textId="77777777" w:rsidR="004036A1" w:rsidRDefault="004036A1" w:rsidP="004036A1">
      <w:pPr>
        <w:ind w:firstLine="420"/>
      </w:pPr>
      <w:r>
        <w:t>Microsoft Visual C++ 2022</w:t>
      </w:r>
    </w:p>
    <w:p w14:paraId="103CAA95" w14:textId="77777777" w:rsidR="004036A1" w:rsidRDefault="004036A1" w:rsidP="004036A1">
      <w:pPr>
        <w:pStyle w:val="3"/>
        <w:ind w:firstLine="640"/>
      </w:pPr>
      <w:r>
        <w:rPr>
          <w:rFonts w:hint="eastAsia"/>
        </w:rPr>
        <w:t>语言标准</w:t>
      </w:r>
    </w:p>
    <w:p w14:paraId="0268CB2F" w14:textId="77777777" w:rsidR="004036A1" w:rsidRPr="00627745" w:rsidRDefault="004036A1" w:rsidP="004036A1">
      <w:pPr>
        <w:ind w:firstLine="420"/>
      </w:pPr>
      <w:r>
        <w:rPr>
          <w:rFonts w:hint="eastAsia"/>
        </w:rPr>
        <w:t>C++</w:t>
      </w:r>
      <w:r>
        <w:t>20 or latest.</w:t>
      </w:r>
    </w:p>
    <w:p w14:paraId="7F3A26F7" w14:textId="77777777" w:rsidR="004036A1" w:rsidRPr="004036A1" w:rsidRDefault="004036A1" w:rsidP="004036A1">
      <w:pPr>
        <w:rPr>
          <w:rFonts w:hint="eastAsia"/>
        </w:rPr>
      </w:pPr>
    </w:p>
    <w:p w14:paraId="0AC18ABC" w14:textId="28E5C862" w:rsidR="0002258A" w:rsidRDefault="00B34C33" w:rsidP="00C601A1">
      <w:pPr>
        <w:pStyle w:val="3"/>
        <w:spacing w:line="400" w:lineRule="exact"/>
        <w:rPr>
          <w:rFonts w:ascii="宋体" w:eastAsia="宋体" w:hAnsi="宋体"/>
          <w:sz w:val="28"/>
          <w:szCs w:val="28"/>
        </w:rPr>
      </w:pPr>
      <w:r w:rsidRPr="00B34C33">
        <w:rPr>
          <w:rFonts w:ascii="宋体" w:eastAsia="宋体" w:hAnsi="宋体"/>
          <w:sz w:val="28"/>
          <w:szCs w:val="28"/>
        </w:rPr>
        <w:lastRenderedPageBreak/>
        <w:t>1.</w:t>
      </w:r>
      <w:r w:rsidR="00BA3FCB" w:rsidRPr="00B34C33">
        <w:rPr>
          <w:rFonts w:ascii="宋体" w:eastAsia="宋体" w:hAnsi="宋体" w:hint="eastAsia"/>
          <w:sz w:val="28"/>
          <w:szCs w:val="28"/>
        </w:rPr>
        <w:t>4评价标准</w:t>
      </w:r>
    </w:p>
    <w:p w14:paraId="4BFBF00C" w14:textId="77777777" w:rsidR="004036A1" w:rsidRDefault="004036A1" w:rsidP="004036A1">
      <w:pPr>
        <w:ind w:firstLineChars="200" w:firstLine="420"/>
        <w:jc w:val="left"/>
        <w:rPr>
          <w:rFonts w:ascii="Times New Roman" w:eastAsia="宋体" w:hAnsi="Times New Roman"/>
          <w:szCs w:val="21"/>
        </w:rPr>
      </w:pPr>
      <w:r>
        <w:rPr>
          <w:rFonts w:ascii="Times New Roman" w:eastAsia="宋体" w:hAnsi="Times New Roman" w:hint="eastAsia"/>
          <w:szCs w:val="21"/>
        </w:rPr>
        <w:t>最终评测将在测试集上采用</w:t>
      </w:r>
      <w:r>
        <w:rPr>
          <w:rFonts w:ascii="Times New Roman" w:eastAsia="宋体" w:hAnsi="Times New Roman" w:hint="eastAsia"/>
          <w:b/>
          <w:bCs/>
          <w:szCs w:val="21"/>
        </w:rPr>
        <w:t>正确率</w:t>
      </w:r>
      <w:r>
        <w:rPr>
          <w:rFonts w:ascii="Times New Roman" w:eastAsia="宋体" w:hAnsi="Times New Roman" w:hint="eastAsia"/>
          <w:b/>
          <w:bCs/>
          <w:szCs w:val="21"/>
        </w:rPr>
        <w:t>(</w:t>
      </w:r>
      <w:r>
        <w:rPr>
          <w:rFonts w:ascii="Times New Roman" w:eastAsia="宋体" w:hAnsi="Times New Roman"/>
          <w:b/>
          <w:bCs/>
          <w:szCs w:val="21"/>
        </w:rPr>
        <w:t>A, Accuracy)</w:t>
      </w:r>
      <w:r>
        <w:rPr>
          <w:rFonts w:ascii="Times New Roman" w:eastAsia="宋体" w:hAnsi="Times New Roman" w:hint="eastAsia"/>
          <w:szCs w:val="21"/>
        </w:rPr>
        <w:t>指标进行评测。</w:t>
      </w:r>
    </w:p>
    <w:p w14:paraId="6F00E3EE" w14:textId="60E64DAD" w:rsidR="004036A1" w:rsidRDefault="004036A1" w:rsidP="004036A1">
      <w:pPr>
        <w:rPr>
          <w:rFonts w:ascii="Times New Roman" w:eastAsia="宋体" w:hAnsi="Times New Roman"/>
          <w:b/>
          <w:bCs/>
          <w:iCs/>
          <w:szCs w:val="21"/>
        </w:rPr>
      </w:pPr>
      <w:r>
        <w:rPr>
          <w:rFonts w:ascii="Times New Roman" w:eastAsia="宋体" w:hAnsi="Times New Roman" w:hint="eastAsia"/>
          <w:b/>
          <w:bCs/>
          <w:iCs/>
          <w:szCs w:val="21"/>
        </w:rPr>
        <w:t xml:space="preserve"> </w:t>
      </w:r>
      <w:r>
        <w:rPr>
          <w:rFonts w:ascii="Times New Roman" w:eastAsia="宋体" w:hAnsi="Times New Roman"/>
          <w:b/>
          <w:bCs/>
          <w:iCs/>
          <w:szCs w:val="21"/>
        </w:rPr>
        <w:t xml:space="preserve">                   </w:t>
      </w:r>
      <w:r>
        <w:rPr>
          <w:rFonts w:ascii="Times New Roman" w:eastAsia="宋体" w:hAnsi="Times New Roman" w:hint="eastAsia"/>
          <w:b/>
          <w:bCs/>
          <w:iCs/>
          <w:szCs w:val="21"/>
        </w:rPr>
        <w:t xml:space="preserve"> </w:t>
      </w:r>
      <w:r>
        <w:rPr>
          <w:rFonts w:ascii="Times New Roman" w:eastAsia="宋体" w:hAnsi="Times New Roman"/>
          <w:b/>
          <w:bCs/>
          <w:iCs/>
          <w:szCs w:val="21"/>
        </w:rPr>
        <w:t xml:space="preserve">     </w:t>
      </w:r>
      <m:oMath>
        <m:r>
          <m:rPr>
            <m:sty m:val="b"/>
          </m:rPr>
          <w:rPr>
            <w:rFonts w:ascii="Cambria Math" w:eastAsia="宋体" w:hAnsi="Cambria Math"/>
            <w:szCs w:val="21"/>
          </w:rPr>
          <m:t>A=</m:t>
        </m:r>
        <m:f>
          <m:fPr>
            <m:ctrlPr>
              <w:rPr>
                <w:rFonts w:ascii="Cambria Math" w:eastAsia="宋体" w:hAnsi="Cambria Math"/>
                <w:b/>
                <w:bCs/>
                <w:iCs/>
                <w:szCs w:val="21"/>
              </w:rPr>
            </m:ctrlPr>
          </m:fPr>
          <m:num>
            <m:r>
              <m:rPr>
                <m:sty m:val="b"/>
              </m:rPr>
              <w:rPr>
                <w:rFonts w:ascii="Cambria Math" w:eastAsia="宋体" w:hAnsi="Cambria Math" w:hint="eastAsia"/>
                <w:szCs w:val="21"/>
              </w:rPr>
              <m:t>判断正确数量</m:t>
            </m:r>
          </m:num>
          <m:den>
            <m:r>
              <m:rPr>
                <m:sty m:val="b"/>
              </m:rPr>
              <w:rPr>
                <w:rFonts w:ascii="Cambria Math" w:eastAsia="宋体" w:hAnsi="Cambria Math" w:hint="eastAsia"/>
                <w:szCs w:val="21"/>
              </w:rPr>
              <m:t>测试集数据数量</m:t>
            </m:r>
          </m:den>
        </m:f>
        <m:r>
          <m:rPr>
            <m:sty m:val="bi"/>
          </m:rPr>
          <w:rPr>
            <w:rFonts w:ascii="Cambria Math" w:eastAsia="宋体" w:hAnsi="Cambria Math"/>
            <w:szCs w:val="21"/>
          </w:rPr>
          <m:t xml:space="preserve"> </m:t>
        </m:r>
      </m:oMath>
      <w:r>
        <w:rPr>
          <w:rFonts w:ascii="Times New Roman" w:eastAsia="宋体" w:hAnsi="Times New Roman" w:hint="eastAsia"/>
          <w:b/>
          <w:bCs/>
          <w:iCs/>
          <w:szCs w:val="21"/>
        </w:rPr>
        <w:t xml:space="preserve"> </w:t>
      </w:r>
      <w:r>
        <w:rPr>
          <w:rFonts w:ascii="Times New Roman" w:eastAsia="宋体" w:hAnsi="Times New Roman"/>
          <w:b/>
          <w:bCs/>
          <w:iCs/>
          <w:szCs w:val="21"/>
        </w:rPr>
        <w:t xml:space="preserve">    </w:t>
      </w:r>
    </w:p>
    <w:p w14:paraId="7E3ED197" w14:textId="4D6CD749" w:rsidR="004036A1" w:rsidRDefault="004036A1" w:rsidP="004036A1">
      <w:pPr>
        <w:rPr>
          <w:rFonts w:hint="eastAsia"/>
        </w:rPr>
      </w:pPr>
      <w:r>
        <w:tab/>
      </w:r>
      <w:r>
        <w:rPr>
          <w:rFonts w:hint="eastAsia"/>
        </w:rPr>
        <w:t>正确率与得分情况关系如下表所示：</w:t>
      </w:r>
    </w:p>
    <w:tbl>
      <w:tblPr>
        <w:tblStyle w:val="a9"/>
        <w:tblW w:w="0" w:type="auto"/>
        <w:tblInd w:w="720" w:type="dxa"/>
        <w:tblLook w:val="04A0" w:firstRow="1" w:lastRow="0" w:firstColumn="1" w:lastColumn="0" w:noHBand="0" w:noVBand="1"/>
      </w:tblPr>
      <w:tblGrid>
        <w:gridCol w:w="1389"/>
        <w:gridCol w:w="1482"/>
        <w:gridCol w:w="1605"/>
        <w:gridCol w:w="1605"/>
        <w:gridCol w:w="1495"/>
      </w:tblGrid>
      <w:tr w:rsidR="004036A1" w14:paraId="085C9D24" w14:textId="77777777" w:rsidTr="005007C9">
        <w:tc>
          <w:tcPr>
            <w:tcW w:w="1659" w:type="dxa"/>
          </w:tcPr>
          <w:p w14:paraId="3B90EEDF" w14:textId="77777777" w:rsidR="004036A1" w:rsidRDefault="004036A1" w:rsidP="005007C9">
            <w:pPr>
              <w:rPr>
                <w:rFonts w:ascii="Times New Roman" w:eastAsia="宋体" w:hAnsi="Times New Roman"/>
                <w:szCs w:val="21"/>
              </w:rPr>
            </w:pPr>
            <w:r>
              <w:rPr>
                <w:rFonts w:ascii="Times New Roman" w:eastAsia="宋体" w:hAnsi="Times New Roman" w:hint="eastAsia"/>
                <w:szCs w:val="21"/>
              </w:rPr>
              <w:t>正确率</w:t>
            </w:r>
          </w:p>
        </w:tc>
        <w:tc>
          <w:tcPr>
            <w:tcW w:w="1659" w:type="dxa"/>
          </w:tcPr>
          <w:p w14:paraId="4228C005" w14:textId="77777777" w:rsidR="004036A1" w:rsidRDefault="004036A1" w:rsidP="005007C9">
            <w:pPr>
              <w:rPr>
                <w:rFonts w:ascii="Times New Roman" w:eastAsia="宋体" w:hAnsi="Times New Roman"/>
                <w:szCs w:val="21"/>
              </w:rPr>
            </w:pPr>
            <w:r>
              <w:rPr>
                <w:rFonts w:ascii="Times New Roman" w:eastAsia="宋体" w:hAnsi="Times New Roman"/>
                <w:szCs w:val="21"/>
              </w:rPr>
              <w:t>60</w:t>
            </w:r>
            <w:r>
              <w:rPr>
                <w:rFonts w:ascii="Times New Roman" w:eastAsia="宋体" w:hAnsi="Times New Roman" w:hint="eastAsia"/>
                <w:szCs w:val="21"/>
              </w:rPr>
              <w:t>%</w:t>
            </w:r>
            <m:oMath>
              <m:r>
                <w:rPr>
                  <w:rFonts w:ascii="Cambria Math" w:eastAsia="宋体" w:hAnsi="Cambria Math"/>
                  <w:szCs w:val="21"/>
                </w:rPr>
                <m:t>≤</m:t>
              </m:r>
              <m:r>
                <m:rPr>
                  <m:sty m:val="p"/>
                </m:rPr>
                <w:rPr>
                  <w:rFonts w:ascii="Cambria Math" w:eastAsia="宋体" w:hAnsi="Cambria Math"/>
                  <w:szCs w:val="21"/>
                </w:rPr>
                <m:t>A</m:t>
              </m:r>
            </m:oMath>
            <w:r>
              <w:rPr>
                <w:rFonts w:ascii="Times New Roman" w:eastAsia="宋体" w:hAnsi="Times New Roman"/>
                <w:szCs w:val="21"/>
              </w:rPr>
              <w:t>&lt;70%</w:t>
            </w:r>
          </w:p>
        </w:tc>
        <w:tc>
          <w:tcPr>
            <w:tcW w:w="1659" w:type="dxa"/>
          </w:tcPr>
          <w:p w14:paraId="305B65F2" w14:textId="77777777" w:rsidR="004036A1" w:rsidRDefault="004036A1" w:rsidP="005007C9">
            <w:pPr>
              <w:rPr>
                <w:rFonts w:ascii="Times New Roman" w:eastAsia="宋体" w:hAnsi="Times New Roman"/>
                <w:szCs w:val="21"/>
              </w:rPr>
            </w:pPr>
            <w:r>
              <w:rPr>
                <w:rFonts w:ascii="Times New Roman" w:eastAsia="宋体" w:hAnsi="Times New Roman"/>
                <w:szCs w:val="21"/>
              </w:rPr>
              <w:t>70</w:t>
            </w:r>
            <w:r>
              <w:rPr>
                <w:rFonts w:ascii="Times New Roman" w:eastAsia="宋体" w:hAnsi="Times New Roman" w:hint="eastAsia"/>
                <w:szCs w:val="21"/>
              </w:rPr>
              <w:t>%</w:t>
            </w:r>
            <m:oMath>
              <m:r>
                <w:rPr>
                  <w:rFonts w:ascii="Cambria Math" w:eastAsia="宋体" w:hAnsi="Cambria Math"/>
                  <w:szCs w:val="21"/>
                </w:rPr>
                <m:t>≤</m:t>
              </m:r>
            </m:oMath>
            <w:r>
              <w:rPr>
                <w:rFonts w:ascii="Times New Roman" w:eastAsia="宋体" w:hAnsi="Times New Roman"/>
                <w:szCs w:val="21"/>
              </w:rPr>
              <w:t>A&lt;80%</w:t>
            </w:r>
          </w:p>
        </w:tc>
        <w:tc>
          <w:tcPr>
            <w:tcW w:w="1659" w:type="dxa"/>
          </w:tcPr>
          <w:p w14:paraId="3D62BE7E" w14:textId="77777777" w:rsidR="004036A1" w:rsidRDefault="004036A1" w:rsidP="005007C9">
            <w:pPr>
              <w:rPr>
                <w:rFonts w:ascii="Times New Roman" w:eastAsia="宋体" w:hAnsi="Times New Roman"/>
                <w:szCs w:val="21"/>
              </w:rPr>
            </w:pPr>
            <w:r>
              <w:rPr>
                <w:rFonts w:ascii="Times New Roman" w:eastAsia="宋体" w:hAnsi="Times New Roman"/>
                <w:szCs w:val="21"/>
              </w:rPr>
              <w:t>80</w:t>
            </w:r>
            <w:r>
              <w:rPr>
                <w:rFonts w:ascii="Times New Roman" w:eastAsia="宋体" w:hAnsi="Times New Roman" w:hint="eastAsia"/>
                <w:szCs w:val="21"/>
              </w:rPr>
              <w:t>%</w:t>
            </w:r>
            <m:oMath>
              <m:r>
                <w:rPr>
                  <w:rFonts w:ascii="Cambria Math" w:eastAsia="宋体" w:hAnsi="Cambria Math"/>
                  <w:szCs w:val="21"/>
                </w:rPr>
                <m:t>≤</m:t>
              </m:r>
            </m:oMath>
            <w:r>
              <w:rPr>
                <w:rFonts w:ascii="Times New Roman" w:eastAsia="宋体" w:hAnsi="Times New Roman"/>
                <w:szCs w:val="21"/>
              </w:rPr>
              <w:t>A&lt;90%</w:t>
            </w:r>
          </w:p>
        </w:tc>
        <w:tc>
          <w:tcPr>
            <w:tcW w:w="1660" w:type="dxa"/>
          </w:tcPr>
          <w:p w14:paraId="1032CFDA" w14:textId="77777777" w:rsidR="004036A1" w:rsidRDefault="004036A1" w:rsidP="005007C9">
            <w:pPr>
              <w:jc w:val="center"/>
              <w:rPr>
                <w:rFonts w:ascii="Times New Roman" w:eastAsia="宋体" w:hAnsi="Times New Roman"/>
                <w:szCs w:val="21"/>
              </w:rPr>
            </w:pPr>
            <w:r>
              <w:rPr>
                <w:rFonts w:ascii="Times New Roman" w:eastAsia="宋体" w:hAnsi="Times New Roman"/>
                <w:szCs w:val="21"/>
              </w:rPr>
              <w:t>A</w:t>
            </w:r>
            <m:oMath>
              <m:r>
                <w:rPr>
                  <w:rFonts w:ascii="Cambria Math" w:eastAsia="宋体" w:hAnsi="Cambria Math"/>
                  <w:szCs w:val="21"/>
                </w:rPr>
                <m:t>≥</m:t>
              </m:r>
            </m:oMath>
            <w:r>
              <w:rPr>
                <w:rFonts w:ascii="Times New Roman" w:eastAsia="宋体" w:hAnsi="Times New Roman"/>
                <w:szCs w:val="21"/>
              </w:rPr>
              <w:t>90%</w:t>
            </w:r>
          </w:p>
        </w:tc>
      </w:tr>
      <w:tr w:rsidR="004036A1" w14:paraId="00FBD9AE" w14:textId="77777777" w:rsidTr="005007C9">
        <w:tc>
          <w:tcPr>
            <w:tcW w:w="1659" w:type="dxa"/>
          </w:tcPr>
          <w:p w14:paraId="6405115E" w14:textId="77777777" w:rsidR="004036A1" w:rsidRDefault="004036A1" w:rsidP="005007C9">
            <w:pPr>
              <w:rPr>
                <w:rFonts w:ascii="Times New Roman" w:eastAsia="宋体" w:hAnsi="Times New Roman"/>
                <w:szCs w:val="21"/>
              </w:rPr>
            </w:pPr>
            <w:r>
              <w:rPr>
                <w:rFonts w:ascii="Times New Roman" w:eastAsia="宋体" w:hAnsi="Times New Roman" w:hint="eastAsia"/>
                <w:szCs w:val="21"/>
              </w:rPr>
              <w:t>分数</w:t>
            </w:r>
          </w:p>
        </w:tc>
        <w:tc>
          <w:tcPr>
            <w:tcW w:w="1659" w:type="dxa"/>
          </w:tcPr>
          <w:p w14:paraId="31783232" w14:textId="77777777" w:rsidR="004036A1" w:rsidRDefault="004036A1" w:rsidP="005007C9">
            <w:pPr>
              <w:jc w:val="center"/>
              <w:rPr>
                <w:rFonts w:ascii="Times New Roman" w:eastAsia="宋体" w:hAnsi="Times New Roman"/>
                <w:szCs w:val="21"/>
              </w:rPr>
            </w:pPr>
            <w:r>
              <w:rPr>
                <w:rFonts w:ascii="Times New Roman" w:eastAsia="宋体" w:hAnsi="Times New Roman" w:hint="eastAsia"/>
                <w:szCs w:val="21"/>
              </w:rPr>
              <w:t>2</w:t>
            </w:r>
          </w:p>
        </w:tc>
        <w:tc>
          <w:tcPr>
            <w:tcW w:w="1659" w:type="dxa"/>
          </w:tcPr>
          <w:p w14:paraId="6B2A62FB" w14:textId="77777777" w:rsidR="004036A1" w:rsidRDefault="004036A1" w:rsidP="005007C9">
            <w:pPr>
              <w:jc w:val="center"/>
              <w:rPr>
                <w:rFonts w:ascii="Times New Roman" w:eastAsia="宋体" w:hAnsi="Times New Roman"/>
                <w:szCs w:val="21"/>
              </w:rPr>
            </w:pPr>
            <w:r>
              <w:rPr>
                <w:rFonts w:ascii="Times New Roman" w:eastAsia="宋体" w:hAnsi="Times New Roman" w:hint="eastAsia"/>
                <w:szCs w:val="21"/>
              </w:rPr>
              <w:t>4</w:t>
            </w:r>
          </w:p>
        </w:tc>
        <w:tc>
          <w:tcPr>
            <w:tcW w:w="1659" w:type="dxa"/>
          </w:tcPr>
          <w:p w14:paraId="54242793" w14:textId="77777777" w:rsidR="004036A1" w:rsidRDefault="004036A1" w:rsidP="005007C9">
            <w:pPr>
              <w:jc w:val="center"/>
              <w:rPr>
                <w:rFonts w:ascii="Times New Roman" w:eastAsia="宋体" w:hAnsi="Times New Roman"/>
                <w:szCs w:val="21"/>
              </w:rPr>
            </w:pPr>
            <w:r>
              <w:rPr>
                <w:rFonts w:ascii="Times New Roman" w:eastAsia="宋体" w:hAnsi="Times New Roman" w:hint="eastAsia"/>
                <w:szCs w:val="21"/>
              </w:rPr>
              <w:t>6</w:t>
            </w:r>
          </w:p>
        </w:tc>
        <w:tc>
          <w:tcPr>
            <w:tcW w:w="1660" w:type="dxa"/>
          </w:tcPr>
          <w:p w14:paraId="0A0F1DEE" w14:textId="77777777" w:rsidR="004036A1" w:rsidRDefault="004036A1" w:rsidP="005007C9">
            <w:pPr>
              <w:jc w:val="center"/>
              <w:rPr>
                <w:rFonts w:ascii="Times New Roman" w:eastAsia="宋体" w:hAnsi="Times New Roman"/>
                <w:szCs w:val="21"/>
              </w:rPr>
            </w:pPr>
            <w:r>
              <w:rPr>
                <w:rFonts w:ascii="Times New Roman" w:eastAsia="宋体" w:hAnsi="Times New Roman" w:hint="eastAsia"/>
                <w:szCs w:val="21"/>
              </w:rPr>
              <w:t>8</w:t>
            </w:r>
          </w:p>
        </w:tc>
      </w:tr>
    </w:tbl>
    <w:p w14:paraId="2BC18ED3" w14:textId="77777777" w:rsidR="004036A1" w:rsidRPr="004036A1" w:rsidRDefault="004036A1" w:rsidP="004036A1">
      <w:pPr>
        <w:rPr>
          <w:rFonts w:hint="eastAsia"/>
        </w:rPr>
      </w:pPr>
    </w:p>
    <w:p w14:paraId="1868BE0A" w14:textId="7A53253F" w:rsidR="00DA0C77" w:rsidRDefault="00452B2E" w:rsidP="00452B2E">
      <w:pPr>
        <w:pStyle w:val="2"/>
        <w:spacing w:line="400" w:lineRule="exact"/>
        <w:rPr>
          <w:rFonts w:ascii="黑体" w:eastAsia="黑体" w:hAnsi="黑体"/>
        </w:rPr>
      </w:pPr>
      <w:r>
        <w:rPr>
          <w:rFonts w:ascii="黑体" w:eastAsia="黑体" w:hAnsi="黑体" w:hint="eastAsia"/>
        </w:rPr>
        <w:t>2</w:t>
      </w:r>
      <w:r>
        <w:rPr>
          <w:rFonts w:ascii="黑体" w:eastAsia="黑体" w:hAnsi="黑体"/>
        </w:rPr>
        <w:t xml:space="preserve"> </w:t>
      </w:r>
      <w:r>
        <w:rPr>
          <w:rFonts w:ascii="黑体" w:eastAsia="黑体" w:hAnsi="黑体" w:hint="eastAsia"/>
        </w:rPr>
        <w:t>实验方案</w:t>
      </w:r>
    </w:p>
    <w:p w14:paraId="62C8D580" w14:textId="4F7FC3C3" w:rsidR="00DA0C77" w:rsidRDefault="00AC0D07" w:rsidP="00AC0D07">
      <w:pPr>
        <w:pStyle w:val="3"/>
      </w:pPr>
      <w:r>
        <w:t xml:space="preserve">2.1 </w:t>
      </w:r>
      <w:r>
        <w:rPr>
          <w:rFonts w:hint="eastAsia"/>
        </w:rPr>
        <w:t>决策树</w:t>
      </w:r>
    </w:p>
    <w:p w14:paraId="456EEC0B" w14:textId="4974070F" w:rsidR="00AC0D07" w:rsidRDefault="00AC0D07" w:rsidP="00AC0D07">
      <w:pPr>
        <w:ind w:firstLineChars="200" w:firstLine="420"/>
      </w:pPr>
      <w:r>
        <w:rPr>
          <w:rFonts w:hint="eastAsia"/>
        </w:rPr>
        <w:t>决策树表示一个函数，以属性值向量作为输入，返回一个“决策”一一简单输出值。输入值和输出值即可以是离散的，也可以是连续的。此时此刻，我们将聚焦于输入值是离散的和输出值为二值的情况。这是布尔分类，其中样例输入被分类为真（正例）或假（反例）。</w:t>
      </w:r>
    </w:p>
    <w:p w14:paraId="315A70EF" w14:textId="386A2A83" w:rsidR="00AC0D07" w:rsidRDefault="00AC0D07" w:rsidP="00AC0D07">
      <w:pPr>
        <w:ind w:firstLineChars="200" w:firstLine="420"/>
      </w:pPr>
      <w:r>
        <w:rPr>
          <w:rFonts w:hint="eastAsia"/>
        </w:rPr>
        <w:t>决策树通过执行一系列测试达到决策。树中内部结点代表对输入属性</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i</m:t>
            </m:r>
          </m:sub>
        </m:sSub>
      </m:oMath>
      <w:r>
        <w:t>之值的一个测</w:t>
      </w:r>
      <w:r>
        <w:rPr>
          <w:rFonts w:hint="eastAsia"/>
        </w:rPr>
        <w:t>试，从结点射出的分支用属性可能值</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ik</m:t>
            </m:r>
          </m:sub>
        </m:sSub>
      </m:oMath>
      <w:r>
        <w:t>标识。树中叶结点指定函数的一个返回值。</w:t>
      </w:r>
    </w:p>
    <w:p w14:paraId="7385FFDB" w14:textId="57F2594B" w:rsidR="00AC0D07" w:rsidRDefault="00AC0D07" w:rsidP="00AC0D07">
      <w:pPr>
        <w:ind w:firstLineChars="200" w:firstLine="420"/>
      </w:pPr>
      <w:r>
        <w:rPr>
          <w:rFonts w:hint="eastAsia"/>
        </w:rPr>
        <w:t>作为一个例子，我们将构造一个决定在饭店中是否等待餐桌的决策树，目的是学习目标谓词</w:t>
      </w:r>
      <w:proofErr w:type="spellStart"/>
      <w:r>
        <w:t>WillWait</w:t>
      </w:r>
      <w:proofErr w:type="spellEnd"/>
      <w:r>
        <w:t>的定义。首先列出输入属性：</w:t>
      </w:r>
    </w:p>
    <w:p w14:paraId="07588351" w14:textId="3541FC7C" w:rsidR="00AC0D07" w:rsidRDefault="00AC0D07" w:rsidP="00AC0D07">
      <w:pPr>
        <w:ind w:firstLineChars="200" w:firstLine="420"/>
      </w:pPr>
      <w:r>
        <w:rPr>
          <w:noProof/>
        </w:rPr>
        <w:drawing>
          <wp:inline distT="0" distB="0" distL="0" distR="0" wp14:anchorId="7DBBE240" wp14:editId="2BE3A6E4">
            <wp:extent cx="4576445"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11577" cy="1631762"/>
                    </a:xfrm>
                    <a:prstGeom prst="rect">
                      <a:avLst/>
                    </a:prstGeom>
                  </pic:spPr>
                </pic:pic>
              </a:graphicData>
            </a:graphic>
          </wp:inline>
        </w:drawing>
      </w:r>
    </w:p>
    <w:p w14:paraId="3F7FE2B0" w14:textId="62BCE6A5" w:rsidR="007B179D" w:rsidRDefault="00542E4F" w:rsidP="00AC0D07">
      <w:pPr>
        <w:ind w:firstLineChars="200" w:firstLine="420"/>
      </w:pPr>
      <w:r>
        <w:rPr>
          <w:rFonts w:hint="eastAsia"/>
        </w:rPr>
        <w:t>如图</w:t>
      </w:r>
      <w:r>
        <w:t>18.2</w:t>
      </w:r>
      <w:r>
        <w:rPr>
          <w:rFonts w:hint="eastAsia"/>
        </w:rPr>
        <w:t>是手动画出的决策树。</w:t>
      </w:r>
    </w:p>
    <w:p w14:paraId="54028EF8" w14:textId="77777777" w:rsidR="00542E4F" w:rsidRDefault="00542E4F" w:rsidP="00542E4F">
      <w:pPr>
        <w:pStyle w:val="3"/>
      </w:pPr>
      <w:r>
        <w:rPr>
          <w:rFonts w:hint="eastAsia"/>
        </w:rPr>
        <w:t>2</w:t>
      </w:r>
      <w:r>
        <w:t xml:space="preserve">.2 </w:t>
      </w:r>
      <w:r>
        <w:rPr>
          <w:rFonts w:hint="eastAsia"/>
        </w:rPr>
        <w:t>从样例归纳决策树</w:t>
      </w:r>
    </w:p>
    <w:p w14:paraId="0133B0B7" w14:textId="77777777" w:rsidR="00542E4F" w:rsidRDefault="00542E4F" w:rsidP="00542E4F">
      <w:pPr>
        <w:ind w:firstLineChars="200" w:firstLine="420"/>
      </w:pPr>
      <w:r>
        <w:rPr>
          <w:rFonts w:hint="eastAsia"/>
        </w:rPr>
        <w:t>作为一个例子，考虑由</w:t>
      </w:r>
      <m:oMath>
        <m:r>
          <w:rPr>
            <w:rFonts w:ascii="Cambria Math" w:hAnsi="Cambria Math"/>
          </w:rPr>
          <m:t>(x,y)</m:t>
        </m:r>
      </m:oMath>
      <w:r>
        <w:t>对组成的布尔决策树，其中</w:t>
      </w:r>
      <m:oMath>
        <m:r>
          <m:rPr>
            <m:sty m:val="bi"/>
          </m:rPr>
          <w:rPr>
            <w:rFonts w:ascii="Cambria Math" w:hAnsi="Cambria Math"/>
          </w:rPr>
          <m:t>x</m:t>
        </m:r>
      </m:oMath>
      <w:r>
        <w:t>是输入属性的值向量，y是</w:t>
      </w:r>
      <w:r>
        <w:rPr>
          <w:rFonts w:hint="eastAsia"/>
        </w:rPr>
        <w:t>单一布尔输出值。</w:t>
      </w:r>
      <w:r>
        <w:t>12个训练样例显示在图18.3中，其中目标</w:t>
      </w:r>
      <w:proofErr w:type="spellStart"/>
      <w:r>
        <w:t>WillWait</w:t>
      </w:r>
      <w:proofErr w:type="spellEnd"/>
      <w:r>
        <w:t>为真的是正例</w:t>
      </w:r>
      <w:r>
        <w:rPr>
          <w:rFonts w:hint="eastAsia"/>
        </w:rPr>
        <w:t>(</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w:rPr>
                <w:rFonts w:ascii="Cambria Math" w:hAnsi="Cambria Math"/>
              </w:rPr>
              <m:t>3</m:t>
            </m:r>
          </m:sub>
        </m:sSub>
        <m:r>
          <m:rPr>
            <m:sty m:val="bi"/>
          </m:rPr>
          <w:rPr>
            <w:rFonts w:ascii="Cambria Math" w:hAnsi="Cambria Math"/>
          </w:rPr>
          <m:t>, ⋯</m:t>
        </m:r>
      </m:oMath>
      <w:r>
        <w:t>)，为假的是反例（</w:t>
      </w:r>
      <m:oMath>
        <m:sSub>
          <m:sSubPr>
            <m:ctrlPr>
              <w:rPr>
                <w:rFonts w:ascii="Cambria Math" w:hAnsi="Cambria Math"/>
                <w:i/>
              </w:rPr>
            </m:ctrlPr>
          </m:sSubPr>
          <m:e>
            <m:r>
              <m:rPr>
                <m:sty m:val="bi"/>
              </m:rPr>
              <w:rPr>
                <w:rFonts w:ascii="Cambria Math" w:hAnsi="Cambria Math"/>
              </w:rPr>
              <m:t>x</m:t>
            </m:r>
            <m:ctrlPr>
              <w:rPr>
                <w:rFonts w:ascii="Cambria Math" w:hAnsi="Cambria Math"/>
                <w:b/>
                <w:bCs/>
                <w:i/>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hint="eastAsia"/>
              </w:rPr>
              <m:t>x</m:t>
            </m:r>
          </m:e>
          <m:sub>
            <m:r>
              <w:rPr>
                <w:rFonts w:ascii="Cambria Math" w:hAnsi="Cambria Math"/>
              </w:rPr>
              <m:t>5</m:t>
            </m:r>
          </m:sub>
        </m:sSub>
        <m:r>
          <w:rPr>
            <w:rFonts w:ascii="Cambria Math" w:hAnsi="Cambria Math"/>
          </w:rPr>
          <m:t>, ⋯</m:t>
        </m:r>
      </m:oMath>
      <w:r>
        <w:t>）。</w:t>
      </w:r>
    </w:p>
    <w:p w14:paraId="370F102F" w14:textId="77777777" w:rsidR="00542E4F" w:rsidRDefault="00542E4F" w:rsidP="00542E4F">
      <w:pPr>
        <w:ind w:firstLineChars="200" w:firstLine="420"/>
      </w:pPr>
      <w:r>
        <w:rPr>
          <w:rFonts w:hint="eastAsia"/>
        </w:rPr>
        <w:t>所需之决策树当与样例一致，且规模尽可能小。不幸的是，无论用何种方法度量规模寻找极小一致树都是一个难以对付的问题，在</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t>棵树中进行搜索，不存在高效方法。然</w:t>
      </w:r>
      <w:r>
        <w:rPr>
          <w:rFonts w:hint="eastAsia"/>
        </w:rPr>
        <w:t>而，利用简单启发式能够发现良好的近似解：小规模的一致树。</w:t>
      </w:r>
      <w:r>
        <w:t>DECISION-TREE-LEARNING算法采取贪婪“分化-征服”（divide-and-conquer）策略：总是优</w:t>
      </w:r>
      <w:r>
        <w:rPr>
          <w:rFonts w:hint="eastAsia"/>
        </w:rPr>
        <w:t>先测试最重要属性。测试将问题分解为更小的子问题，这些子问题又可被递归求解。“最重要属性”意指对于样例分类具有最大差异的属性。如此做的目的是希望通过较少测试达到正确分类，即树中所有路径都较短，</w:t>
      </w:r>
      <w:r>
        <w:rPr>
          <w:rFonts w:hint="eastAsia"/>
        </w:rPr>
        <w:lastRenderedPageBreak/>
        <w:t>整个树较浅。</w:t>
      </w:r>
    </w:p>
    <w:p w14:paraId="402E871F" w14:textId="77777777" w:rsidR="00542E4F" w:rsidRPr="00542E4F" w:rsidRDefault="00542E4F" w:rsidP="00AC0D07">
      <w:pPr>
        <w:ind w:firstLineChars="200" w:firstLine="420"/>
        <w:rPr>
          <w:rFonts w:hint="eastAsia"/>
        </w:rPr>
      </w:pPr>
    </w:p>
    <w:p w14:paraId="75B36FE3" w14:textId="6225DC30" w:rsidR="007B179D" w:rsidRDefault="007B179D" w:rsidP="00AC0D07">
      <w:pPr>
        <w:ind w:firstLineChars="200" w:firstLine="420"/>
        <w:rPr>
          <w:rFonts w:hint="eastAsia"/>
        </w:rPr>
      </w:pPr>
      <w:r>
        <w:rPr>
          <w:noProof/>
        </w:rPr>
        <w:drawing>
          <wp:inline distT="0" distB="0" distL="0" distR="0" wp14:anchorId="617D04C3" wp14:editId="142C9930">
            <wp:extent cx="4602879" cy="3139712"/>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2879" cy="3139712"/>
                    </a:xfrm>
                    <a:prstGeom prst="rect">
                      <a:avLst/>
                    </a:prstGeom>
                  </pic:spPr>
                </pic:pic>
              </a:graphicData>
            </a:graphic>
          </wp:inline>
        </w:drawing>
      </w:r>
    </w:p>
    <w:p w14:paraId="0B4F1BBA" w14:textId="088253FB" w:rsidR="00AA1EBB" w:rsidRDefault="00AA1EBB" w:rsidP="00AA1EBB">
      <w:pPr>
        <w:ind w:firstLineChars="200" w:firstLine="420"/>
      </w:pPr>
      <w:r>
        <w:rPr>
          <w:noProof/>
        </w:rPr>
        <w:drawing>
          <wp:inline distT="0" distB="0" distL="0" distR="0" wp14:anchorId="40367CE4" wp14:editId="056200FE">
            <wp:extent cx="4785775" cy="24386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775" cy="2438611"/>
                    </a:xfrm>
                    <a:prstGeom prst="rect">
                      <a:avLst/>
                    </a:prstGeom>
                  </pic:spPr>
                </pic:pic>
              </a:graphicData>
            </a:graphic>
          </wp:inline>
        </w:drawing>
      </w:r>
    </w:p>
    <w:p w14:paraId="4AB31FC8" w14:textId="55A672FD" w:rsidR="00AA1EBB" w:rsidRDefault="00AA1EBB" w:rsidP="001E1204">
      <w:pPr>
        <w:ind w:firstLineChars="200" w:firstLine="420"/>
      </w:pPr>
      <w:r>
        <w:rPr>
          <w:rFonts w:hint="eastAsia"/>
        </w:rPr>
        <w:t>图</w:t>
      </w:r>
      <w:r>
        <w:t>18.4（a）显示</w:t>
      </w:r>
      <w:r w:rsidRPr="00AA1EBB">
        <w:rPr>
          <w:i/>
          <w:iCs/>
        </w:rPr>
        <w:t>Type</w:t>
      </w:r>
      <w:r>
        <w:t>是弱分类属性，因为它产生的四个可能输出的每一个都包含同</w:t>
      </w:r>
      <w:r>
        <w:rPr>
          <w:rFonts w:hint="eastAsia"/>
        </w:rPr>
        <w:t>等数目的正反样例。另一方面，在（</w:t>
      </w:r>
      <w:r>
        <w:t>b）中，</w:t>
      </w:r>
      <w:r w:rsidRPr="00AA1EBB">
        <w:rPr>
          <w:i/>
          <w:iCs/>
        </w:rPr>
        <w:t>Patrons</w:t>
      </w:r>
      <w:r>
        <w:t>是一个极其重要的属性，因为当其值</w:t>
      </w:r>
      <w:r>
        <w:rPr>
          <w:rFonts w:hint="eastAsia"/>
        </w:rPr>
        <w:t>为</w:t>
      </w:r>
      <w:r w:rsidRPr="00AA1EBB">
        <w:rPr>
          <w:i/>
          <w:iCs/>
        </w:rPr>
        <w:t>None</w:t>
      </w:r>
      <w:r>
        <w:t>或</w:t>
      </w:r>
      <w:r w:rsidRPr="00AA1EBB">
        <w:rPr>
          <w:i/>
          <w:iCs/>
        </w:rPr>
        <w:t>Some</w:t>
      </w:r>
      <w:r>
        <w:t>时，留下的样例集可以得到肯定的回答（分别为</w:t>
      </w:r>
      <w:r w:rsidRPr="00AA1EBB">
        <w:rPr>
          <w:i/>
          <w:iCs/>
        </w:rPr>
        <w:t>No</w:t>
      </w:r>
      <w:r>
        <w:t>和</w:t>
      </w:r>
      <w:r w:rsidRPr="00AA1EBB">
        <w:rPr>
          <w:i/>
          <w:iCs/>
        </w:rPr>
        <w:t>Yes</w:t>
      </w:r>
      <w:r>
        <w:t>）。如果其值是</w:t>
      </w:r>
      <w:r w:rsidRPr="00AA1EBB">
        <w:rPr>
          <w:i/>
          <w:iCs/>
        </w:rPr>
        <w:t>Full</w:t>
      </w:r>
      <w:r>
        <w:t>，留下一个混合样例集。一般来说，当第一个属性测试将样例集分裂后，每一个结果</w:t>
      </w:r>
      <w:r>
        <w:rPr>
          <w:rFonts w:hint="eastAsia"/>
        </w:rPr>
        <w:t>本身又是新的决策树学习问题，只不过其样例稍少，且属性减少了一个。这种递归问题要考虑四种情况：</w:t>
      </w:r>
    </w:p>
    <w:p w14:paraId="5A85F021" w14:textId="01AA2D69" w:rsidR="00AA1EBB" w:rsidRDefault="00AA1EBB" w:rsidP="00AA1EBB">
      <w:pPr>
        <w:ind w:firstLineChars="200" w:firstLine="420"/>
      </w:pPr>
      <w:r>
        <w:rPr>
          <w:rFonts w:hint="eastAsia"/>
        </w:rPr>
        <w:t>（</w:t>
      </w:r>
      <w:r>
        <w:t>1）如果剩余样例都是正例（或反例），则事情完毕，可回答</w:t>
      </w:r>
      <w:r w:rsidRPr="001E1204">
        <w:rPr>
          <w:i/>
          <w:iCs/>
        </w:rPr>
        <w:t>Yes</w:t>
      </w:r>
      <w:r>
        <w:t>或</w:t>
      </w:r>
      <w:r w:rsidRPr="001E1204">
        <w:rPr>
          <w:i/>
          <w:iCs/>
        </w:rPr>
        <w:t>No</w:t>
      </w:r>
      <w:r>
        <w:t>。图18.4（b）</w:t>
      </w:r>
      <w:r>
        <w:rPr>
          <w:rFonts w:hint="eastAsia"/>
        </w:rPr>
        <w:t>显示了发生在</w:t>
      </w:r>
      <w:r w:rsidRPr="001E1204">
        <w:rPr>
          <w:i/>
          <w:iCs/>
        </w:rPr>
        <w:t>None</w:t>
      </w:r>
      <w:r>
        <w:t>和</w:t>
      </w:r>
      <w:r w:rsidRPr="001E1204">
        <w:rPr>
          <w:i/>
          <w:iCs/>
        </w:rPr>
        <w:t>Some</w:t>
      </w:r>
      <w:r>
        <w:t>分支上的这种情形。</w:t>
      </w:r>
    </w:p>
    <w:p w14:paraId="1C29EE27" w14:textId="789CBB94" w:rsidR="00AA1EBB" w:rsidRDefault="00AA1EBB" w:rsidP="00AA1EBB">
      <w:pPr>
        <w:ind w:firstLineChars="200" w:firstLine="420"/>
      </w:pPr>
      <w:r>
        <w:rPr>
          <w:rFonts w:hint="eastAsia"/>
        </w:rPr>
        <w:t>（</w:t>
      </w:r>
      <w:r>
        <w:t>2）如果既有正例又有反例，则选择最好属性继续分裂之。图18.4（b）显示了用</w:t>
      </w:r>
      <w:r w:rsidRPr="001E1204">
        <w:rPr>
          <w:i/>
          <w:iCs/>
        </w:rPr>
        <w:t>Hungry</w:t>
      </w:r>
      <w:r>
        <w:rPr>
          <w:rFonts w:hint="eastAsia"/>
        </w:rPr>
        <w:t>分裂剩余样例的情况。</w:t>
      </w:r>
    </w:p>
    <w:p w14:paraId="27F64FEF" w14:textId="2FD523F0" w:rsidR="00AA1EBB" w:rsidRDefault="00AA1EBB" w:rsidP="00AA1EBB">
      <w:pPr>
        <w:ind w:firstLineChars="200" w:firstLine="420"/>
      </w:pPr>
      <w:r>
        <w:rPr>
          <w:rFonts w:hint="eastAsia"/>
        </w:rPr>
        <w:t>（</w:t>
      </w:r>
      <w:r>
        <w:t>3）如果没有留下任何样例，则表明对于这个属性值组合，没有观察到样例。此种情</w:t>
      </w:r>
      <w:r>
        <w:rPr>
          <w:rFonts w:hint="eastAsia"/>
        </w:rPr>
        <w:t>况下返回一个缺省值，该值是构造其父结点用到的所有样例中得票最多的分类。它们通过变量</w:t>
      </w:r>
      <w:proofErr w:type="spellStart"/>
      <w:r w:rsidRPr="001E1204">
        <w:rPr>
          <w:i/>
          <w:iCs/>
        </w:rPr>
        <w:t>parent_examples</w:t>
      </w:r>
      <w:proofErr w:type="spellEnd"/>
      <w:r>
        <w:t>传递。</w:t>
      </w:r>
    </w:p>
    <w:p w14:paraId="2F65593E" w14:textId="77777777" w:rsidR="00AA1EBB" w:rsidRDefault="00AA1EBB" w:rsidP="00AA1EBB">
      <w:pPr>
        <w:ind w:firstLineChars="200" w:firstLine="420"/>
      </w:pPr>
      <w:r>
        <w:rPr>
          <w:rFonts w:hint="eastAsia"/>
        </w:rPr>
        <w:lastRenderedPageBreak/>
        <w:t>（</w:t>
      </w:r>
      <w:r>
        <w:t>4）如果留下的样例既有正例又有反例，而没有属性可用，这意味着这些样例的描述</w:t>
      </w:r>
    </w:p>
    <w:p w14:paraId="0ADC76B0" w14:textId="1ED08748" w:rsidR="00AA1EBB" w:rsidRDefault="00AA1EBB" w:rsidP="00AA1EBB">
      <w:pPr>
        <w:ind w:firstLineChars="200" w:firstLine="420"/>
      </w:pPr>
      <w:r>
        <w:rPr>
          <w:rFonts w:hint="eastAsia"/>
        </w:rPr>
        <w:t>相同而分类相异。这种情况的发生是由于数据中存在错误或噪音，或由于领域是非确定性的，或由于没有观察到能够区分样例的属性。此时最好的方法是返回剩余样例中得票最多的分类。</w:t>
      </w:r>
    </w:p>
    <w:p w14:paraId="40E28782" w14:textId="6D9630BE" w:rsidR="00AA1EBB" w:rsidRDefault="00AA1EBB" w:rsidP="00AA1EBB">
      <w:pPr>
        <w:ind w:firstLineChars="200" w:firstLine="420"/>
      </w:pPr>
      <w:r>
        <w:rPr>
          <w:noProof/>
        </w:rPr>
        <w:drawing>
          <wp:inline distT="0" distB="0" distL="0" distR="0" wp14:anchorId="069D6F4A" wp14:editId="482D6E0E">
            <wp:extent cx="5274310" cy="2513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13965"/>
                    </a:xfrm>
                    <a:prstGeom prst="rect">
                      <a:avLst/>
                    </a:prstGeom>
                  </pic:spPr>
                </pic:pic>
              </a:graphicData>
            </a:graphic>
          </wp:inline>
        </w:drawing>
      </w:r>
    </w:p>
    <w:p w14:paraId="35D8EB40" w14:textId="2944DF63" w:rsidR="001E1204" w:rsidRDefault="001E1204" w:rsidP="001E1204">
      <w:pPr>
        <w:ind w:firstLineChars="200" w:firstLine="420"/>
      </w:pPr>
      <w:r w:rsidRPr="001E1204">
        <w:t>DECISION-TREE-LEARNING算法在图18.5中给出。注意，样例集对于树的构造是至关重要的，然而样例本身并不在树中出现。树仅由内结点上的属性测试、分支上的属性值和叶结点上的输出值组成。函数IMPORTANCE的细节在18.3.4中描述。对于图18.3所示的样本训练集，学习算法的输出显示在图18.6中，此树显然不同于在图18.2所示的原树。鉴于此，也许有人认为学习算法在学习正确函数方面做得并不好，但这个推论是错误的。</w:t>
      </w:r>
      <w:r>
        <w:rPr>
          <w:rFonts w:hint="eastAsia"/>
        </w:rPr>
        <w:t>学习算法探究的是</w:t>
      </w:r>
      <w:r>
        <w:t>examples而不是正确函数。事实上它的假说（见图18.6）不仅仅与所有</w:t>
      </w:r>
      <w:r>
        <w:rPr>
          <w:rFonts w:hint="eastAsia"/>
        </w:rPr>
        <w:t>样例一致，而且比原树简单多了！学习算法没有理由考虑对</w:t>
      </w:r>
      <w:r>
        <w:t>Raining和Reservation进行</w:t>
      </w:r>
      <w:r>
        <w:rPr>
          <w:rFonts w:hint="eastAsia"/>
        </w:rPr>
        <w:t>测试，原因是没有它们也能分类所有的样例。</w:t>
      </w:r>
      <w:r w:rsidRPr="001E1204">
        <w:rPr>
          <w:rFonts w:hint="eastAsia"/>
        </w:rPr>
        <w:t>当给定更多训练样例时，学习程序会纠正该错误。</w:t>
      </w:r>
      <w:r w:rsidR="000A25A1">
        <w:rPr>
          <w:noProof/>
        </w:rPr>
        <w:drawing>
          <wp:inline distT="0" distB="0" distL="0" distR="0" wp14:anchorId="0355D2CC" wp14:editId="598B516B">
            <wp:extent cx="5274310" cy="26365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1399"/>
                    <a:stretch/>
                  </pic:blipFill>
                  <pic:spPr bwMode="auto">
                    <a:xfrm>
                      <a:off x="0" y="0"/>
                      <a:ext cx="5274310" cy="2636520"/>
                    </a:xfrm>
                    <a:prstGeom prst="rect">
                      <a:avLst/>
                    </a:prstGeom>
                    <a:ln>
                      <a:noFill/>
                    </a:ln>
                    <a:extLst>
                      <a:ext uri="{53640926-AAD7-44D8-BBD7-CCE9431645EC}">
                        <a14:shadowObscured xmlns:a14="http://schemas.microsoft.com/office/drawing/2010/main"/>
                      </a:ext>
                    </a:extLst>
                  </pic:spPr>
                </pic:pic>
              </a:graphicData>
            </a:graphic>
          </wp:inline>
        </w:drawing>
      </w:r>
      <w:r w:rsidR="00542E4F">
        <w:rPr>
          <w:noProof/>
        </w:rPr>
        <w:lastRenderedPageBreak/>
        <w:drawing>
          <wp:inline distT="0" distB="0" distL="0" distR="0" wp14:anchorId="523AA88A" wp14:editId="4AC721E8">
            <wp:extent cx="5274310" cy="27806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8742"/>
                    <a:stretch/>
                  </pic:blipFill>
                  <pic:spPr bwMode="auto">
                    <a:xfrm>
                      <a:off x="0" y="0"/>
                      <a:ext cx="5274310" cy="2780665"/>
                    </a:xfrm>
                    <a:prstGeom prst="rect">
                      <a:avLst/>
                    </a:prstGeom>
                    <a:ln>
                      <a:noFill/>
                    </a:ln>
                    <a:extLst>
                      <a:ext uri="{53640926-AAD7-44D8-BBD7-CCE9431645EC}">
                        <a14:shadowObscured xmlns:a14="http://schemas.microsoft.com/office/drawing/2010/main"/>
                      </a:ext>
                    </a:extLst>
                  </pic:spPr>
                </pic:pic>
              </a:graphicData>
            </a:graphic>
          </wp:inline>
        </w:drawing>
      </w:r>
    </w:p>
    <w:p w14:paraId="27EA0122" w14:textId="13D8A8C9" w:rsidR="001E59EA" w:rsidRDefault="001E59EA" w:rsidP="001E59EA">
      <w:pPr>
        <w:pStyle w:val="3"/>
      </w:pPr>
      <w:r>
        <w:rPr>
          <w:rFonts w:hint="eastAsia"/>
        </w:rPr>
        <w:t>2</w:t>
      </w:r>
      <w:r>
        <w:t xml:space="preserve">.3 </w:t>
      </w:r>
      <w:r>
        <w:rPr>
          <w:rFonts w:hint="eastAsia"/>
        </w:rPr>
        <w:t>选择测试属性</w:t>
      </w:r>
    </w:p>
    <w:p w14:paraId="5ABDB137" w14:textId="70512F0C" w:rsidR="001E59EA" w:rsidRDefault="001E59EA" w:rsidP="001E59EA">
      <w:pPr>
        <w:ind w:firstLineChars="200" w:firstLine="420"/>
      </w:pPr>
      <w:r>
        <w:rPr>
          <w:rFonts w:hint="eastAsia"/>
        </w:rPr>
        <w:t>决策树学习的搜索策略被设计成贪婪搜索策略，该策略近似于极小化最终树的深度。主要思想是挑选一个属性，以便尽可能对样例进行确切分类。一个完美属性将样例划分为每一个都是正例或者反例的集合，这些集合对应树的叶结点。</w:t>
      </w:r>
      <w:r>
        <w:t>Patrons属性不是</w:t>
      </w:r>
      <w:r>
        <w:rPr>
          <w:rFonts w:hint="eastAsia"/>
        </w:rPr>
        <w:t>理想的，但相当好。真正无用的属性是那些分裂出的样例集中正反样例的比例大约与原集合中的比例相同的属性，如</w:t>
      </w:r>
      <w:r>
        <w:t>Type。</w:t>
      </w:r>
    </w:p>
    <w:p w14:paraId="3A445F93" w14:textId="15F54696" w:rsidR="001E59EA" w:rsidRDefault="001E59EA" w:rsidP="001E59EA">
      <w:pPr>
        <w:ind w:firstLineChars="200" w:firstLine="420"/>
      </w:pPr>
      <w:r>
        <w:rPr>
          <w:rFonts w:hint="eastAsia"/>
        </w:rPr>
        <w:t>现在需要形式化度量“相当好”和“真正无用”，并实现图</w:t>
      </w:r>
      <w:r>
        <w:t>18.5中的函数IMPORTANCE。</w:t>
      </w:r>
    </w:p>
    <w:p w14:paraId="3F63CB69" w14:textId="678EDA98" w:rsidR="001E59EA" w:rsidRDefault="001E59EA" w:rsidP="001E59EA">
      <w:r>
        <w:rPr>
          <w:rFonts w:hint="eastAsia"/>
        </w:rPr>
        <w:t>我们将使用信息收益的概念，并用熵的术语定义之。熵是信息论中的基本量（</w:t>
      </w:r>
      <w:r>
        <w:t>Shannon和Weaver，1949)。</w:t>
      </w:r>
    </w:p>
    <w:p w14:paraId="56262450" w14:textId="77777777" w:rsidR="001E59EA" w:rsidRDefault="001E59EA" w:rsidP="001E59EA">
      <w:pPr>
        <w:ind w:firstLineChars="200" w:firstLine="420"/>
      </w:pPr>
      <w:r>
        <w:rPr>
          <w:rFonts w:hint="eastAsia"/>
        </w:rPr>
        <w:t>熵是随机变量的不确定性度量，信息的获取对应于熵的减少。</w:t>
      </w:r>
    </w:p>
    <w:p w14:paraId="1FD16DB5" w14:textId="49C16E35" w:rsidR="001E59EA" w:rsidRDefault="001E59EA" w:rsidP="001E59EA">
      <w:pPr>
        <w:ind w:firstLineChars="200" w:firstLine="420"/>
      </w:pPr>
      <w:r>
        <w:t>一般地，设随机变</w:t>
      </w:r>
      <w:r>
        <w:rPr>
          <w:rFonts w:hint="eastAsia"/>
        </w:rPr>
        <w:t>量</w:t>
      </w:r>
      <m:oMath>
        <m:r>
          <w:rPr>
            <w:rFonts w:ascii="Cambria Math" w:hAnsi="Cambria Math"/>
          </w:rPr>
          <m:t>V</m:t>
        </m:r>
      </m:oMath>
      <w:r>
        <w:t>具有值</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的概率为</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t>，则</w:t>
      </w:r>
      <m:oMath>
        <m:r>
          <w:rPr>
            <w:rFonts w:ascii="Cambria Math" w:hAnsi="Cambria Math"/>
          </w:rPr>
          <m:t>V</m:t>
        </m:r>
      </m:oMath>
      <w:r>
        <w:t>的</w:t>
      </w:r>
      <w:r w:rsidR="000A25A1">
        <w:rPr>
          <w:rFonts w:hint="eastAsia"/>
        </w:rPr>
        <w:t>熵</w:t>
      </w:r>
      <w:r>
        <w:t>定义为：</w:t>
      </w:r>
    </w:p>
    <w:p w14:paraId="1CADCA89" w14:textId="2B81C47C" w:rsidR="000A25A1" w:rsidRDefault="000A25A1" w:rsidP="001E59EA">
      <w:pPr>
        <w:ind w:firstLineChars="200" w:firstLine="420"/>
        <w:rPr>
          <w:rFonts w:hint="eastAsia"/>
        </w:rPr>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nary>
            <m:naryPr>
              <m:chr m:val="∑"/>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en>
                  </m:f>
                </m:e>
              </m:func>
              <m:r>
                <w:rPr>
                  <w:rFonts w:ascii="Cambria Math" w:hAnsi="Cambria Math"/>
                </w:rPr>
                <m:t>=-</m:t>
              </m:r>
              <m:nary>
                <m:naryPr>
                  <m:chr m:val="∑"/>
                  <m:supHide m:val="1"/>
                  <m:ctrlPr>
                    <w:rPr>
                      <w:rFonts w:ascii="Cambria Math" w:hAnsi="Cambria Math"/>
                      <w:i/>
                    </w:rPr>
                  </m:ctrlPr>
                </m:naryPr>
                <m:sub>
                  <m:r>
                    <w:rPr>
                      <w:rFonts w:ascii="Cambria Math" w:hAnsi="Cambria Math"/>
                    </w:rPr>
                    <m:t>k</m:t>
                  </m:r>
                </m:sub>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e>
                  </m:func>
                </m:e>
              </m:nary>
            </m:e>
          </m:nary>
        </m:oMath>
      </m:oMathPara>
    </w:p>
    <w:p w14:paraId="12BB2132" w14:textId="29B855EF" w:rsidR="000A25A1" w:rsidRDefault="000A25A1" w:rsidP="000A25A1">
      <w:pPr>
        <w:ind w:firstLineChars="200" w:firstLine="420"/>
      </w:pPr>
      <w:r>
        <w:rPr>
          <w:rFonts w:hint="eastAsia"/>
        </w:rPr>
        <w:t>现返回决策树学习。如果训练集包含</w:t>
      </w:r>
      <w:r>
        <w:t>p个正例和n个反例，则目标属性在整个样例集上的熵是</w:t>
      </w:r>
    </w:p>
    <w:p w14:paraId="6E05047C" w14:textId="400F3483" w:rsidR="000A25A1" w:rsidRDefault="000A25A1" w:rsidP="000A25A1">
      <w:pPr>
        <w:ind w:firstLineChars="200" w:firstLine="420"/>
      </w:pPr>
      <m:oMathPara>
        <m:oMath>
          <m:r>
            <w:rPr>
              <w:rFonts w:ascii="Cambria Math" w:hAnsi="Cambria Math"/>
            </w:rPr>
            <m:t>H(Goal) = B</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n+p</m:t>
              </m:r>
            </m:den>
          </m:f>
          <m:r>
            <w:rPr>
              <w:rFonts w:ascii="Cambria Math" w:hAnsi="Cambria Math"/>
            </w:rPr>
            <m:t>)</m:t>
          </m:r>
        </m:oMath>
      </m:oMathPara>
    </w:p>
    <w:p w14:paraId="025A4F68" w14:textId="1A630533" w:rsidR="000A25A1" w:rsidRDefault="000A25A1" w:rsidP="000A25A1">
      <w:pPr>
        <w:ind w:firstLineChars="200" w:firstLine="420"/>
      </w:pPr>
      <w:r>
        <w:rPr>
          <w:rFonts w:hint="eastAsia"/>
        </w:rPr>
        <w:t>图</w:t>
      </w:r>
      <w:r>
        <w:t>18.3中的饭店训练集有</w:t>
      </w:r>
      <m:oMath>
        <m:r>
          <w:rPr>
            <w:rFonts w:ascii="Cambria Math" w:hAnsi="Cambria Math"/>
          </w:rPr>
          <m:t>p=n=6</m:t>
        </m:r>
      </m:oMath>
      <w:r>
        <w:t>，因此对应的</w:t>
      </w:r>
      <w:r>
        <w:rPr>
          <w:rFonts w:hint="eastAsia"/>
        </w:rPr>
        <w:t>熵</w:t>
      </w:r>
      <w:r>
        <w:t>是</w:t>
      </w:r>
      <m:oMath>
        <m:r>
          <w:rPr>
            <w:rFonts w:ascii="Cambria Math" w:hAnsi="Cambria Math"/>
          </w:rPr>
          <m:t>B(0.5)</m:t>
        </m:r>
      </m:oMath>
      <w:r>
        <w:t>，或确切为1比特。单一</w:t>
      </w:r>
      <w:r>
        <w:rPr>
          <w:rFonts w:hint="eastAsia"/>
        </w:rPr>
        <w:t>属性</w:t>
      </w:r>
      <w:r>
        <w:t>A上的测试也许只给出这个1比特的一部分，通过考虑属性测试后的剩余，可以测</w:t>
      </w:r>
      <w:r>
        <w:rPr>
          <w:rFonts w:hint="eastAsia"/>
        </w:rPr>
        <w:t>量这部分熵是多少。</w:t>
      </w:r>
    </w:p>
    <w:p w14:paraId="15523130" w14:textId="1E0B7F44" w:rsidR="000A25A1" w:rsidRDefault="000A25A1" w:rsidP="000A25A1">
      <w:pPr>
        <w:ind w:firstLineChars="200" w:firstLine="420"/>
      </w:pPr>
      <w:r>
        <w:rPr>
          <w:rFonts w:hint="eastAsia"/>
        </w:rPr>
        <w:t>带有</w:t>
      </w:r>
      <w:r>
        <w:t>d个不同值的属性A将训练集E划分为子集</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E</m:t>
            </m:r>
          </m:e>
          <m:sub>
            <m:r>
              <w:rPr>
                <w:rFonts w:ascii="Cambria Math" w:hAnsi="Cambria Math"/>
              </w:rPr>
              <m:t>d</m:t>
            </m:r>
          </m:sub>
        </m:sSub>
      </m:oMath>
      <w:r>
        <w:t>，每个子集</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有</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个正</w:t>
      </w:r>
      <w:r>
        <w:rPr>
          <w:rFonts w:hint="eastAsia"/>
        </w:rPr>
        <w:t>例和</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个反例。如果沿着该分支前进，需要额外的</w:t>
      </w:r>
      <m:oMath>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r>
          <w:rPr>
            <w:rFonts w:ascii="Cambria Math" w:hAnsi="Cambria Math"/>
          </w:rPr>
          <m:t>)</m:t>
        </m:r>
      </m:oMath>
      <w:r>
        <w:t>比特信息来回答问题。</w:t>
      </w:r>
      <w:r>
        <w:rPr>
          <w:rFonts w:hint="eastAsia"/>
        </w:rPr>
        <w:t>设从训练集中随机挑选的一个样例以概率</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r>
          <w:rPr>
            <w:rFonts w:ascii="Cambria Math" w:hAnsi="Cambria Math"/>
          </w:rPr>
          <m:t>/</m:t>
        </m:r>
        <m:r>
          <w:rPr>
            <w:rFonts w:ascii="Cambria Math" w:hAnsi="Cambria Math"/>
          </w:rPr>
          <m:t>(p</m:t>
        </m:r>
        <m:r>
          <w:rPr>
            <w:rFonts w:ascii="Cambria Math" w:hAnsi="Cambria Math"/>
          </w:rPr>
          <m:t>+n)</m:t>
        </m:r>
      </m:oMath>
      <w:r>
        <w:t>具有属性的第k个值，则在测</w:t>
      </w:r>
      <w:r>
        <w:rPr>
          <w:rFonts w:hint="eastAsia"/>
        </w:rPr>
        <w:t>试属性</w:t>
      </w:r>
      <w:r>
        <w:t>A之后，剩余的期望熵是：</w:t>
      </w:r>
    </w:p>
    <w:p w14:paraId="0D35CB05" w14:textId="5EB21C58" w:rsidR="000A25A1" w:rsidRPr="000A25A1" w:rsidRDefault="000A25A1" w:rsidP="000A25A1">
      <w:pPr>
        <w:ind w:firstLineChars="200" w:firstLine="420"/>
        <w:rPr>
          <w:rFonts w:ascii="Cambria Math" w:hAnsi="Cambria Math" w:hint="eastAsia"/>
          <w:oMath/>
        </w:rPr>
      </w:pPr>
      <m:oMathPara>
        <m:oMath>
          <m:r>
            <w:rPr>
              <w:rFonts w:ascii="Cambria Math" w:hAnsi="Cambria Math"/>
            </w:rPr>
            <m:t>Remainder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p</m:t>
                  </m:r>
                  <m:r>
                    <w:rPr>
                      <w:rFonts w:ascii="Cambria Math" w:hAnsi="Cambria Math"/>
                    </w:rPr>
                    <m:t>+n</m:t>
                  </m:r>
                </m:den>
              </m:f>
            </m:e>
          </m:nary>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oMath>
      </m:oMathPara>
    </w:p>
    <w:p w14:paraId="5279896D" w14:textId="04C1780E" w:rsidR="000A25A1" w:rsidRDefault="000A25A1" w:rsidP="000A25A1">
      <w:pPr>
        <w:ind w:firstLineChars="200" w:firstLine="420"/>
      </w:pPr>
      <w:r>
        <w:rPr>
          <w:rFonts w:hint="eastAsia"/>
        </w:rPr>
        <w:lastRenderedPageBreak/>
        <w:t>从对属性</w:t>
      </w:r>
      <w:r>
        <w:t>A的测试获得的信息收益是</w:t>
      </w:r>
      <w:r w:rsidR="00992779">
        <w:t>熵</w:t>
      </w:r>
      <w:r>
        <w:t>的期望减少：</w:t>
      </w:r>
    </w:p>
    <w:p w14:paraId="49CA95BB" w14:textId="2AD29222" w:rsidR="00992779" w:rsidRPr="00992779" w:rsidRDefault="00992779" w:rsidP="00992779">
      <w:pPr>
        <w:ind w:firstLineChars="200" w:firstLine="420"/>
      </w:pPr>
      <m:oMathPara>
        <m:oMath>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 B</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p+n</m:t>
              </m:r>
            </m:den>
          </m:f>
          <m:r>
            <w:rPr>
              <w:rFonts w:ascii="Cambria Math" w:hAnsi="Cambria Math"/>
            </w:rPr>
            <m:t>)-R</m:t>
          </m:r>
          <m:r>
            <w:rPr>
              <w:rFonts w:ascii="Cambria Math" w:hAnsi="Cambria Math"/>
            </w:rPr>
            <m:t>emainder</m:t>
          </m:r>
          <m:d>
            <m:dPr>
              <m:ctrlPr>
                <w:rPr>
                  <w:rFonts w:ascii="Cambria Math" w:hAnsi="Cambria Math"/>
                  <w:i/>
                </w:rPr>
              </m:ctrlPr>
            </m:dPr>
            <m:e>
              <m:r>
                <w:rPr>
                  <w:rFonts w:ascii="Cambria Math" w:hAnsi="Cambria Math"/>
                </w:rPr>
                <m:t>A</m:t>
              </m:r>
            </m:e>
          </m:d>
        </m:oMath>
      </m:oMathPara>
    </w:p>
    <w:p w14:paraId="6D31B157" w14:textId="1970A5D8" w:rsidR="000A25A1" w:rsidRPr="00992779" w:rsidRDefault="000A25A1" w:rsidP="00992779">
      <w:pPr>
        <w:ind w:firstLineChars="200" w:firstLine="420"/>
      </w:pPr>
      <w:r>
        <w:rPr>
          <w:rFonts w:hint="eastAsia"/>
        </w:rPr>
        <w:t>事实上，</w:t>
      </w:r>
      <m:oMath>
        <m:r>
          <w:rPr>
            <w:rFonts w:ascii="Cambria Math" w:hAnsi="Cambria Math"/>
          </w:rPr>
          <m:t>Gain(A)</m:t>
        </m:r>
      </m:oMath>
      <w:r>
        <w:t>正是实现函数IMPORTANCE所需要的。回到图18.4中考虑的属性，有</w:t>
      </w:r>
    </w:p>
    <w:p w14:paraId="1D6666FC" w14:textId="4E996E91" w:rsidR="000A25A1" w:rsidRDefault="00992779" w:rsidP="00992779">
      <w:pPr>
        <w:ind w:firstLineChars="200" w:firstLine="420"/>
      </w:pPr>
      <m:oMathPara>
        <m:oMath>
          <m:r>
            <w:rPr>
              <w:rFonts w:ascii="Cambria Math" w:hAnsi="Cambria Math"/>
            </w:rPr>
            <m:t>Gain</m:t>
          </m:r>
          <m:d>
            <m:dPr>
              <m:ctrlPr>
                <w:rPr>
                  <w:rFonts w:ascii="Cambria Math" w:hAnsi="Cambria Math"/>
                  <w:i/>
                </w:rPr>
              </m:ctrlPr>
            </m:dPr>
            <m:e>
              <m:r>
                <w:rPr>
                  <w:rFonts w:ascii="Cambria Math" w:hAnsi="Cambria Math"/>
                </w:rPr>
                <m:t>Patrons</m:t>
              </m:r>
            </m:e>
          </m:d>
          <m:r>
            <w:rPr>
              <w:rFonts w:ascii="Cambria Math" w:hAnsi="Cambria Math"/>
            </w:rPr>
            <m:t>≈</m:t>
          </m:r>
          <m:r>
            <w:rPr>
              <w:rFonts w:ascii="Cambria Math" w:hAnsi="Cambria Math"/>
            </w:rPr>
            <m:t>0.541</m:t>
          </m:r>
          <m:r>
            <w:rPr>
              <w:rFonts w:ascii="Cambria Math" w:hAnsi="Cambria Math"/>
            </w:rPr>
            <m:t>比特</m:t>
          </m:r>
        </m:oMath>
      </m:oMathPara>
    </w:p>
    <w:p w14:paraId="6228D668" w14:textId="47E9F0C9" w:rsidR="000A25A1" w:rsidRDefault="00992779" w:rsidP="00992779">
      <w:pPr>
        <w:ind w:firstLineChars="200" w:firstLine="420"/>
      </w:pPr>
      <m:oMathPara>
        <m:oMath>
          <m:r>
            <w:rPr>
              <w:rFonts w:ascii="Cambria Math" w:hAnsi="Cambria Math"/>
            </w:rPr>
            <m:t>Gain</m:t>
          </m:r>
          <m:d>
            <m:dPr>
              <m:ctrlPr>
                <w:rPr>
                  <w:rFonts w:ascii="Cambria Math" w:hAnsi="Cambria Math"/>
                  <w:i/>
                </w:rPr>
              </m:ctrlPr>
            </m:dPr>
            <m:e>
              <m:r>
                <w:rPr>
                  <w:rFonts w:ascii="Cambria Math" w:hAnsi="Cambria Math"/>
                </w:rPr>
                <m:t>Type</m:t>
              </m:r>
            </m:e>
          </m:d>
          <m:r>
            <w:rPr>
              <w:rFonts w:ascii="Cambria Math" w:hAnsi="Cambria Math"/>
            </w:rPr>
            <m:t>≈</m:t>
          </m:r>
          <m:r>
            <w:rPr>
              <w:rFonts w:ascii="Cambria Math" w:hAnsi="Cambria Math"/>
            </w:rPr>
            <m:t>0</m:t>
          </m:r>
          <m:r>
            <w:rPr>
              <w:rFonts w:ascii="Cambria Math" w:hAnsi="Cambria Math"/>
            </w:rPr>
            <m:t>比特</m:t>
          </m:r>
        </m:oMath>
      </m:oMathPara>
    </w:p>
    <w:p w14:paraId="1A9FCFE6" w14:textId="6CCD826E" w:rsidR="001E1204" w:rsidRPr="00AC0D07" w:rsidRDefault="000A25A1" w:rsidP="00992779">
      <w:pPr>
        <w:ind w:firstLineChars="200" w:firstLine="420"/>
        <w:rPr>
          <w:rFonts w:hint="eastAsia"/>
        </w:rPr>
      </w:pPr>
      <w:r>
        <w:rPr>
          <w:rFonts w:hint="eastAsia"/>
        </w:rPr>
        <w:t>这进一步肯定了我们的直觉：</w:t>
      </w:r>
      <w:r>
        <w:t>Patrons是用于分裂的更好属性。事实上Patrons在所考虑的</w:t>
      </w:r>
      <w:r>
        <w:rPr>
          <w:rFonts w:hint="eastAsia"/>
        </w:rPr>
        <w:t>属性中具有最大的信息收益，因此被决策树学习算法选作根结点。</w:t>
      </w:r>
    </w:p>
    <w:p w14:paraId="6131C7F9" w14:textId="2274DCDF" w:rsidR="00BA3FCB" w:rsidRDefault="00182830" w:rsidP="00452B2E">
      <w:pPr>
        <w:pStyle w:val="2"/>
        <w:spacing w:line="400" w:lineRule="exact"/>
        <w:rPr>
          <w:rFonts w:ascii="黑体" w:eastAsia="黑体" w:hAnsi="黑体"/>
        </w:rPr>
      </w:pPr>
      <w:r>
        <w:rPr>
          <w:rFonts w:ascii="黑体" w:eastAsia="黑体" w:hAnsi="黑体" w:hint="eastAsia"/>
        </w:rPr>
        <w:t>3</w:t>
      </w:r>
      <w:r w:rsidR="00BA3FCB" w:rsidRPr="00452B2E">
        <w:rPr>
          <w:rFonts w:ascii="黑体" w:eastAsia="黑体" w:hAnsi="黑体" w:hint="eastAsia"/>
        </w:rPr>
        <w:t>实验结果</w:t>
      </w:r>
    </w:p>
    <w:p w14:paraId="784A1E91" w14:textId="5ED87C51" w:rsidR="00542E4F" w:rsidRPr="00542E4F" w:rsidRDefault="00542E4F" w:rsidP="002659EB">
      <w:pPr>
        <w:ind w:firstLineChars="200" w:firstLine="420"/>
        <w:rPr>
          <w:rFonts w:hint="eastAsia"/>
        </w:rPr>
      </w:pPr>
      <w:r>
        <w:rPr>
          <w:rFonts w:hint="eastAsia"/>
        </w:rPr>
        <w:t>最终得到了如图所示的决策树。</w:t>
      </w:r>
    </w:p>
    <w:p w14:paraId="57EBC424" w14:textId="694DCE84" w:rsidR="00542E4F" w:rsidRDefault="00542E4F" w:rsidP="002659EB">
      <w:pPr>
        <w:ind w:firstLineChars="200" w:firstLine="420"/>
      </w:pPr>
      <w:r>
        <w:rPr>
          <w:noProof/>
        </w:rPr>
        <w:drawing>
          <wp:inline distT="0" distB="0" distL="0" distR="0" wp14:anchorId="7D84489F" wp14:editId="2C795F90">
            <wp:extent cx="3352800" cy="46939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444" cy="4720021"/>
                    </a:xfrm>
                    <a:prstGeom prst="rect">
                      <a:avLst/>
                    </a:prstGeom>
                  </pic:spPr>
                </pic:pic>
              </a:graphicData>
            </a:graphic>
          </wp:inline>
        </w:drawing>
      </w:r>
    </w:p>
    <w:p w14:paraId="68F891CA" w14:textId="63C03030" w:rsidR="00542E4F" w:rsidRPr="00542E4F" w:rsidRDefault="00542E4F" w:rsidP="002659EB">
      <w:pPr>
        <w:ind w:firstLineChars="200" w:firstLine="420"/>
        <w:rPr>
          <w:rFonts w:hint="eastAsia"/>
        </w:rPr>
      </w:pPr>
      <w:r>
        <w:rPr>
          <w:rFonts w:hint="eastAsia"/>
        </w:rPr>
        <w:t>在测试集上，准确率为0</w:t>
      </w:r>
      <w:r>
        <w:t>.92</w:t>
      </w:r>
      <w:r>
        <w:rPr>
          <w:rFonts w:hint="eastAsia"/>
        </w:rPr>
        <w:t>。</w:t>
      </w:r>
    </w:p>
    <w:p w14:paraId="66EAB3EF" w14:textId="60A7B538" w:rsidR="00BA3FCB" w:rsidRDefault="00182830" w:rsidP="00182830">
      <w:pPr>
        <w:pStyle w:val="2"/>
        <w:spacing w:line="400" w:lineRule="exact"/>
        <w:rPr>
          <w:rFonts w:ascii="黑体" w:eastAsia="黑体" w:hAnsi="黑体"/>
        </w:rPr>
      </w:pPr>
      <w:r>
        <w:rPr>
          <w:rFonts w:ascii="黑体" w:eastAsia="黑体" w:hAnsi="黑体" w:hint="eastAsia"/>
        </w:rPr>
        <w:t>4</w:t>
      </w:r>
      <w:r w:rsidR="00BA3FCB" w:rsidRPr="00182830">
        <w:rPr>
          <w:rFonts w:ascii="黑体" w:eastAsia="黑体" w:hAnsi="黑体" w:hint="eastAsia"/>
        </w:rPr>
        <w:t>实验分析</w:t>
      </w:r>
    </w:p>
    <w:p w14:paraId="4E5FD157" w14:textId="39DDB276" w:rsidR="0035377E" w:rsidRDefault="0035377E" w:rsidP="0035377E">
      <w:r>
        <w:rPr>
          <w:rFonts w:hint="eastAsia"/>
        </w:rPr>
        <w:t>接下来讨论决策树的优化策略。</w:t>
      </w:r>
    </w:p>
    <w:p w14:paraId="09142573" w14:textId="15485025" w:rsidR="0035377E" w:rsidRDefault="0035377E" w:rsidP="0035377E">
      <w:pPr>
        <w:pStyle w:val="3"/>
      </w:pPr>
      <w:r>
        <w:rPr>
          <w:rFonts w:hint="eastAsia"/>
        </w:rPr>
        <w:lastRenderedPageBreak/>
        <w:t>4</w:t>
      </w:r>
      <w:r>
        <w:t xml:space="preserve">.1 </w:t>
      </w:r>
      <w:r>
        <w:rPr>
          <w:rFonts w:hint="eastAsia"/>
        </w:rPr>
        <w:t>信息增益比</w:t>
      </w:r>
    </w:p>
    <w:p w14:paraId="499F69CA" w14:textId="54F35160" w:rsidR="002659EB" w:rsidRDefault="00A536BF" w:rsidP="002659EB">
      <w:pPr>
        <w:ind w:firstLineChars="200" w:firstLine="420"/>
      </w:pPr>
      <w:r>
        <w:rPr>
          <w:rFonts w:hint="eastAsia"/>
        </w:rPr>
        <w:t>在上面的介绍中</w:t>
      </w:r>
      <w:r>
        <w:rPr>
          <w:rFonts w:hint="eastAsia"/>
        </w:rPr>
        <w:t>我们有意忽略编号</w:t>
      </w:r>
      <w:r>
        <w:rPr>
          <w:rFonts w:hint="eastAsia"/>
        </w:rPr>
        <w:t>一列</w:t>
      </w:r>
      <w:r>
        <w:rPr>
          <w:rFonts w:hint="eastAsia"/>
        </w:rPr>
        <w:t>。</w:t>
      </w:r>
      <w:r>
        <w:t>若把“编</w:t>
      </w:r>
      <w:r w:rsidR="002659EB">
        <w:rPr>
          <w:rFonts w:hint="eastAsia"/>
        </w:rPr>
        <w:t>号”也作为一个候选划分属性，则</w:t>
      </w:r>
      <w:r w:rsidR="002659EB">
        <w:t>可计算出它的信息增益为</w:t>
      </w:r>
      <w:r w:rsidR="002659EB" w:rsidRPr="002659EB">
        <w:t>0.673</w:t>
      </w:r>
      <w:r w:rsidR="002659EB">
        <w:rPr>
          <w:rFonts w:hint="eastAsia"/>
        </w:rPr>
        <w:t>，</w:t>
      </w:r>
      <w:r w:rsidR="002659EB">
        <w:rPr>
          <w:rFonts w:hint="eastAsia"/>
        </w:rPr>
        <w:t>大于其他候选划分属性</w:t>
      </w:r>
      <w:r w:rsidR="002659EB">
        <w:t>.这很容易理解：“编号”将产生1</w:t>
      </w:r>
      <w:r w:rsidR="002659EB">
        <w:t>0</w:t>
      </w:r>
      <w:r w:rsidR="002659EB">
        <w:t>个分支，每个分</w:t>
      </w:r>
      <w:r w:rsidR="002659EB">
        <w:rPr>
          <w:rFonts w:hint="eastAsia"/>
        </w:rPr>
        <w:t>支结点仅包含一个样本，这些分支结点的纯度已达最大</w:t>
      </w:r>
      <w:r w:rsidR="002659EB">
        <w:rPr>
          <w:rFonts w:hint="eastAsia"/>
        </w:rPr>
        <w:t>。</w:t>
      </w:r>
      <w:r w:rsidR="002659EB">
        <w:t>然而，这样的决策树显</w:t>
      </w:r>
      <w:r w:rsidR="002659EB">
        <w:rPr>
          <w:rFonts w:hint="eastAsia"/>
        </w:rPr>
        <w:t>然不具有泛化能力，无法对新样本进行有效预测</w:t>
      </w:r>
      <w:r w:rsidR="002659EB">
        <w:rPr>
          <w:rFonts w:hint="eastAsia"/>
        </w:rPr>
        <w:t>。</w:t>
      </w:r>
    </w:p>
    <w:p w14:paraId="5CEF814A" w14:textId="0633BFC5" w:rsidR="002659EB" w:rsidRDefault="002659EB" w:rsidP="002659EB">
      <w:pPr>
        <w:ind w:firstLineChars="200" w:firstLine="420"/>
      </w:pPr>
      <w:r>
        <w:rPr>
          <w:rFonts w:hint="eastAsia"/>
        </w:rPr>
        <w:t>实际上，信息增益准则对可取值数目较多的属性有所偏好</w:t>
      </w:r>
      <w:r w:rsidR="008C103E">
        <w:rPr>
          <w:rFonts w:hint="eastAsia"/>
        </w:rPr>
        <w:t>。这是因为：信息增益表示一个属性</w:t>
      </w:r>
      <w:r w:rsidR="001C0DA5">
        <w:rPr>
          <w:rFonts w:hint="eastAsia"/>
        </w:rPr>
        <w:t>对当前</w:t>
      </w:r>
      <w:r w:rsidR="008C103E">
        <w:rPr>
          <w:rFonts w:hint="eastAsia"/>
        </w:rPr>
        <w:t>熵（即不确定度）的减少能力</w:t>
      </w:r>
      <w:r w:rsidR="001C0DA5">
        <w:rPr>
          <w:rFonts w:hint="eastAsia"/>
        </w:rPr>
        <w:t>。</w:t>
      </w:r>
      <w:r w:rsidR="008C103E">
        <w:rPr>
          <w:rFonts w:hint="eastAsia"/>
        </w:rPr>
        <w:t>取值数目越多，则被分类后的样本数越少，也就是对熵的减少能力越强（在编号的例子中，直接使得Remainder变为0）</w:t>
      </w:r>
      <w:r w:rsidR="001C0DA5">
        <w:rPr>
          <w:rFonts w:hint="eastAsia"/>
        </w:rPr>
        <w:t>，此时信息增益很大，根据信息增益准则会优先选择之。然而这种决策树的泛化能力是很差的。所以</w:t>
      </w:r>
      <w:r>
        <w:rPr>
          <w:rFonts w:hint="eastAsia"/>
        </w:rPr>
        <w:t>为减少这种偏好可能带来的不利影响，著名的</w:t>
      </w:r>
      <w:r>
        <w:t>C4.5决策树算法[Quinlan，1993]不直接使</w:t>
      </w:r>
      <w:r>
        <w:rPr>
          <w:rFonts w:hint="eastAsia"/>
        </w:rPr>
        <w:t>用信息增益，而是使用“增益率”（</w:t>
      </w:r>
      <w:r>
        <w:t>gain</w:t>
      </w:r>
      <w:r>
        <w:t xml:space="preserve"> </w:t>
      </w:r>
      <w:r>
        <w:t>ratio）来选择最优划分属性</w:t>
      </w:r>
      <w:r>
        <w:rPr>
          <w:rFonts w:hint="eastAsia"/>
        </w:rPr>
        <w:t>。</w:t>
      </w:r>
      <w:r>
        <w:t>增益率定义为</w:t>
      </w:r>
    </w:p>
    <w:p w14:paraId="6B3FD5A9" w14:textId="43C67993" w:rsidR="002659EB" w:rsidRPr="00FC1D2C" w:rsidRDefault="002659EB" w:rsidP="002659EB">
      <w:pPr>
        <w:ind w:firstLineChars="200" w:firstLine="420"/>
      </w:pPr>
      <m:oMathPara>
        <m:oMath>
          <m:r>
            <w:rPr>
              <w:rFonts w:ascii="Cambria Math" w:hAnsi="Cambria Math"/>
            </w:rPr>
            <m:t>Gain_ratio(</m:t>
          </m:r>
          <m:r>
            <w:rPr>
              <w:rFonts w:ascii="Cambria Math" w:hAnsi="Cambria Math" w:hint="eastAsia"/>
            </w:rPr>
            <m:t>A</m:t>
          </m:r>
          <m:r>
            <w:rPr>
              <w:rFonts w:ascii="Cambria Math" w:hAnsi="Cambria Math"/>
            </w:rPr>
            <m:t>) =</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A</m:t>
                  </m:r>
                </m:e>
              </m:d>
            </m:num>
            <m:den>
              <m:r>
                <w:rPr>
                  <w:rFonts w:ascii="Cambria Math" w:hAnsi="Cambria Math"/>
                  <w:color w:val="404040"/>
                  <w:shd w:val="clear" w:color="auto" w:fill="FFFFFF"/>
                </w:rPr>
                <m:t>IV(</m:t>
              </m:r>
              <m:r>
                <w:rPr>
                  <w:rFonts w:ascii="Cambria Math" w:hAnsi="Cambria Math"/>
                  <w:color w:val="404040"/>
                  <w:shd w:val="clear" w:color="auto" w:fill="FFFFFF"/>
                </w:rPr>
                <m:t>A</m:t>
              </m:r>
              <m:r>
                <w:rPr>
                  <w:rFonts w:ascii="Cambria Math" w:hAnsi="Cambria Math"/>
                  <w:color w:val="404040"/>
                  <w:shd w:val="clear" w:color="auto" w:fill="FFFFFF"/>
                </w:rPr>
                <m:t>)</m:t>
              </m:r>
            </m:den>
          </m:f>
        </m:oMath>
      </m:oMathPara>
    </w:p>
    <w:p w14:paraId="5A3F0F17" w14:textId="77777777" w:rsidR="000177B4" w:rsidRDefault="00FC1D2C" w:rsidP="00FC1D2C">
      <w:pPr>
        <w:ind w:firstLineChars="200" w:firstLine="420"/>
      </w:pPr>
      <w:r>
        <w:rPr>
          <w:rFonts w:hint="eastAsia"/>
        </w:rPr>
        <w:t>其中</w:t>
      </w:r>
    </w:p>
    <w:p w14:paraId="68FD8089" w14:textId="706DE52C" w:rsidR="002659EB" w:rsidRDefault="000177B4" w:rsidP="00FC1D2C">
      <w:pPr>
        <w:ind w:firstLineChars="200" w:firstLine="420"/>
      </w:pPr>
      <m:oMathPara>
        <m:oMath>
          <m:r>
            <w:rPr>
              <w:rFonts w:ascii="Cambria Math" w:hAnsi="Cambria Math"/>
            </w:rPr>
            <m:t>IV</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p</m:t>
                  </m:r>
                  <m:r>
                    <w:rPr>
                      <w:rFonts w:ascii="Cambria Math" w:hAnsi="Cambria Math"/>
                    </w:rPr>
                    <m:t>+n</m:t>
                  </m:r>
                </m:den>
              </m:f>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p</m:t>
                  </m:r>
                  <m:r>
                    <w:rPr>
                      <w:rFonts w:ascii="Cambria Math" w:hAnsi="Cambria Math"/>
                    </w:rPr>
                    <m:t>+</m:t>
                  </m:r>
                  <m:r>
                    <w:rPr>
                      <w:rFonts w:ascii="Cambria Math" w:hAnsi="Cambria Math"/>
                    </w:rPr>
                    <m:t>n</m:t>
                  </m:r>
                </m:den>
              </m:f>
              <m:r>
                <w:rPr>
                  <w:rFonts w:ascii="Cambria Math" w:hAnsi="Cambria Math"/>
                </w:rPr>
                <m:t>)</m:t>
              </m:r>
            </m:e>
          </m:func>
        </m:oMath>
      </m:oMathPara>
    </w:p>
    <w:p w14:paraId="18ABEE88" w14:textId="77777777" w:rsidR="003E7032" w:rsidRDefault="002659EB" w:rsidP="002659EB">
      <w:pPr>
        <w:ind w:firstLineChars="200" w:firstLine="420"/>
      </w:pPr>
      <w:r>
        <w:rPr>
          <w:rFonts w:hint="eastAsia"/>
        </w:rPr>
        <w:t>称为属性</w:t>
      </w:r>
      <w:r w:rsidR="003E7032">
        <w:rPr>
          <w:rFonts w:hint="eastAsia"/>
        </w:rPr>
        <w:t>A</w:t>
      </w:r>
      <w:r>
        <w:t>的“固有值”（intrinsic</w:t>
      </w:r>
      <w:r w:rsidR="003E7032">
        <w:t xml:space="preserve"> </w:t>
      </w:r>
      <w:r>
        <w:t>value</w:t>
      </w:r>
      <w:r w:rsidR="003E7032">
        <w:rPr>
          <w:rFonts w:hint="eastAsia"/>
        </w:rPr>
        <w:t>）</w:t>
      </w:r>
      <w:r>
        <w:t>[Quinlan，1993]．属性</w:t>
      </w:r>
      <w:r w:rsidR="003E7032">
        <w:rPr>
          <w:rFonts w:hint="eastAsia"/>
        </w:rPr>
        <w:t>A</w:t>
      </w:r>
      <w:r>
        <w:t>的可能</w:t>
      </w:r>
      <w:r>
        <w:rPr>
          <w:rFonts w:hint="eastAsia"/>
        </w:rPr>
        <w:t>取值数目越多（即</w:t>
      </w:r>
      <w:r w:rsidR="003E7032">
        <w:rPr>
          <w:rFonts w:hint="eastAsia"/>
        </w:rPr>
        <w:t>d</w:t>
      </w:r>
      <w:r>
        <w:t>越大)，则</w:t>
      </w:r>
      <m:oMath>
        <m:r>
          <w:rPr>
            <w:rFonts w:ascii="Cambria Math" w:hAnsi="Cambria Math"/>
          </w:rPr>
          <m:t>IV(</m:t>
        </m:r>
        <m:r>
          <w:rPr>
            <w:rFonts w:ascii="Cambria Math" w:hAnsi="Cambria Math" w:hint="eastAsia"/>
          </w:rPr>
          <m:t>A</m:t>
        </m:r>
        <m:r>
          <w:rPr>
            <w:rFonts w:ascii="Cambria Math" w:hAnsi="Cambria Math"/>
          </w:rPr>
          <m:t>)</m:t>
        </m:r>
      </m:oMath>
      <w:r>
        <w:t>的值通常会越大.</w:t>
      </w:r>
    </w:p>
    <w:p w14:paraId="123752F7" w14:textId="5A557A21" w:rsidR="0035377E" w:rsidRDefault="002659EB" w:rsidP="003E7032">
      <w:pPr>
        <w:ind w:firstLineChars="200" w:firstLine="420"/>
      </w:pPr>
      <w:r>
        <w:rPr>
          <w:rFonts w:hint="eastAsia"/>
        </w:rPr>
        <w:t>需注意的是，增益率准则对可取值数目较少的属性有所偏好，因此，</w:t>
      </w:r>
      <w:r>
        <w:t>C4.5</w:t>
      </w:r>
      <w:r>
        <w:rPr>
          <w:rFonts w:hint="eastAsia"/>
        </w:rPr>
        <w:t>算法并不是直接选择增益率最大的候选划分属性，而是使用了一个启发式</w:t>
      </w:r>
      <w:r w:rsidR="003E7032">
        <w:t>[Quinlan，1993]：先从候选划分属性中找出信息增益高于平均水平的属性，再从</w:t>
      </w:r>
      <w:r w:rsidR="003E7032">
        <w:rPr>
          <w:rFonts w:hint="eastAsia"/>
        </w:rPr>
        <w:t>中选择增益率最高的</w:t>
      </w:r>
      <w:r w:rsidR="003E7032">
        <w:rPr>
          <w:rFonts w:hint="eastAsia"/>
        </w:rPr>
        <w:t>。</w:t>
      </w:r>
    </w:p>
    <w:p w14:paraId="1C3B1C7B" w14:textId="5D3F27CD" w:rsidR="003E7032" w:rsidRDefault="003E7032" w:rsidP="003E7032">
      <w:pPr>
        <w:pStyle w:val="3"/>
      </w:pPr>
      <w:r>
        <w:rPr>
          <w:rFonts w:hint="eastAsia"/>
        </w:rPr>
        <w:t>4</w:t>
      </w:r>
      <w:r>
        <w:t xml:space="preserve">.2 </w:t>
      </w:r>
      <w:r>
        <w:rPr>
          <w:rFonts w:hint="eastAsia"/>
        </w:rPr>
        <w:t>剪枝</w:t>
      </w:r>
    </w:p>
    <w:p w14:paraId="7B7DA9B3" w14:textId="77777777" w:rsidR="00415227" w:rsidRDefault="003E7032" w:rsidP="00415227">
      <w:pPr>
        <w:ind w:firstLineChars="200" w:firstLine="420"/>
      </w:pPr>
      <w:r>
        <w:rPr>
          <w:rFonts w:hint="eastAsia"/>
        </w:rPr>
        <w:t>对于某些问题，当不存在欲寻找的模式时，</w:t>
      </w:r>
      <w:r>
        <w:t>DECISION-TREE-LEARNING算法将生成一颗</w:t>
      </w:r>
      <w:r>
        <w:rPr>
          <w:rFonts w:hint="eastAsia"/>
        </w:rPr>
        <w:t>庞大的树。现考虑预测</w:t>
      </w:r>
      <w:r w:rsidR="00415227">
        <w:rPr>
          <w:rFonts w:hint="eastAsia"/>
        </w:rPr>
        <w:t>骰子</w:t>
      </w:r>
      <w:r>
        <w:rPr>
          <w:rFonts w:hint="eastAsia"/>
        </w:rPr>
        <w:t>的滚动是否出现</w:t>
      </w:r>
      <w:r>
        <w:t>6的问题。假设用各种</w:t>
      </w:r>
      <w:r w:rsidR="00415227">
        <w:rPr>
          <w:rFonts w:hint="eastAsia"/>
        </w:rPr>
        <w:t>骰子</w:t>
      </w:r>
      <w:r>
        <w:t>做实验，描述训练</w:t>
      </w:r>
      <w:r>
        <w:rPr>
          <w:rFonts w:hint="eastAsia"/>
        </w:rPr>
        <w:t>样例的属性包括</w:t>
      </w:r>
      <w:r w:rsidR="00415227">
        <w:rPr>
          <w:rFonts w:hint="eastAsia"/>
        </w:rPr>
        <w:t>骰子</w:t>
      </w:r>
      <w:r>
        <w:rPr>
          <w:rFonts w:hint="eastAsia"/>
        </w:rPr>
        <w:t>的颜色、重量、滚动时间和实验者的手指是否交叉。如果</w:t>
      </w:r>
      <w:r w:rsidR="00415227">
        <w:rPr>
          <w:rFonts w:hint="eastAsia"/>
        </w:rPr>
        <w:t>骰子</w:t>
      </w:r>
      <w:r>
        <w:rPr>
          <w:rFonts w:hint="eastAsia"/>
        </w:rPr>
        <w:t>是公正的，能够学到的正确东西应该是一个带单一结点的树，该结点说“</w:t>
      </w:r>
      <w:r>
        <w:t>no”。但是DECISION-TREE-LEARNING算法将抓住在输入数据中能够发现的任何模式。如果以手指交叉方式投掷7克重的蓝色</w:t>
      </w:r>
      <w:r w:rsidR="00415227">
        <w:rPr>
          <w:rFonts w:hint="eastAsia"/>
        </w:rPr>
        <w:t>骰子</w:t>
      </w:r>
      <w:r>
        <w:t>两次，两次滚动都出现6，则算法也许会构造一条路径，它在此情况下预</w:t>
      </w:r>
      <w:r>
        <w:rPr>
          <w:rFonts w:hint="eastAsia"/>
        </w:rPr>
        <w:t>测为</w:t>
      </w:r>
      <w:r>
        <w:t>6。这个问题称之为</w:t>
      </w:r>
      <w:r w:rsidRPr="00415227">
        <w:rPr>
          <w:b/>
          <w:bCs/>
        </w:rPr>
        <w:t>过度拟合</w:t>
      </w:r>
      <w:r>
        <w:t>。</w:t>
      </w:r>
      <w:r>
        <w:rPr>
          <w:rFonts w:hint="eastAsia"/>
        </w:rPr>
        <w:t>当假说空间和属性数目增长时，过度拟合更可能出现，而随着训练样例的增加，过度拟合的可能性逐步降低。</w:t>
      </w:r>
    </w:p>
    <w:p w14:paraId="31CA1E27" w14:textId="77777777" w:rsidR="00415227" w:rsidRDefault="003E7032" w:rsidP="00415227">
      <w:pPr>
        <w:ind w:firstLineChars="200" w:firstLine="420"/>
      </w:pPr>
      <w:r>
        <w:rPr>
          <w:rFonts w:hint="eastAsia"/>
        </w:rPr>
        <w:t>对于决策树，一种称为</w:t>
      </w:r>
      <w:r w:rsidRPr="00415227">
        <w:rPr>
          <w:rFonts w:hint="eastAsia"/>
          <w:b/>
          <w:bCs/>
        </w:rPr>
        <w:t>决策树剪枝</w:t>
      </w:r>
      <w:r>
        <w:rPr>
          <w:rFonts w:hint="eastAsia"/>
        </w:rPr>
        <w:t>的技术将减轻过度拟合。通过删除不明显相关的结点来实现剪枝。它开始于</w:t>
      </w:r>
      <w:r>
        <w:t>DECISION-TREE-LEARNING生成的一棵完全树，然后考查只有叶结</w:t>
      </w:r>
      <w:r>
        <w:rPr>
          <w:rFonts w:hint="eastAsia"/>
        </w:rPr>
        <w:t>点作为后代的测试结点。如果测试结点是不相关的一一仅侦知数据中的噪音一一则删除该测试，用叶结点替代它。在所有只有叶结点作为后代的测试上重复此过程，直到每个这样的测试或被剪枝或保持不变。</w:t>
      </w:r>
    </w:p>
    <w:p w14:paraId="2DE070C7" w14:textId="77777777" w:rsidR="00415227" w:rsidRDefault="003E7032" w:rsidP="00415227">
      <w:pPr>
        <w:ind w:firstLineChars="200" w:firstLine="420"/>
      </w:pPr>
      <w:r>
        <w:rPr>
          <w:rFonts w:hint="eastAsia"/>
        </w:rPr>
        <w:t>怎样发现一个结点正在测试不相关的属性？假设现正处于有</w:t>
      </w:r>
      <w:r>
        <w:t>p个正例和n个反例组成</w:t>
      </w:r>
      <w:r>
        <w:rPr>
          <w:rFonts w:hint="eastAsia"/>
        </w:rPr>
        <w:t>的结点上。如果属性是不相关的，可以预期它将样例分裂为多个子集，其中每一个所含正例的比例与整个集合的比例大致相同，为</w:t>
      </w:r>
      <m:oMath>
        <m:r>
          <w:rPr>
            <w:rFonts w:ascii="Cambria Math" w:hAnsi="Cambria Math"/>
          </w:rPr>
          <m:t>p/(p+n)</m:t>
        </m:r>
      </m:oMath>
      <w:r>
        <w:t>，此时信息收益接近零。因此信息收益</w:t>
      </w:r>
      <w:r>
        <w:rPr>
          <w:rFonts w:hint="eastAsia"/>
        </w:rPr>
        <w:t>对于不相关性来说是一个好线索。现在的问题是，为了确定用于分裂的特定属性，所需收益应该</w:t>
      </w:r>
      <w:r>
        <w:rPr>
          <w:rFonts w:hint="eastAsia"/>
        </w:rPr>
        <w:lastRenderedPageBreak/>
        <w:t>是多大？</w:t>
      </w:r>
    </w:p>
    <w:p w14:paraId="13538072" w14:textId="77777777" w:rsidR="00415227" w:rsidRDefault="003E7032" w:rsidP="00415227">
      <w:pPr>
        <w:ind w:firstLineChars="200" w:firstLine="420"/>
      </w:pPr>
      <w:r>
        <w:rPr>
          <w:rFonts w:hint="eastAsia"/>
        </w:rPr>
        <w:t>使用统计重要性测试可回答该问题。这样的测试首先假定不存在基础模式（所谓</w:t>
      </w:r>
      <w:r w:rsidRPr="00415227">
        <w:rPr>
          <w:rFonts w:hint="eastAsia"/>
          <w:b/>
          <w:bCs/>
        </w:rPr>
        <w:t>空假说</w:t>
      </w:r>
      <w:r>
        <w:rPr>
          <w:rFonts w:hint="eastAsia"/>
        </w:rPr>
        <w:t>），然后分析实际数据，以计算它们偏离模式完全缺席的程度。如果偏离程度是统计不可能的（一般指</w:t>
      </w:r>
      <w:r>
        <w:t>5%的概率或更小），则认为它是数据中存在重要模式的有力证据。这些概率</w:t>
      </w:r>
      <w:r>
        <w:rPr>
          <w:rFonts w:hint="eastAsia"/>
        </w:rPr>
        <w:t>从偏离量的标准分布中计算出来，而对于标准分布人们期望在随机取样中能够看到。</w:t>
      </w:r>
    </w:p>
    <w:p w14:paraId="3E477F2B" w14:textId="77777777" w:rsidR="00415227" w:rsidRDefault="003E7032" w:rsidP="00415227">
      <w:pPr>
        <w:ind w:firstLineChars="200" w:firstLine="420"/>
      </w:pPr>
      <w:r>
        <w:rPr>
          <w:rFonts w:hint="eastAsia"/>
        </w:rPr>
        <w:t>在这种情况中，空假说是“属性是不相关的，因而对于一个无穷大的样本，信息收益将为零”。我们需要计算，在空假说之下，大小为</w:t>
      </w:r>
      <m:oMath>
        <m:r>
          <w:rPr>
            <w:rFonts w:ascii="Cambria Math" w:hAnsi="Cambria Math"/>
          </w:rPr>
          <m:t>v=n+p</m:t>
        </m:r>
      </m:oMath>
      <w:r>
        <w:t>的样本所展现出来的与正反例的</w:t>
      </w:r>
      <w:r>
        <w:rPr>
          <w:rFonts w:hint="eastAsia"/>
        </w:rPr>
        <w:t>期望分布的观察偏离的概率。假定真实不相关性为：</w:t>
      </w:r>
    </w:p>
    <w:p w14:paraId="6CFAC68F" w14:textId="03139CD8" w:rsidR="00415227" w:rsidRDefault="00415227" w:rsidP="00415227">
      <w:pPr>
        <w:ind w:firstLineChars="200" w:firstLine="4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k</m:t>
              </m:r>
            </m:sub>
          </m:sSub>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p+n</m:t>
              </m:r>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k</m:t>
              </m:r>
            </m:sub>
          </m:sSub>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p+n</m:t>
              </m:r>
            </m:den>
          </m:f>
        </m:oMath>
      </m:oMathPara>
    </w:p>
    <w:p w14:paraId="5D1E6D85" w14:textId="5FBCDB65" w:rsidR="00415227" w:rsidRPr="00415227" w:rsidRDefault="00415227" w:rsidP="00D64466">
      <w:pPr>
        <w:ind w:firstLineChars="200" w:firstLine="420"/>
        <w:rPr>
          <w:iCs/>
        </w:rPr>
      </w:pPr>
      <w:r w:rsidRPr="00415227">
        <w:rPr>
          <w:rFonts w:hint="eastAsia"/>
          <w:iCs/>
        </w:rPr>
        <w:t>其中</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415227">
        <w:rPr>
          <w:iCs/>
        </w:rPr>
        <w:t>和</w:t>
      </w:r>
      <m:oMath>
        <m:sSub>
          <m:sSubPr>
            <m:ctrlPr>
              <w:rPr>
                <w:rFonts w:ascii="Cambria Math" w:hAnsi="Cambria Math"/>
                <w:i/>
                <w:iCs/>
              </w:rPr>
            </m:ctrlPr>
          </m:sSubPr>
          <m:e>
            <m:r>
              <w:rPr>
                <w:rFonts w:ascii="Cambria Math" w:hAnsi="Cambria Math"/>
              </w:rPr>
              <m:t>n</m:t>
            </m:r>
          </m:e>
          <m:sub>
            <m:r>
              <w:rPr>
                <w:rFonts w:ascii="Cambria Math" w:hAnsi="Cambria Math"/>
              </w:rPr>
              <m:t>k</m:t>
            </m:r>
          </m:sub>
        </m:sSub>
      </m:oMath>
      <w:r w:rsidRPr="00415227">
        <w:rPr>
          <w:iCs/>
        </w:rPr>
        <w:t>分别是每个子集中正反样例的实际数目，</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k</m:t>
            </m:r>
          </m:sub>
        </m:sSub>
      </m:oMath>
      <w:r w:rsidRPr="00415227">
        <w:rPr>
          <w:iCs/>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k</m:t>
            </m:r>
          </m:sub>
        </m:sSub>
      </m:oMath>
      <w:r w:rsidRPr="00415227">
        <w:rPr>
          <w:iCs/>
        </w:rPr>
        <w:t>分别是它们的期望数目，通</w:t>
      </w:r>
      <w:r w:rsidRPr="00415227">
        <w:rPr>
          <w:rFonts w:hint="eastAsia"/>
          <w:iCs/>
        </w:rPr>
        <w:t>过比较实际数目和期望数目，能测量偏离。</w:t>
      </w:r>
    </w:p>
    <w:p w14:paraId="3F1FAB6B" w14:textId="6B39AC1F" w:rsidR="00415227" w:rsidRDefault="00415227" w:rsidP="00415227">
      <w:pPr>
        <w:ind w:firstLineChars="200" w:firstLine="420"/>
        <w:rPr>
          <w:iCs/>
        </w:rPr>
      </w:pPr>
      <w:r w:rsidRPr="00415227">
        <w:rPr>
          <w:rFonts w:hint="eastAsia"/>
          <w:iCs/>
        </w:rPr>
        <w:t>总偏离的一个很方便的度量由下式给出：</w:t>
      </w:r>
    </w:p>
    <w:p w14:paraId="1E8D19D3" w14:textId="7E5479A0" w:rsidR="00D64466" w:rsidRPr="00415227" w:rsidRDefault="00D64466" w:rsidP="00415227">
      <w:pPr>
        <w:ind w:firstLineChars="200" w:firstLine="420"/>
        <w:rPr>
          <w:rFonts w:hint="eastAsia"/>
          <w:iCs/>
        </w:rPr>
      </w:pPr>
      <m:oMathPara>
        <m:oMath>
          <m:r>
            <m:rPr>
              <m:sty m:val="p"/>
            </m:rPr>
            <w:rPr>
              <w:rFonts w:ascii="Cambria Math" w:hAnsi="Cambria Math"/>
            </w:rPr>
            <m:t>Δ</m:t>
          </m:r>
          <m:r>
            <w:rPr>
              <w:rFonts w:ascii="Cambria Math" w:hAnsi="Cambria Math"/>
            </w:rPr>
            <m:t>=</m:t>
          </m:r>
          <m:nary>
            <m:naryPr>
              <m:chr m:val="∑"/>
              <m:limLoc m:val="undOvr"/>
              <m:ctrlPr>
                <w:rPr>
                  <w:rFonts w:ascii="Cambria Math" w:hAnsi="Cambria Math"/>
                  <w:i/>
                  <w:iCs/>
                </w:rPr>
              </m:ctrlPr>
            </m:naryPr>
            <m:sub>
              <m:r>
                <w:rPr>
                  <w:rFonts w:ascii="Cambria Math" w:hAnsi="Cambria Math"/>
                </w:rPr>
                <m:t>k=1</m:t>
              </m:r>
            </m:sub>
            <m:sup>
              <m:r>
                <w:rPr>
                  <w:rFonts w:ascii="Cambria Math" w:hAnsi="Cambria Math"/>
                </w:rPr>
                <m:t>d</m:t>
              </m:r>
            </m:sup>
            <m:e>
              <m:f>
                <m:fPr>
                  <m:ctrlPr>
                    <w:rPr>
                      <w:rFonts w:ascii="Cambria Math" w:hAnsi="Cambria Math"/>
                      <w:i/>
                    </w:rPr>
                  </m:ctrlPr>
                </m:fPr>
                <m:num>
                  <m:sSup>
                    <m:sSupPr>
                      <m:ctrlPr>
                        <w:rPr>
                          <w:rFonts w:ascii="Cambria Math" w:hAnsi="Cambria Math"/>
                          <w:i/>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k</m:t>
                              </m:r>
                            </m:sub>
                          </m:sSub>
                          <m:ctrlPr>
                            <w:rPr>
                              <w:rFonts w:ascii="Cambria Math" w:hAnsi="Cambria Math"/>
                              <w:i/>
                            </w:rPr>
                          </m:ctrlPr>
                        </m:e>
                      </m:d>
                    </m:e>
                    <m:sup>
                      <m:r>
                        <w:rPr>
                          <w:rFonts w:ascii="Cambria Math" w:hAnsi="Cambria Math"/>
                        </w:rPr>
                        <m:t>2</m:t>
                      </m:r>
                    </m:sup>
                  </m:sSup>
                  <m:ctrlPr>
                    <w:rPr>
                      <w:rFonts w:ascii="Cambria Math" w:hAnsi="Cambria Math"/>
                      <w:i/>
                      <w:iCs/>
                    </w:rPr>
                  </m:ctrlP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k</m:t>
                              </m:r>
                            </m:sub>
                          </m:sSub>
                          <m:ctrlPr>
                            <w:rPr>
                              <w:rFonts w:ascii="Cambria Math" w:hAnsi="Cambria Math"/>
                              <w:i/>
                            </w:rPr>
                          </m:ctrlPr>
                        </m:e>
                      </m:d>
                    </m:e>
                    <m:sup>
                      <m:r>
                        <w:rPr>
                          <w:rFonts w:ascii="Cambria Math" w:hAnsi="Cambria Math"/>
                        </w:rPr>
                        <m:t>2</m:t>
                      </m:r>
                    </m:sup>
                  </m:sSup>
                  <m:ctrlPr>
                    <w:rPr>
                      <w:rFonts w:ascii="Cambria Math" w:hAnsi="Cambria Math"/>
                      <w:i/>
                      <w:iCs/>
                    </w:rPr>
                  </m:ctrlPr>
                </m:num>
                <m:den>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k</m:t>
                      </m:r>
                    </m:sub>
                  </m:sSub>
                </m:den>
              </m:f>
            </m:e>
          </m:nary>
        </m:oMath>
      </m:oMathPara>
    </w:p>
    <w:p w14:paraId="1FBF0AEC" w14:textId="77777777" w:rsidR="00D64466" w:rsidRDefault="00415227" w:rsidP="00415227">
      <w:pPr>
        <w:ind w:firstLineChars="200" w:firstLine="420"/>
      </w:pPr>
      <w:r>
        <w:rPr>
          <w:rFonts w:hint="eastAsia"/>
        </w:rPr>
        <w:t>在空假说之下，</w:t>
      </w:r>
      <m:oMath>
        <m:r>
          <m:rPr>
            <m:sty m:val="p"/>
          </m:rPr>
          <w:rPr>
            <w:rFonts w:ascii="Cambria Math" w:hAnsi="Cambria Math"/>
          </w:rPr>
          <m:t>Δ</m:t>
        </m:r>
      </m:oMath>
      <w:r>
        <w:rPr>
          <w:rFonts w:hint="eastAsia"/>
        </w:rPr>
        <w:t>值的分布是带</w:t>
      </w:r>
      <m:oMath>
        <m:r>
          <w:rPr>
            <w:rFonts w:ascii="Cambria Math" w:hAnsi="Cambria Math" w:hint="eastAsia"/>
          </w:rPr>
          <m:t>v</m:t>
        </m:r>
        <m:r>
          <w:rPr>
            <w:rFonts w:ascii="Cambria Math" w:hAnsi="Cambria Math"/>
          </w:rPr>
          <m:t>-1</m:t>
        </m:r>
      </m:oMath>
      <w:r>
        <w:t>个自由度的</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分布（卡方分布）。我们能够用</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表</w:t>
      </w:r>
      <w:r>
        <w:rPr>
          <w:rFonts w:hint="eastAsia"/>
        </w:rPr>
        <w:t>或标准统计库例程，来判断一个特定</w:t>
      </w:r>
      <m:oMath>
        <m:r>
          <m:rPr>
            <m:sty m:val="p"/>
          </m:rPr>
          <w:rPr>
            <w:rFonts w:ascii="Cambria Math" w:hAnsi="Cambria Math"/>
          </w:rPr>
          <m:t>Δ</m:t>
        </m:r>
      </m:oMath>
      <w:r>
        <w:rPr>
          <w:rFonts w:hint="eastAsia"/>
        </w:rPr>
        <w:t>值是肯定空假说还是拒绝之。例如，考虑饭店属性</w:t>
      </w:r>
      <w:r>
        <w:t>Type。</w:t>
      </w:r>
      <w:r>
        <w:rPr>
          <w:rFonts w:hint="eastAsia"/>
        </w:rPr>
        <w:t>的一个值将以</w:t>
      </w:r>
      <w:r>
        <w:t>1%的量级拒绝）。</w:t>
      </w:r>
      <w:r>
        <w:rPr>
          <w:rFonts w:hint="eastAsia"/>
        </w:rPr>
        <w:t>该剪枝称为</w:t>
      </w:r>
      <m:oMath>
        <m:sSup>
          <m:sSupPr>
            <m:ctrlPr>
              <w:rPr>
                <w:rFonts w:ascii="Cambria Math" w:hAnsi="Cambria Math"/>
                <w:b/>
                <w:bCs/>
                <w:i/>
              </w:rPr>
            </m:ctrlPr>
          </m:sSupPr>
          <m:e>
            <m:r>
              <m:rPr>
                <m:sty m:val="bi"/>
              </m:rPr>
              <w:rPr>
                <w:rFonts w:ascii="Cambria Math" w:hAnsi="Cambria Math"/>
              </w:rPr>
              <m:t>χ</m:t>
            </m:r>
          </m:e>
          <m:sup>
            <m:r>
              <m:rPr>
                <m:sty m:val="bi"/>
              </m:rPr>
              <w:rPr>
                <w:rFonts w:ascii="Cambria Math" w:hAnsi="Cambria Math"/>
              </w:rPr>
              <m:t>2</m:t>
            </m:r>
          </m:sup>
        </m:sSup>
      </m:oMath>
      <w:r w:rsidRPr="00D64466">
        <w:rPr>
          <w:rFonts w:hint="eastAsia"/>
          <w:b/>
          <w:bCs/>
        </w:rPr>
        <w:t>剪枝</w:t>
      </w:r>
      <w:r>
        <w:rPr>
          <w:rFonts w:hint="eastAsia"/>
        </w:rPr>
        <w:t>。</w:t>
      </w:r>
    </w:p>
    <w:p w14:paraId="11AF23CE" w14:textId="0FB6F5C4" w:rsidR="00D64466" w:rsidRDefault="00415227" w:rsidP="00415227">
      <w:pPr>
        <w:ind w:firstLineChars="200" w:firstLine="420"/>
      </w:pPr>
      <w:r>
        <w:rPr>
          <w:rFonts w:hint="eastAsia"/>
        </w:rPr>
        <w:t>剪枝的使用可容忍样例中的噪音。样例标注的错误（例如，样例</w:t>
      </w:r>
      <m:oMath>
        <m:r>
          <w:rPr>
            <w:rFonts w:ascii="Cambria Math" w:hAnsi="Cambria Math"/>
          </w:rPr>
          <m:t>(</m:t>
        </m:r>
        <m:r>
          <m:rPr>
            <m:sty m:val="bi"/>
          </m:rPr>
          <w:rPr>
            <w:rFonts w:ascii="Cambria Math" w:hAnsi="Cambria Math"/>
          </w:rPr>
          <m:t>x</m:t>
        </m:r>
        <m:r>
          <w:rPr>
            <w:rFonts w:ascii="Cambria Math" w:hAnsi="Cambria Math"/>
          </w:rPr>
          <m:t>,</m:t>
        </m:r>
        <m:r>
          <w:rPr>
            <w:rFonts w:ascii="Cambria Math" w:hAnsi="Cambria Math"/>
          </w:rPr>
          <m:t>Yes</m:t>
        </m:r>
        <m:r>
          <w:rPr>
            <w:rFonts w:ascii="Cambria Math" w:hAnsi="Cambria Math"/>
          </w:rPr>
          <m:t>)</m:t>
        </m:r>
        <m:r>
          <w:rPr>
            <w:rFonts w:ascii="Cambria Math" w:hAnsi="Cambria Math"/>
          </w:rPr>
          <m:t xml:space="preserve"> </m:t>
        </m:r>
      </m:oMath>
      <w:r w:rsidR="00D64466" w:rsidRPr="00D64466">
        <w:t xml:space="preserve"> </w:t>
      </w:r>
      <w:r w:rsidR="00D64466">
        <w:t>实际上应该是</w:t>
      </w:r>
      <m:oMath>
        <m:r>
          <w:rPr>
            <w:rFonts w:ascii="Cambria Math" w:hAnsi="Cambria Math"/>
          </w:rPr>
          <m:t>(</m:t>
        </m:r>
        <m:r>
          <m:rPr>
            <m:sty m:val="bi"/>
          </m:rPr>
          <w:rPr>
            <w:rFonts w:ascii="Cambria Math" w:hAnsi="Cambria Math"/>
          </w:rPr>
          <m:t>x</m:t>
        </m:r>
        <m:r>
          <w:rPr>
            <w:rFonts w:ascii="Cambria Math" w:hAnsi="Cambria Math"/>
          </w:rPr>
          <m:t>,No)</m:t>
        </m:r>
      </m:oMath>
      <w:r>
        <w:t>）使预测误差线性增长，而样例描述的错误（例如，描述中</w:t>
      </w:r>
      <m:oMath>
        <m:r>
          <w:rPr>
            <w:rFonts w:ascii="Cambria Math" w:hAnsi="Cambria Math"/>
          </w:rPr>
          <m:t>Price=</m:t>
        </m:r>
        <m:r>
          <w:rPr>
            <w:rFonts w:ascii="Cambria Math" w:hAnsi="Cambria Math" w:hint="eastAsia"/>
          </w:rPr>
          <m:t>$</m:t>
        </m:r>
      </m:oMath>
      <w:r>
        <w:t>，而实际上</w:t>
      </w:r>
      <m:oMath>
        <m:r>
          <w:rPr>
            <w:rFonts w:ascii="Cambria Math" w:hAnsi="Cambria Math"/>
          </w:rPr>
          <m:t>Price=$$</m:t>
        </m:r>
      </m:oMath>
      <w:r>
        <w:t>）具有渐近线效果，当树收缩至更小集合时，预测变得更坏。当数据中包含大量噪音</w:t>
      </w:r>
      <w:r>
        <w:rPr>
          <w:rFonts w:hint="eastAsia"/>
        </w:rPr>
        <w:t>时，相比于非剪枝树，剪枝树的性能有重要的改进。同时，剪枝树通常更小，因此更易理解。</w:t>
      </w:r>
    </w:p>
    <w:p w14:paraId="06B8DAF2" w14:textId="0EDEBAC0" w:rsidR="00415227" w:rsidRPr="003E7032" w:rsidRDefault="00415227" w:rsidP="00415227">
      <w:pPr>
        <w:ind w:firstLineChars="200" w:firstLine="420"/>
        <w:rPr>
          <w:rFonts w:hint="eastAsia"/>
        </w:rPr>
      </w:pPr>
      <w:r>
        <w:rPr>
          <w:rFonts w:hint="eastAsia"/>
        </w:rPr>
        <w:t>最后一个警告：也许你会认为，看起来剪枝与信息收益相似，为什么不使用所谓早期终止的途径将它们合并？早期终止是指，当不存在可用于分裂的好属性时，决策树算法停止生成结点，而不是辛辛苦苦产生结点，然后剪除它们。使用早期终止途径存在的问题是，它阻止我们识别这样的情形，其中不存在好属性，但存在富含信息的属性组合。例如，考虑两个二值属性的</w:t>
      </w:r>
      <w:r>
        <w:t>XOR函数。如果对于输入值的四种组合，样例数目都大致相等，则</w:t>
      </w:r>
      <w:r>
        <w:rPr>
          <w:rFonts w:hint="eastAsia"/>
        </w:rPr>
        <w:t>没有任何属性是富含信息的。这时可以做的正确事情是，用一个属性（无论哪一个）进行分裂，然后在下一级将得到富含信息的分裂。早期终止失去了这一好处，但是“生成</w:t>
      </w:r>
      <w:r>
        <w:t>-然</w:t>
      </w:r>
      <w:r>
        <w:rPr>
          <w:rFonts w:hint="eastAsia"/>
        </w:rPr>
        <w:t>后</w:t>
      </w:r>
      <w:r>
        <w:t>-剪枝”（generate-and-then-pruning）能够正确处理这种情况。</w:t>
      </w:r>
    </w:p>
    <w:p w14:paraId="40C09D3A" w14:textId="2576F922" w:rsidR="00BA3FCB" w:rsidRPr="00182830" w:rsidRDefault="00182830" w:rsidP="00182830">
      <w:pPr>
        <w:pStyle w:val="2"/>
        <w:spacing w:line="400" w:lineRule="exact"/>
        <w:rPr>
          <w:rFonts w:ascii="黑体" w:eastAsia="黑体" w:hAnsi="黑体"/>
        </w:rPr>
      </w:pPr>
      <w:r>
        <w:rPr>
          <w:rFonts w:ascii="黑体" w:eastAsia="黑体" w:hAnsi="黑体"/>
        </w:rPr>
        <w:t xml:space="preserve">5 </w:t>
      </w:r>
      <w:r w:rsidR="00BA3FCB" w:rsidRPr="00182830">
        <w:rPr>
          <w:rFonts w:ascii="黑体" w:eastAsia="黑体" w:hAnsi="黑体" w:hint="eastAsia"/>
        </w:rPr>
        <w:t>结论</w:t>
      </w:r>
    </w:p>
    <w:p w14:paraId="2E62382D" w14:textId="4F11814D" w:rsidR="00EF650E" w:rsidRDefault="008C103E" w:rsidP="008C103E">
      <w:pPr>
        <w:ind w:firstLineChars="200" w:firstLine="420"/>
      </w:pPr>
      <w:r>
        <w:rPr>
          <w:rFonts w:hint="eastAsia"/>
        </w:rPr>
        <w:t>可以看到程序正确分类了大部分的测试样本。</w:t>
      </w:r>
    </w:p>
    <w:p w14:paraId="1233D796" w14:textId="69E249F1" w:rsidR="008C103E" w:rsidRPr="008C103E" w:rsidRDefault="008C103E" w:rsidP="008C103E">
      <w:pPr>
        <w:pStyle w:val="2"/>
        <w:spacing w:line="400" w:lineRule="exact"/>
        <w:rPr>
          <w:rFonts w:ascii="黑体" w:eastAsia="黑体" w:hAnsi="黑体" w:hint="eastAsia"/>
        </w:rPr>
      </w:pPr>
      <w:r>
        <w:rPr>
          <w:rFonts w:ascii="黑体" w:eastAsia="黑体" w:hAnsi="黑体"/>
        </w:rPr>
        <w:lastRenderedPageBreak/>
        <w:t xml:space="preserve">6 </w:t>
      </w:r>
      <w:r>
        <w:rPr>
          <w:rFonts w:ascii="黑体" w:eastAsia="黑体" w:hAnsi="黑体" w:hint="eastAsia"/>
        </w:rPr>
        <w:t>代码</w:t>
      </w:r>
    </w:p>
    <w:p w14:paraId="4F1F2B7B" w14:textId="77777777" w:rsidR="008C103E" w:rsidRDefault="008C103E" w:rsidP="008C103E">
      <w:pPr>
        <w:keepNext/>
        <w:ind w:firstLineChars="200" w:firstLine="420"/>
        <w:jc w:val="center"/>
      </w:pPr>
      <w:r>
        <w:rPr>
          <w:noProof/>
        </w:rPr>
        <w:drawing>
          <wp:inline distT="0" distB="0" distL="0" distR="0" wp14:anchorId="31F84DAC" wp14:editId="0820863D">
            <wp:extent cx="5274310" cy="18256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25625"/>
                    </a:xfrm>
                    <a:prstGeom prst="rect">
                      <a:avLst/>
                    </a:prstGeom>
                  </pic:spPr>
                </pic:pic>
              </a:graphicData>
            </a:graphic>
          </wp:inline>
        </w:drawing>
      </w:r>
    </w:p>
    <w:p w14:paraId="6D9A4501" w14:textId="1AB0F0A6" w:rsidR="008C103E" w:rsidRDefault="008C103E" w:rsidP="008C103E">
      <w:pPr>
        <w:pStyle w:val="ad"/>
        <w:jc w:val="center"/>
      </w:pPr>
      <w:proofErr w:type="spellStart"/>
      <w:r>
        <w:t>i</w:t>
      </w:r>
      <w:r>
        <w:rPr>
          <w:rFonts w:hint="eastAsia"/>
        </w:rPr>
        <w:t>nfo</w:t>
      </w:r>
      <w:r>
        <w:t>_gain</w:t>
      </w:r>
      <w:proofErr w:type="spellEnd"/>
    </w:p>
    <w:p w14:paraId="21D4AEF3" w14:textId="77777777" w:rsidR="001C0DA5" w:rsidRDefault="001C0DA5" w:rsidP="001C0DA5">
      <w:pPr>
        <w:keepNext/>
        <w:ind w:firstLineChars="200" w:firstLine="420"/>
      </w:pPr>
      <w:r>
        <w:rPr>
          <w:noProof/>
        </w:rPr>
        <w:drawing>
          <wp:inline distT="0" distB="0" distL="0" distR="0" wp14:anchorId="416E03D8" wp14:editId="7A79A385">
            <wp:extent cx="5274310" cy="7658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65810"/>
                    </a:xfrm>
                    <a:prstGeom prst="rect">
                      <a:avLst/>
                    </a:prstGeom>
                  </pic:spPr>
                </pic:pic>
              </a:graphicData>
            </a:graphic>
          </wp:inline>
        </w:drawing>
      </w:r>
    </w:p>
    <w:p w14:paraId="0FE29F77" w14:textId="44615720" w:rsidR="008C103E" w:rsidRDefault="001C0DA5" w:rsidP="001C0DA5">
      <w:pPr>
        <w:pStyle w:val="ad"/>
        <w:jc w:val="center"/>
      </w:pPr>
      <w:r>
        <w:t>I</w:t>
      </w:r>
      <w:r>
        <w:rPr>
          <w:rFonts w:hint="eastAsia"/>
        </w:rPr>
        <w:t>mportance</w:t>
      </w:r>
    </w:p>
    <w:p w14:paraId="0F8F7A33" w14:textId="77777777" w:rsidR="001C0DA5" w:rsidRDefault="001C0DA5" w:rsidP="001C0DA5">
      <w:pPr>
        <w:keepNext/>
        <w:jc w:val="center"/>
      </w:pPr>
      <w:r>
        <w:rPr>
          <w:noProof/>
        </w:rPr>
        <w:drawing>
          <wp:inline distT="0" distB="0" distL="0" distR="0" wp14:anchorId="3AF8B121" wp14:editId="234AF5BA">
            <wp:extent cx="5274310" cy="22085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08530"/>
                    </a:xfrm>
                    <a:prstGeom prst="rect">
                      <a:avLst/>
                    </a:prstGeom>
                  </pic:spPr>
                </pic:pic>
              </a:graphicData>
            </a:graphic>
          </wp:inline>
        </w:drawing>
      </w:r>
    </w:p>
    <w:p w14:paraId="12B761F5" w14:textId="308F49EE" w:rsidR="001C0DA5" w:rsidRDefault="001C0DA5" w:rsidP="001C0DA5">
      <w:pPr>
        <w:pStyle w:val="ad"/>
        <w:jc w:val="center"/>
      </w:pPr>
      <w:r>
        <w:t>learn</w:t>
      </w:r>
    </w:p>
    <w:p w14:paraId="7A499385" w14:textId="77777777" w:rsidR="001C0DA5" w:rsidRDefault="001C0DA5" w:rsidP="001C0DA5">
      <w:pPr>
        <w:keepNext/>
      </w:pPr>
      <w:r>
        <w:rPr>
          <w:noProof/>
        </w:rPr>
        <w:drawing>
          <wp:inline distT="0" distB="0" distL="0" distR="0" wp14:anchorId="3F5A5741" wp14:editId="043FB37F">
            <wp:extent cx="5274310" cy="6388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38810"/>
                    </a:xfrm>
                    <a:prstGeom prst="rect">
                      <a:avLst/>
                    </a:prstGeom>
                  </pic:spPr>
                </pic:pic>
              </a:graphicData>
            </a:graphic>
          </wp:inline>
        </w:drawing>
      </w:r>
    </w:p>
    <w:p w14:paraId="207289C6" w14:textId="6624EE61" w:rsidR="001C0DA5" w:rsidRPr="001C0DA5" w:rsidRDefault="001C0DA5" w:rsidP="001C0DA5">
      <w:pPr>
        <w:pStyle w:val="ad"/>
        <w:jc w:val="center"/>
        <w:rPr>
          <w:rFonts w:hint="eastAsia"/>
        </w:rPr>
      </w:pPr>
      <w:proofErr w:type="spellStart"/>
      <w:r>
        <w:t>classify_rec</w:t>
      </w:r>
      <w:proofErr w:type="spellEnd"/>
    </w:p>
    <w:sectPr w:rsidR="001C0DA5" w:rsidRPr="001C0DA5" w:rsidSect="008E7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15CD" w14:textId="77777777" w:rsidR="00D65EA4" w:rsidRDefault="00D65EA4" w:rsidP="00BB0B44">
      <w:r>
        <w:separator/>
      </w:r>
    </w:p>
  </w:endnote>
  <w:endnote w:type="continuationSeparator" w:id="0">
    <w:p w14:paraId="334192D5" w14:textId="77777777" w:rsidR="00D65EA4" w:rsidRDefault="00D65EA4" w:rsidP="00B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22B2" w14:textId="77777777" w:rsidR="00D65EA4" w:rsidRDefault="00D65EA4" w:rsidP="00BB0B44">
      <w:r>
        <w:separator/>
      </w:r>
    </w:p>
  </w:footnote>
  <w:footnote w:type="continuationSeparator" w:id="0">
    <w:p w14:paraId="5DE585B0" w14:textId="77777777" w:rsidR="00D65EA4" w:rsidRDefault="00D65EA4" w:rsidP="00BB0B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66A1D8"/>
    <w:multiLevelType w:val="singleLevel"/>
    <w:tmpl w:val="A766A1D8"/>
    <w:lvl w:ilvl="0">
      <w:start w:val="1"/>
      <w:numFmt w:val="decimal"/>
      <w:lvlText w:val="%1."/>
      <w:lvlJc w:val="left"/>
      <w:pPr>
        <w:tabs>
          <w:tab w:val="left" w:pos="312"/>
        </w:tabs>
        <w:ind w:left="140" w:firstLine="0"/>
      </w:pPr>
    </w:lvl>
  </w:abstractNum>
  <w:abstractNum w:abstractNumId="1" w15:restartNumberingAfterBreak="0">
    <w:nsid w:val="40385644"/>
    <w:multiLevelType w:val="hybridMultilevel"/>
    <w:tmpl w:val="219841B2"/>
    <w:lvl w:ilvl="0" w:tplc="C3A400B4">
      <w:start w:val="1"/>
      <w:numFmt w:val="japaneseCounting"/>
      <w:lvlText w:val="%1、"/>
      <w:lvlJc w:val="left"/>
      <w:pPr>
        <w:ind w:left="420" w:hanging="420"/>
      </w:pPr>
      <w:rPr>
        <w:rFonts w:hint="default"/>
      </w:rPr>
    </w:lvl>
    <w:lvl w:ilvl="1" w:tplc="D18A4A7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D48CE"/>
    <w:multiLevelType w:val="hybridMultilevel"/>
    <w:tmpl w:val="662ADA12"/>
    <w:lvl w:ilvl="0" w:tplc="BF2698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B158D5"/>
    <w:multiLevelType w:val="multilevel"/>
    <w:tmpl w:val="ED1013D4"/>
    <w:lvl w:ilvl="0">
      <w:start w:val="3"/>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7D0924CD"/>
    <w:multiLevelType w:val="multilevel"/>
    <w:tmpl w:val="7D0924C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96011973">
    <w:abstractNumId w:val="1"/>
  </w:num>
  <w:num w:numId="2" w16cid:durableId="1262450795">
    <w:abstractNumId w:val="0"/>
  </w:num>
  <w:num w:numId="3" w16cid:durableId="1950236700">
    <w:abstractNumId w:val="3"/>
  </w:num>
  <w:num w:numId="4" w16cid:durableId="1326205518">
    <w:abstractNumId w:val="2"/>
  </w:num>
  <w:num w:numId="5" w16cid:durableId="928582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FA"/>
    <w:rsid w:val="000177B4"/>
    <w:rsid w:val="0002258A"/>
    <w:rsid w:val="000560A0"/>
    <w:rsid w:val="000A25A1"/>
    <w:rsid w:val="000F694E"/>
    <w:rsid w:val="00104EF3"/>
    <w:rsid w:val="001303D8"/>
    <w:rsid w:val="0016320B"/>
    <w:rsid w:val="00182830"/>
    <w:rsid w:val="001A64BB"/>
    <w:rsid w:val="001B1F83"/>
    <w:rsid w:val="001C0DA5"/>
    <w:rsid w:val="001C7BD4"/>
    <w:rsid w:val="001E1204"/>
    <w:rsid w:val="001E59EA"/>
    <w:rsid w:val="002659EB"/>
    <w:rsid w:val="0035377E"/>
    <w:rsid w:val="003B7711"/>
    <w:rsid w:val="003E7032"/>
    <w:rsid w:val="004036A1"/>
    <w:rsid w:val="00415227"/>
    <w:rsid w:val="00452B2E"/>
    <w:rsid w:val="00492EDE"/>
    <w:rsid w:val="004F0CFE"/>
    <w:rsid w:val="00542E4F"/>
    <w:rsid w:val="005607CD"/>
    <w:rsid w:val="005A40D2"/>
    <w:rsid w:val="005E0A04"/>
    <w:rsid w:val="00610FB8"/>
    <w:rsid w:val="00686DEF"/>
    <w:rsid w:val="00693BB7"/>
    <w:rsid w:val="007B179D"/>
    <w:rsid w:val="00890003"/>
    <w:rsid w:val="008C103E"/>
    <w:rsid w:val="008E3503"/>
    <w:rsid w:val="008E7BCD"/>
    <w:rsid w:val="008F75FA"/>
    <w:rsid w:val="008F7C08"/>
    <w:rsid w:val="00992779"/>
    <w:rsid w:val="009C4826"/>
    <w:rsid w:val="009D3F77"/>
    <w:rsid w:val="00A14E9F"/>
    <w:rsid w:val="00A365F6"/>
    <w:rsid w:val="00A536BF"/>
    <w:rsid w:val="00A631D7"/>
    <w:rsid w:val="00AA1EBB"/>
    <w:rsid w:val="00AC0D07"/>
    <w:rsid w:val="00AC2313"/>
    <w:rsid w:val="00B34C33"/>
    <w:rsid w:val="00B82E27"/>
    <w:rsid w:val="00BA3FCB"/>
    <w:rsid w:val="00BB0B44"/>
    <w:rsid w:val="00C468C1"/>
    <w:rsid w:val="00C601A1"/>
    <w:rsid w:val="00CF2A66"/>
    <w:rsid w:val="00D01E14"/>
    <w:rsid w:val="00D64466"/>
    <w:rsid w:val="00D65EA4"/>
    <w:rsid w:val="00D71559"/>
    <w:rsid w:val="00DA0C77"/>
    <w:rsid w:val="00DB2043"/>
    <w:rsid w:val="00DC3F4D"/>
    <w:rsid w:val="00EA735E"/>
    <w:rsid w:val="00EF650E"/>
    <w:rsid w:val="00F0139C"/>
    <w:rsid w:val="00F2274F"/>
    <w:rsid w:val="00FA615D"/>
    <w:rsid w:val="00FC1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C7DAB"/>
  <w15:chartTrackingRefBased/>
  <w15:docId w15:val="{B6A676C1-9275-4127-905A-4130BD75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4E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4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C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2B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B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B44"/>
    <w:rPr>
      <w:sz w:val="18"/>
      <w:szCs w:val="18"/>
    </w:rPr>
  </w:style>
  <w:style w:type="paragraph" w:styleId="a5">
    <w:name w:val="footer"/>
    <w:basedOn w:val="a"/>
    <w:link w:val="a6"/>
    <w:uiPriority w:val="99"/>
    <w:unhideWhenUsed/>
    <w:rsid w:val="00BB0B44"/>
    <w:pPr>
      <w:tabs>
        <w:tab w:val="center" w:pos="4153"/>
        <w:tab w:val="right" w:pos="8306"/>
      </w:tabs>
      <w:snapToGrid w:val="0"/>
      <w:jc w:val="left"/>
    </w:pPr>
    <w:rPr>
      <w:sz w:val="18"/>
      <w:szCs w:val="18"/>
    </w:rPr>
  </w:style>
  <w:style w:type="character" w:customStyle="1" w:styleId="a6">
    <w:name w:val="页脚 字符"/>
    <w:basedOn w:val="a0"/>
    <w:link w:val="a5"/>
    <w:uiPriority w:val="99"/>
    <w:rsid w:val="00BB0B44"/>
    <w:rPr>
      <w:sz w:val="18"/>
      <w:szCs w:val="18"/>
    </w:rPr>
  </w:style>
  <w:style w:type="character" w:customStyle="1" w:styleId="10">
    <w:name w:val="标题 1 字符"/>
    <w:basedOn w:val="a0"/>
    <w:link w:val="1"/>
    <w:uiPriority w:val="9"/>
    <w:rsid w:val="00A14E9F"/>
    <w:rPr>
      <w:b/>
      <w:bCs/>
      <w:kern w:val="44"/>
      <w:sz w:val="44"/>
      <w:szCs w:val="44"/>
    </w:rPr>
  </w:style>
  <w:style w:type="paragraph" w:styleId="a7">
    <w:name w:val="List Paragraph"/>
    <w:basedOn w:val="a"/>
    <w:uiPriority w:val="34"/>
    <w:qFormat/>
    <w:rsid w:val="00BA3FCB"/>
    <w:pPr>
      <w:ind w:firstLineChars="200" w:firstLine="420"/>
    </w:pPr>
  </w:style>
  <w:style w:type="paragraph" w:styleId="a8">
    <w:name w:val="Normal (Web)"/>
    <w:basedOn w:val="a"/>
    <w:rsid w:val="005E0A04"/>
    <w:pPr>
      <w:spacing w:beforeAutospacing="1" w:afterAutospacing="1"/>
      <w:jc w:val="left"/>
    </w:pPr>
    <w:rPr>
      <w:rFonts w:cs="Times New Roman"/>
      <w:kern w:val="0"/>
      <w:sz w:val="24"/>
      <w:szCs w:val="24"/>
    </w:rPr>
  </w:style>
  <w:style w:type="table" w:styleId="a9">
    <w:name w:val="Table Grid"/>
    <w:basedOn w:val="a1"/>
    <w:uiPriority w:val="39"/>
    <w:rsid w:val="00C46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468C1"/>
    <w:rPr>
      <w:color w:val="808080"/>
    </w:rPr>
  </w:style>
  <w:style w:type="paragraph" w:styleId="ab">
    <w:name w:val="Balloon Text"/>
    <w:basedOn w:val="a"/>
    <w:link w:val="ac"/>
    <w:uiPriority w:val="99"/>
    <w:semiHidden/>
    <w:unhideWhenUsed/>
    <w:rsid w:val="00D01E14"/>
    <w:rPr>
      <w:sz w:val="18"/>
      <w:szCs w:val="18"/>
    </w:rPr>
  </w:style>
  <w:style w:type="character" w:customStyle="1" w:styleId="ac">
    <w:name w:val="批注框文本 字符"/>
    <w:basedOn w:val="a0"/>
    <w:link w:val="ab"/>
    <w:uiPriority w:val="99"/>
    <w:semiHidden/>
    <w:rsid w:val="00D01E14"/>
    <w:rPr>
      <w:sz w:val="18"/>
      <w:szCs w:val="18"/>
    </w:rPr>
  </w:style>
  <w:style w:type="paragraph" w:customStyle="1" w:styleId="MTDisplayEquation">
    <w:name w:val="MTDisplayEquation"/>
    <w:basedOn w:val="a"/>
    <w:next w:val="a"/>
    <w:link w:val="MTDisplayEquation0"/>
    <w:rsid w:val="009D3F77"/>
    <w:pPr>
      <w:tabs>
        <w:tab w:val="center" w:pos="4320"/>
        <w:tab w:val="right" w:pos="8640"/>
      </w:tabs>
      <w:jc w:val="center"/>
    </w:pPr>
  </w:style>
  <w:style w:type="character" w:customStyle="1" w:styleId="MTDisplayEquation0">
    <w:name w:val="MTDisplayEquation 字符"/>
    <w:basedOn w:val="a0"/>
    <w:link w:val="MTDisplayEquation"/>
    <w:rsid w:val="009D3F77"/>
  </w:style>
  <w:style w:type="character" w:customStyle="1" w:styleId="20">
    <w:name w:val="标题 2 字符"/>
    <w:basedOn w:val="a0"/>
    <w:link w:val="2"/>
    <w:uiPriority w:val="9"/>
    <w:rsid w:val="00B34C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C33"/>
    <w:rPr>
      <w:b/>
      <w:bCs/>
      <w:sz w:val="32"/>
      <w:szCs w:val="32"/>
    </w:rPr>
  </w:style>
  <w:style w:type="character" w:customStyle="1" w:styleId="40">
    <w:name w:val="标题 4 字符"/>
    <w:basedOn w:val="a0"/>
    <w:link w:val="4"/>
    <w:uiPriority w:val="9"/>
    <w:rsid w:val="00452B2E"/>
    <w:rPr>
      <w:rFonts w:asciiTheme="majorHAnsi" w:eastAsiaTheme="majorEastAsia" w:hAnsiTheme="majorHAnsi" w:cstheme="majorBidi"/>
      <w:b/>
      <w:bCs/>
      <w:sz w:val="28"/>
      <w:szCs w:val="28"/>
    </w:rPr>
  </w:style>
  <w:style w:type="paragraph" w:styleId="ad">
    <w:name w:val="caption"/>
    <w:basedOn w:val="a"/>
    <w:next w:val="a"/>
    <w:uiPriority w:val="35"/>
    <w:unhideWhenUsed/>
    <w:qFormat/>
    <w:rsid w:val="008C10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561EE-0AC1-45A5-8638-A8B08AD8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10</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一鸣</dc:creator>
  <cp:keywords/>
  <dc:description/>
  <cp:lastModifiedBy>Jiang Geoffrey</cp:lastModifiedBy>
  <cp:revision>25</cp:revision>
  <dcterms:created xsi:type="dcterms:W3CDTF">2020-12-07T02:31:00Z</dcterms:created>
  <dcterms:modified xsi:type="dcterms:W3CDTF">2022-11-22T16:00:00Z</dcterms:modified>
</cp:coreProperties>
</file>