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</w:pPr>
      <w:r>
        <w:rPr>
          <w:rFonts w:hint="eastAsia" w:ascii="Arial" w:hAnsi="Arial"/>
        </w:rPr>
        <w:t>交我唱APP</w:t>
      </w:r>
    </w:p>
    <w:p>
      <w:pPr>
        <w:pStyle w:val="30"/>
        <w:wordWrap w:val="0"/>
        <w:jc w:val="right"/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8"/>
      </w:pPr>
    </w:p>
    <w:p>
      <w:pPr>
        <w:pStyle w:val="48"/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eastAsia" w:ascii="Times New Roman"/>
                <w:sz w:val="21"/>
                <w:szCs w:val="22"/>
              </w:rPr>
            </w:pPr>
            <w:r>
              <w:rPr>
                <w:rFonts w:hint="eastAsia" w:ascii="Times New Roman"/>
                <w:sz w:val="21"/>
                <w:szCs w:val="22"/>
              </w:rPr>
              <w:t>2</w:t>
            </w:r>
            <w:r>
              <w:rPr>
                <w:rFonts w:ascii="Times New Roman"/>
                <w:sz w:val="21"/>
                <w:szCs w:val="22"/>
              </w:rPr>
              <w:t>5</w:t>
            </w:r>
            <w:r>
              <w:rPr>
                <w:rFonts w:hint="eastAsia" w:ascii="Times New Roman"/>
                <w:sz w:val="21"/>
                <w:szCs w:val="22"/>
              </w:rPr>
              <w:t>/</w:t>
            </w:r>
            <w:r>
              <w:rPr>
                <w:rFonts w:ascii="Times New Roman"/>
                <w:sz w:val="21"/>
                <w:szCs w:val="22"/>
              </w:rPr>
              <w:t>6/2021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eastAsia" w:ascii="Times New Roman"/>
                <w:sz w:val="21"/>
                <w:szCs w:val="22"/>
              </w:rPr>
            </w:pPr>
            <w:r>
              <w:rPr>
                <w:rFonts w:hint="eastAsia" w:ascii="Times New Roman"/>
                <w:sz w:val="21"/>
                <w:szCs w:val="22"/>
              </w:rPr>
              <w:t>2</w:t>
            </w:r>
            <w:r>
              <w:rPr>
                <w:rFonts w:ascii="Times New Roman"/>
                <w:sz w:val="21"/>
                <w:szCs w:val="22"/>
              </w:rPr>
              <w:t>.0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修改内容，优化需求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朱家琛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ascii="Times New Roman"/>
                <w:sz w:val="21"/>
                <w:szCs w:val="22"/>
              </w:rPr>
            </w:pPr>
            <w:r>
              <w:rPr>
                <w:rFonts w:hint="eastAsia" w:ascii="Times New Roman"/>
                <w:sz w:val="21"/>
                <w:szCs w:val="22"/>
              </w:rPr>
              <w:t>15/3/2021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ascii="Times New Roman"/>
                <w:sz w:val="21"/>
                <w:szCs w:val="22"/>
              </w:rPr>
            </w:pPr>
            <w:r>
              <w:rPr>
                <w:rFonts w:hint="eastAsia" w:ascii="Times New Roman"/>
                <w:sz w:val="21"/>
                <w:szCs w:val="22"/>
              </w:rPr>
              <w:t>1.0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ascii="Times New Roman"/>
              </w:rPr>
            </w:pPr>
            <w:r>
              <w:rPr>
                <w:rFonts w:hint="eastAsia" w:ascii="Times New Roman"/>
              </w:rPr>
              <w:t>整理内容，编纂成文。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ascii="Times New Roman"/>
              </w:rPr>
            </w:pPr>
            <w:r>
              <w:rPr>
                <w:rFonts w:hint="eastAsia" w:ascii="Times New Roman"/>
              </w:rPr>
              <w:t>鲍辰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ascii="Times New Roman"/>
                <w:sz w:val="21"/>
                <w:szCs w:val="22"/>
              </w:rPr>
            </w:pPr>
            <w:r>
              <w:rPr>
                <w:rFonts w:hint="eastAsia" w:ascii="Times New Roman"/>
                <w:sz w:val="21"/>
                <w:szCs w:val="22"/>
              </w:rPr>
              <w:t>14/3/2021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ascii="Times New Roman"/>
                <w:sz w:val="21"/>
                <w:szCs w:val="22"/>
              </w:rPr>
            </w:pPr>
            <w:r>
              <w:rPr>
                <w:rFonts w:hint="eastAsia" w:ascii="Times New Roman"/>
                <w:sz w:val="21"/>
                <w:szCs w:val="22"/>
              </w:rPr>
              <w:t>0.9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增加前端部分的产品特性、约束、质量范围、优先级、其他产品需求、文档需求。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</w:rPr>
              <w:t>郑博洋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ascii="Times New Roman"/>
                <w:sz w:val="21"/>
                <w:szCs w:val="22"/>
              </w:rPr>
            </w:pPr>
            <w:r>
              <w:rPr>
                <w:rFonts w:hint="eastAsia" w:ascii="Times New Roman"/>
                <w:sz w:val="21"/>
                <w:szCs w:val="22"/>
              </w:rPr>
              <w:t>12/3/2021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ascii="Times New Roman"/>
                <w:sz w:val="21"/>
                <w:szCs w:val="22"/>
              </w:rPr>
            </w:pPr>
            <w:r>
              <w:rPr>
                <w:rFonts w:hint="eastAsia" w:ascii="Times New Roman"/>
                <w:sz w:val="21"/>
                <w:szCs w:val="22"/>
              </w:rPr>
              <w:t>0.8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增加后端部分的约束、质量范围、其他产品需求、文档需求。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</w:rPr>
              <w:t>梁晨、乐辰阳、朱家琛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ascii="Times New Roman"/>
                <w:sz w:val="21"/>
                <w:szCs w:val="22"/>
              </w:rPr>
            </w:pPr>
            <w:r>
              <w:rPr>
                <w:rFonts w:hint="eastAsia" w:ascii="Times New Roman"/>
                <w:sz w:val="21"/>
                <w:szCs w:val="22"/>
              </w:rPr>
              <w:t>3/3/2021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ascii="Times New Roman"/>
                <w:sz w:val="21"/>
                <w:szCs w:val="22"/>
              </w:rPr>
            </w:pPr>
            <w:r>
              <w:rPr>
                <w:rFonts w:hint="eastAsia" w:ascii="Times New Roman"/>
                <w:sz w:val="21"/>
                <w:szCs w:val="22"/>
              </w:rPr>
              <w:t>0.5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初步填写定位、涉众和用户说明、产品概述。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</w:rPr>
              <w:t>鲍辰、郑博洋、梁晨、乐辰阳、朱家琛</w:t>
            </w: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_Toc2246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_Toc18098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_Toc9526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_Toc30144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_Toc24846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_Toc25808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_Toc13114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_Toc31454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_Toc2937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_Toc25213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_Toc17572 </w:instrText>
      </w:r>
      <w:r>
        <w:fldChar w:fldCharType="separate"/>
      </w:r>
      <w:r>
        <w:t>6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eastAsia"/>
        </w:rPr>
        <w:t>3.1.1 心理细分</w:t>
      </w:r>
      <w:r>
        <w:tab/>
      </w:r>
      <w:r>
        <w:fldChar w:fldCharType="begin"/>
      </w:r>
      <w:r>
        <w:instrText xml:space="preserve"> PAGEREF _Toc9098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3.1.2 </w:t>
      </w:r>
      <w:r>
        <w:rPr>
          <w:rFonts w:hint="eastAsia"/>
        </w:rPr>
        <w:t>人口细分</w:t>
      </w:r>
      <w:r>
        <w:tab/>
      </w:r>
      <w:r>
        <w:fldChar w:fldCharType="begin"/>
      </w:r>
      <w:r>
        <w:instrText xml:space="preserve"> PAGEREF _Toc1529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_Toc29622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_Toc29711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_Toc15427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_Toc22047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eastAsia"/>
        </w:rPr>
        <w:t>3.5.1 全民K歌</w:t>
      </w:r>
      <w:r>
        <w:tab/>
      </w:r>
      <w:r>
        <w:fldChar w:fldCharType="begin"/>
      </w:r>
      <w:r>
        <w:instrText xml:space="preserve"> PAGEREF _Toc1687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3.5.2 </w:t>
      </w:r>
      <w:r>
        <w:rPr>
          <w:rFonts w:hint="eastAsia"/>
        </w:rPr>
        <w:t>唱吧</w:t>
      </w:r>
      <w:r>
        <w:tab/>
      </w:r>
      <w:r>
        <w:fldChar w:fldCharType="begin"/>
      </w:r>
      <w:r>
        <w:instrText xml:space="preserve"> PAGEREF _Toc15033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3.5.3 </w:t>
      </w:r>
      <w:r>
        <w:rPr>
          <w:rFonts w:hint="eastAsia"/>
        </w:rPr>
        <w:t>唱鸭</w:t>
      </w:r>
      <w:r>
        <w:tab/>
      </w:r>
      <w:r>
        <w:fldChar w:fldCharType="begin"/>
      </w:r>
      <w:r>
        <w:instrText xml:space="preserve"> PAGEREF _Toc20129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3.5.4 </w:t>
      </w:r>
      <w:r>
        <w:rPr>
          <w:rFonts w:hint="eastAsia"/>
        </w:rPr>
        <w:t>分析</w:t>
      </w:r>
      <w:r>
        <w:tab/>
      </w:r>
      <w:r>
        <w:fldChar w:fldCharType="begin"/>
      </w:r>
      <w:r>
        <w:instrText xml:space="preserve"> PAGEREF _Toc16176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_Toc28958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_Toc30516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_Toc23868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_Toc7802 </w:instrText>
      </w:r>
      <w:r>
        <w:fldChar w:fldCharType="separate"/>
      </w:r>
      <w:r>
        <w:t>9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_Toc11314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_Toc19551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5.2 </w:t>
      </w:r>
      <w:r>
        <w:rPr>
          <w:rFonts w:hint="eastAsia"/>
        </w:rPr>
        <w:t>信息管理</w:t>
      </w:r>
      <w:r>
        <w:tab/>
      </w:r>
      <w:r>
        <w:fldChar w:fldCharType="begin"/>
      </w:r>
      <w:r>
        <w:instrText xml:space="preserve"> PAGEREF _Toc5833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5.3 </w:t>
      </w:r>
      <w:r>
        <w:rPr>
          <w:rFonts w:hint="eastAsia"/>
        </w:rPr>
        <w:t>录歌</w:t>
      </w:r>
      <w:r>
        <w:tab/>
      </w:r>
      <w:r>
        <w:fldChar w:fldCharType="begin"/>
      </w:r>
      <w:r>
        <w:instrText xml:space="preserve"> PAGEREF _Toc25064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5.4 </w:t>
      </w:r>
      <w:r>
        <w:rPr>
          <w:rFonts w:hint="eastAsia"/>
        </w:rPr>
        <w:t>修音</w:t>
      </w:r>
      <w:r>
        <w:tab/>
      </w:r>
      <w:r>
        <w:fldChar w:fldCharType="begin"/>
      </w:r>
      <w:r>
        <w:instrText xml:space="preserve"> PAGEREF _Toc16356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5.5 </w:t>
      </w:r>
      <w:r>
        <w:rPr>
          <w:rFonts w:hint="eastAsia"/>
        </w:rPr>
        <w:t>作品播放</w:t>
      </w:r>
      <w:r>
        <w:tab/>
      </w:r>
      <w:r>
        <w:fldChar w:fldCharType="begin"/>
      </w:r>
      <w:r>
        <w:instrText xml:space="preserve"> PAGEREF _Toc27797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5.6 </w:t>
      </w:r>
      <w:r>
        <w:rPr>
          <w:rFonts w:hint="eastAsia"/>
        </w:rPr>
        <w:t>点歌</w:t>
      </w:r>
      <w:r>
        <w:tab/>
      </w:r>
      <w:r>
        <w:fldChar w:fldCharType="begin"/>
      </w:r>
      <w:r>
        <w:instrText xml:space="preserve"> PAGEREF _Toc17542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5.7 </w:t>
      </w:r>
      <w:r>
        <w:rPr>
          <w:rFonts w:hint="eastAsia"/>
        </w:rPr>
        <w:t>评分</w:t>
      </w:r>
      <w:r>
        <w:tab/>
      </w:r>
      <w:r>
        <w:fldChar w:fldCharType="begin"/>
      </w:r>
      <w:r>
        <w:instrText xml:space="preserve"> PAGEREF _Toc19669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5.8 </w:t>
      </w:r>
      <w:r>
        <w:rPr>
          <w:rFonts w:hint="eastAsia"/>
        </w:rPr>
        <w:t>APP内分享</w:t>
      </w:r>
      <w:r>
        <w:tab/>
      </w:r>
      <w:r>
        <w:fldChar w:fldCharType="begin"/>
      </w:r>
      <w:r>
        <w:instrText xml:space="preserve"> PAGEREF _Toc17652 </w:instrText>
      </w:r>
      <w:r>
        <w:fldChar w:fldCharType="separate"/>
      </w:r>
      <w:r>
        <w:t>9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5.9 </w:t>
      </w:r>
      <w:r>
        <w:rPr>
          <w:rFonts w:hint="eastAsia"/>
        </w:rPr>
        <w:t>外链分享</w:t>
      </w:r>
      <w:r>
        <w:tab/>
      </w:r>
      <w:r>
        <w:fldChar w:fldCharType="begin"/>
      </w:r>
      <w:r>
        <w:instrText xml:space="preserve"> PAGEREF _Toc9508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5.10 </w:t>
      </w:r>
      <w:r>
        <w:rPr>
          <w:rFonts w:hint="eastAsia"/>
        </w:rPr>
        <w:t>好友系统</w:t>
      </w:r>
      <w:r>
        <w:tab/>
      </w:r>
      <w:r>
        <w:fldChar w:fldCharType="begin"/>
      </w:r>
      <w:r>
        <w:instrText xml:space="preserve"> PAGEREF _Toc30681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5.11 </w:t>
      </w:r>
      <w:r>
        <w:rPr>
          <w:rFonts w:hint="eastAsia"/>
        </w:rPr>
        <w:t>歌曲评论</w:t>
      </w:r>
      <w:r>
        <w:tab/>
      </w:r>
      <w:r>
        <w:fldChar w:fldCharType="begin"/>
      </w:r>
      <w:r>
        <w:instrText xml:space="preserve"> PAGEREF _Toc32542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_Toc8087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</w:rPr>
        <w:t>6.1 前端</w:t>
      </w:r>
      <w:r>
        <w:tab/>
      </w:r>
      <w:r>
        <w:fldChar w:fldCharType="begin"/>
      </w:r>
      <w:r>
        <w:instrText xml:space="preserve"> PAGEREF _Toc15873 </w:instrText>
      </w:r>
      <w:r>
        <w:fldChar w:fldCharType="separate"/>
      </w:r>
      <w:r>
        <w:t>10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rFonts w:hint="eastAsia"/>
        </w:rPr>
        <w:t>6.2 后端</w:t>
      </w:r>
      <w:r>
        <w:tab/>
      </w:r>
      <w:r>
        <w:fldChar w:fldCharType="begin"/>
      </w:r>
      <w:r>
        <w:instrText xml:space="preserve"> PAGEREF _Toc15155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质量范围</w:t>
      </w:r>
      <w:r>
        <w:tab/>
      </w:r>
      <w:r>
        <w:fldChar w:fldCharType="begin"/>
      </w:r>
      <w:r>
        <w:instrText xml:space="preserve"> PAGEREF _Toc29307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_Toc22391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_Toc442 </w:instrText>
      </w:r>
      <w:r>
        <w:fldChar w:fldCharType="separate"/>
      </w:r>
      <w:r>
        <w:t>11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_Toc19003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9.1.1 </w:t>
      </w:r>
      <w:r>
        <w:rPr>
          <w:rFonts w:hint="eastAsia"/>
        </w:rPr>
        <w:t>免责说明</w:t>
      </w:r>
      <w:r>
        <w:tab/>
      </w:r>
      <w:r>
        <w:fldChar w:fldCharType="begin"/>
      </w:r>
      <w:r>
        <w:instrText xml:space="preserve"> PAGEREF _Toc25103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9.1.2 </w:t>
      </w:r>
      <w:r>
        <w:rPr>
          <w:rFonts w:hint="eastAsia"/>
        </w:rPr>
        <w:t>开源协议</w:t>
      </w:r>
      <w:r>
        <w:tab/>
      </w:r>
      <w:r>
        <w:fldChar w:fldCharType="begin"/>
      </w:r>
      <w:r>
        <w:instrText xml:space="preserve"> PAGEREF _Toc12540 </w:instrText>
      </w:r>
      <w:r>
        <w:fldChar w:fldCharType="separate"/>
      </w:r>
      <w:r>
        <w:t>11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rPr>
          <w:rFonts w:hint="eastAsia"/>
        </w:rPr>
        <w:t>9.1.3 其他</w:t>
      </w:r>
      <w:r>
        <w:tab/>
      </w:r>
      <w:r>
        <w:fldChar w:fldCharType="begin"/>
      </w:r>
      <w:r>
        <w:instrText xml:space="preserve"> PAGEREF _Toc427 </w:instrText>
      </w:r>
      <w:r>
        <w:fldChar w:fldCharType="separate"/>
      </w:r>
      <w:r>
        <w:t>12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r>
        <w:fldChar w:fldCharType="begin"/>
      </w:r>
      <w:r>
        <w:instrText xml:space="preserve"> PAGEREF _Toc5417 </w:instrText>
      </w:r>
      <w:r>
        <w:fldChar w:fldCharType="separate"/>
      </w:r>
      <w:r>
        <w:t>12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9.3 </w:t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_Toc20541 </w:instrText>
      </w:r>
      <w:r>
        <w:fldChar w:fldCharType="separate"/>
      </w:r>
      <w:r>
        <w:t>12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_Toc27594 </w:instrText>
      </w:r>
      <w:r>
        <w:fldChar w:fldCharType="separate"/>
      </w:r>
      <w:r>
        <w:t>12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_Toc27253 </w:instrText>
      </w:r>
      <w:r>
        <w:fldChar w:fldCharType="separate"/>
      </w:r>
      <w:r>
        <w:t>12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_Toc4975 </w:instrText>
      </w:r>
      <w:r>
        <w:fldChar w:fldCharType="separate"/>
      </w:r>
      <w:r>
        <w:t>13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_Toc7870 </w:instrText>
      </w:r>
      <w:r>
        <w:fldChar w:fldCharType="separate"/>
      </w:r>
      <w:r>
        <w:t>13</w:t>
      </w:r>
      <w:r>
        <w:fldChar w:fldCharType="end"/>
      </w:r>
    </w:p>
    <w:p>
      <w:pPr>
        <w:pStyle w:val="30"/>
      </w:pPr>
      <w:r>
        <w:rPr>
          <w:rFonts w:ascii="Times New Roman"/>
        </w:rPr>
        <w:fldChar w:fldCharType="end"/>
      </w:r>
    </w:p>
    <w:p>
      <w:pPr>
        <w:pStyle w:val="30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>
      <w:pPr>
        <w:pStyle w:val="2"/>
        <w:ind w:left="720" w:hanging="720"/>
      </w:pPr>
      <w:bookmarkStart w:id="0" w:name="_Toc2246"/>
      <w:bookmarkStart w:id="1" w:name="_Toc498919232"/>
      <w:r>
        <w:rPr>
          <w:rFonts w:hint="eastAsia"/>
        </w:rPr>
        <w:t>简介</w:t>
      </w:r>
      <w:bookmarkEnd w:id="0"/>
      <w:bookmarkEnd w:id="1"/>
    </w:p>
    <w:p>
      <w:pPr>
        <w:pStyle w:val="3"/>
        <w:ind w:left="720" w:hanging="720"/>
      </w:pPr>
      <w:bookmarkStart w:id="2" w:name="_Toc498919233"/>
      <w:bookmarkStart w:id="3" w:name="_Toc18098"/>
      <w:r>
        <w:rPr>
          <w:rFonts w:hint="eastAsia"/>
        </w:rPr>
        <w:t>目的</w:t>
      </w:r>
      <w:bookmarkEnd w:id="2"/>
      <w:bookmarkEnd w:id="3"/>
    </w:p>
    <w:p>
      <w:pPr>
        <w:pStyle w:val="15"/>
      </w:pPr>
      <w:r>
        <w:rPr>
          <w:rFonts w:hint="eastAsia"/>
        </w:rPr>
        <w:t>这个文档的目的是按照终端用户的需要来为交我唱APP软件定义高层次的需求。</w:t>
      </w:r>
    </w:p>
    <w:p>
      <w:pPr>
        <w:pStyle w:val="15"/>
      </w:pPr>
    </w:p>
    <w:p>
      <w:pPr>
        <w:pStyle w:val="3"/>
        <w:ind w:left="720" w:hanging="720"/>
      </w:pPr>
      <w:bookmarkStart w:id="4" w:name="_Toc498919234"/>
      <w:bookmarkStart w:id="5" w:name="_Toc9526"/>
      <w:r>
        <w:rPr>
          <w:rFonts w:hint="eastAsia"/>
        </w:rPr>
        <w:t>范围</w:t>
      </w:r>
      <w:bookmarkEnd w:id="4"/>
      <w:bookmarkEnd w:id="5"/>
    </w:p>
    <w:p>
      <w:pPr>
        <w:pStyle w:val="15"/>
      </w:pPr>
      <w:r>
        <w:rPr>
          <w:rFonts w:hint="eastAsia"/>
        </w:rPr>
        <w:t>这个前景文档适用于交我唱APP，本软件将由上海交通大学软件工程原理与实践课程第十五组来完成。第十五组将全权负责开发本软件的客户端、后端服务器和数据库。本K歌系统能够提供给用户在线搜索、在线K歌的功能。</w:t>
      </w:r>
    </w:p>
    <w:p>
      <w:pPr>
        <w:pStyle w:val="15"/>
      </w:pPr>
    </w:p>
    <w:p>
      <w:pPr>
        <w:pStyle w:val="3"/>
        <w:ind w:left="720" w:hanging="720"/>
      </w:pPr>
      <w:bookmarkStart w:id="6" w:name="_Toc498919235"/>
      <w:bookmarkStart w:id="7" w:name="_Toc30144"/>
      <w:r>
        <w:rPr>
          <w:rFonts w:hint="eastAsia"/>
        </w:rPr>
        <w:t>定义、首字母缩写词和缩略语</w:t>
      </w:r>
      <w:bookmarkEnd w:id="6"/>
      <w:bookmarkEnd w:id="7"/>
    </w:p>
    <w:p>
      <w:pPr>
        <w:pStyle w:val="15"/>
      </w:pPr>
      <w:r>
        <w:rPr>
          <w:rFonts w:hint="eastAsia"/>
        </w:rPr>
        <w:t>详见术语表。</w:t>
      </w:r>
    </w:p>
    <w:p>
      <w:pPr>
        <w:pStyle w:val="15"/>
        <w:ind w:left="0"/>
      </w:pPr>
    </w:p>
    <w:p>
      <w:pPr>
        <w:pStyle w:val="3"/>
        <w:ind w:left="720" w:hanging="720"/>
      </w:pPr>
      <w:bookmarkStart w:id="8" w:name="_Toc24846"/>
      <w:bookmarkStart w:id="9" w:name="_Toc498919236"/>
      <w:r>
        <w:rPr>
          <w:rFonts w:hint="eastAsia"/>
        </w:rPr>
        <w:t>参考资料</w:t>
      </w:r>
      <w:bookmarkEnd w:id="8"/>
      <w:bookmarkEnd w:id="9"/>
    </w:p>
    <w:p>
      <w:pPr>
        <w:pStyle w:val="29"/>
        <w:widowControl/>
        <w:ind w:left="720"/>
        <w:rPr>
          <w:rFonts w:hAnsi="宋体" w:cs="宋体"/>
          <w:color w:val="000000"/>
          <w:sz w:val="20"/>
        </w:rPr>
      </w:pPr>
      <w:r>
        <w:rPr>
          <w:rFonts w:hint="eastAsia" w:hAnsi="宋体" w:cs="宋体"/>
          <w:color w:val="000000"/>
          <w:sz w:val="20"/>
        </w:rPr>
        <w:t>可用的</w:t>
      </w:r>
      <w:r>
        <w:rPr>
          <w:rFonts w:hint="eastAsia" w:hAnsi="宋体" w:cs="宋体"/>
          <w:color w:val="000000"/>
          <w:sz w:val="20"/>
          <w:lang w:bidi="ar"/>
        </w:rPr>
        <w:t>参考</w:t>
      </w:r>
      <w:r>
        <w:rPr>
          <w:rFonts w:hint="eastAsia" w:hAnsi="宋体" w:cs="宋体"/>
          <w:color w:val="000000"/>
          <w:sz w:val="20"/>
        </w:rPr>
        <w:t>资料如下:</w:t>
      </w:r>
    </w:p>
    <w:p>
      <w:pPr>
        <w:pStyle w:val="29"/>
        <w:widowControl/>
        <w:numPr>
          <w:ilvl w:val="0"/>
          <w:numId w:val="2"/>
        </w:numPr>
        <w:ind w:left="720"/>
        <w:rPr>
          <w:rFonts w:hAnsi="宋体" w:cs="宋体"/>
          <w:color w:val="000000"/>
          <w:sz w:val="20"/>
        </w:rPr>
      </w:pPr>
      <w:r>
        <w:rPr>
          <w:rFonts w:hint="eastAsia" w:hAnsi="宋体" w:cs="宋体"/>
          <w:color w:val="000000"/>
          <w:sz w:val="20"/>
        </w:rPr>
        <w:t>全民K歌，2021，腾讯。</w:t>
      </w:r>
    </w:p>
    <w:p>
      <w:pPr>
        <w:pStyle w:val="29"/>
        <w:widowControl/>
        <w:numPr>
          <w:ilvl w:val="0"/>
          <w:numId w:val="2"/>
        </w:numPr>
        <w:ind w:left="720"/>
        <w:rPr>
          <w:rFonts w:hAnsi="宋体" w:cs="宋体"/>
          <w:color w:val="000000"/>
          <w:sz w:val="20"/>
        </w:rPr>
      </w:pPr>
      <w:r>
        <w:rPr>
          <w:rFonts w:hint="eastAsia" w:hAnsi="宋体" w:cs="宋体"/>
          <w:color w:val="000000"/>
          <w:sz w:val="20"/>
        </w:rPr>
        <w:t>唱吧，2021，酷智科技。</w:t>
      </w:r>
    </w:p>
    <w:p>
      <w:pPr>
        <w:pStyle w:val="29"/>
        <w:widowControl/>
        <w:numPr>
          <w:ilvl w:val="0"/>
          <w:numId w:val="2"/>
        </w:numPr>
        <w:ind w:left="720"/>
        <w:rPr>
          <w:rFonts w:hAnsi="宋体" w:cs="宋体"/>
          <w:color w:val="000000"/>
          <w:sz w:val="20"/>
        </w:rPr>
      </w:pPr>
      <w:r>
        <w:rPr>
          <w:rFonts w:hint="eastAsia" w:hAnsi="宋体" w:cs="宋体"/>
          <w:color w:val="000000"/>
          <w:sz w:val="20"/>
        </w:rPr>
        <w:t>酷狗唱唱，2021，酷狗。</w:t>
      </w:r>
    </w:p>
    <w:p>
      <w:pPr>
        <w:pStyle w:val="29"/>
        <w:widowControl/>
        <w:numPr>
          <w:ilvl w:val="0"/>
          <w:numId w:val="2"/>
        </w:numPr>
        <w:ind w:left="720"/>
        <w:rPr>
          <w:rFonts w:hAnsi="宋体" w:cs="宋体"/>
          <w:color w:val="000000"/>
          <w:sz w:val="20"/>
        </w:rPr>
      </w:pPr>
      <w:r>
        <w:rPr>
          <w:rFonts w:hint="eastAsia" w:hAnsi="宋体" w:cs="宋体"/>
          <w:color w:val="000000"/>
          <w:sz w:val="20"/>
        </w:rPr>
        <w:t>唱鸭，2021，破壁者科技。</w:t>
      </w:r>
    </w:p>
    <w:p>
      <w:pPr>
        <w:pStyle w:val="15"/>
      </w:pPr>
    </w:p>
    <w:p>
      <w:pPr>
        <w:pStyle w:val="2"/>
        <w:ind w:left="720" w:hanging="720"/>
      </w:pPr>
      <w:bookmarkStart w:id="10" w:name="_Toc498919238"/>
      <w:bookmarkStart w:id="11" w:name="_Toc25808"/>
      <w:r>
        <w:rPr>
          <w:rFonts w:hint="eastAsia"/>
        </w:rPr>
        <w:t>定位</w:t>
      </w:r>
      <w:bookmarkEnd w:id="10"/>
      <w:bookmarkEnd w:id="11"/>
    </w:p>
    <w:p>
      <w:pPr>
        <w:pStyle w:val="3"/>
        <w:ind w:left="720" w:hanging="720"/>
      </w:pPr>
      <w:bookmarkStart w:id="12" w:name="_Toc13114"/>
      <w:bookmarkStart w:id="13" w:name="_Toc498919239"/>
      <w:r>
        <w:rPr>
          <w:rFonts w:hint="eastAsia"/>
        </w:rPr>
        <w:t>商机</w:t>
      </w:r>
      <w:bookmarkEnd w:id="12"/>
      <w:bookmarkEnd w:id="13"/>
    </w:p>
    <w:p>
      <w:pPr>
        <w:pStyle w:val="15"/>
        <w:ind w:firstLine="400" w:firstLineChars="200"/>
      </w:pPr>
      <w:r>
        <w:rPr>
          <w:rFonts w:hint="eastAsia"/>
        </w:rPr>
        <w:t>目前的线上K歌市场中，全民K歌、唱吧、唱鸭占据主要地位，但主流K歌产业长期以来偏重社交化发展，虽然给人以门槛低，易上手的印象从而吸收了大量来自不同群体的用户。但同时其过娱乐化的形象以及较低的专业性，使得教育水平较高的群体对其接纳程度较低，因此在K歌市场中，针对这一群体仍可以有所作为。</w:t>
      </w:r>
    </w:p>
    <w:p>
      <w:pPr>
        <w:pStyle w:val="3"/>
        <w:ind w:left="720" w:hanging="720"/>
      </w:pPr>
      <w:bookmarkStart w:id="14" w:name="_Toc498919240"/>
      <w:bookmarkStart w:id="15" w:name="_Toc31454"/>
      <w:r>
        <w:rPr>
          <w:rFonts w:hint="eastAsia"/>
        </w:rPr>
        <w:t>问题说明</w:t>
      </w:r>
      <w:bookmarkEnd w:id="14"/>
      <w:bookmarkEnd w:id="15"/>
    </w:p>
    <w:tbl>
      <w:tblPr>
        <w:tblStyle w:val="31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/>
            </w:pPr>
            <w:r>
              <w:rPr>
                <w:rFonts w:hint="eastAsia"/>
              </w:rPr>
              <w:t>目前市场缺乏针对在校人群的专属K歌软件。</w:t>
            </w:r>
          </w:p>
          <w:p>
            <w:pPr>
              <w:pStyle w:val="15"/>
              <w:ind w:left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/>
            </w:pPr>
            <w:r>
              <w:rPr>
                <w:rFonts w:hint="eastAsia"/>
              </w:rPr>
              <w:t>众多K歌软件针对性不强，难以吸引到在校群体。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/>
            </w:pPr>
            <w:r>
              <w:rPr>
                <w:rFonts w:hint="eastAsia"/>
              </w:rPr>
              <w:t>高学历人群使用市场上的APP后留存率不高，难以找到合适的K歌APP进行使用。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/>
              <w:rPr>
                <w:rFonts w:hint="eastAsia"/>
              </w:rPr>
            </w:pPr>
            <w:r>
              <w:rPr>
                <w:rFonts w:hint="eastAsia"/>
              </w:rPr>
              <w:t>针对在校人群特点，推出一些符合大学生社交习惯、符合大学生爱好的一些产品功能特性。比如:会给你随机推荐陌生人唱的歌，可点赞和评论，帮助交友。名字叫“交我唱”，给交大学生一种归属感和亲切感。无会员制，无需充值就可以享受所有功能，并且没有广告。</w:t>
            </w:r>
          </w:p>
        </w:tc>
      </w:tr>
    </w:tbl>
    <w:p>
      <w:pPr>
        <w:pStyle w:val="3"/>
        <w:ind w:left="720" w:hanging="720"/>
      </w:pPr>
      <w:bookmarkStart w:id="16" w:name="_Toc2937"/>
      <w:bookmarkStart w:id="17" w:name="_Toc498919241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1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在校大学生（开发初期以交大学生为主）。</w:t>
            </w:r>
          </w:p>
        </w:tc>
      </w:tr>
      <w:tr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唱歌、修音、得到歌曲打分。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交我唱APP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属于一种唱歌APP。</w:t>
            </w:r>
          </w:p>
        </w:tc>
      </w:tr>
      <w:tr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能够在线搜歌、唱歌、即时得到歌曲的分数。</w:t>
            </w:r>
          </w:p>
        </w:tc>
      </w:tr>
      <w:tr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keepNext/>
              <w:ind w:left="72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5"/>
              <w:ind w:left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目前市场上的一些K歌APP，如全民K歌、唱吧、唱鸭等。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15"/>
              <w:ind w:left="72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5"/>
              <w:ind w:left="0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相对于全民K歌等软件关注适用社会每个群体的普适性，我们的APP更加聚焦于在校人群，提供更加关注大学生的特性和服务。大学生活泼却又害羞，所以</w:t>
            </w:r>
            <w:r>
              <w:rPr>
                <w:rFonts w:hint="eastAsia" w:hAnsi="宋体" w:cs="宋体"/>
                <w:lang w:val="en-US" w:eastAsia="zh-CN"/>
              </w:rPr>
              <w:t>我们提供</w:t>
            </w:r>
            <w:r>
              <w:rPr>
                <w:rFonts w:hint="eastAsia" w:hAnsi="宋体" w:cs="宋体"/>
              </w:rPr>
              <w:t>点赞和评论</w:t>
            </w:r>
            <w:r>
              <w:rPr>
                <w:rFonts w:hint="eastAsia" w:hAnsi="宋体" w:cs="宋体"/>
                <w:lang w:val="en-US" w:eastAsia="zh-CN"/>
              </w:rPr>
              <w:t>功能</w:t>
            </w:r>
            <w:bookmarkStart w:id="82" w:name="_GoBack"/>
            <w:bookmarkEnd w:id="82"/>
            <w:r>
              <w:rPr>
                <w:rFonts w:hint="eastAsia" w:hAnsi="宋体" w:cs="宋体"/>
              </w:rPr>
              <w:t>；大学生经济实力较弱，所以我们的产品无需会</w:t>
            </w:r>
            <w:r>
              <w:rPr>
                <w:rFonts w:hint="eastAsia" w:hAnsi="宋体" w:cs="宋体"/>
                <w:color w:val="auto"/>
              </w:rPr>
              <w:t>员</w:t>
            </w:r>
            <w:r>
              <w:rPr>
                <w:rFonts w:hint="eastAsia" w:hAnsi="宋体" w:cs="宋体"/>
              </w:rPr>
              <w:t>；大学生听歌爱好广泛，所以我们的产品不设版</w:t>
            </w:r>
            <w:r>
              <w:rPr>
                <w:rFonts w:hint="eastAsia" w:hAnsi="宋体" w:cs="宋体"/>
                <w:color w:val="auto"/>
              </w:rPr>
              <w:t>权</w:t>
            </w:r>
            <w:r>
              <w:rPr>
                <w:rFonts w:hint="eastAsia" w:hAnsi="宋体" w:cs="宋体"/>
              </w:rPr>
              <w:t>；大学生学业辛苦繁忙，所以我们的评分避免内</w:t>
            </w:r>
            <w:r>
              <w:rPr>
                <w:rFonts w:hint="eastAsia" w:hAnsi="宋体" w:cs="宋体"/>
                <w:color w:val="auto"/>
              </w:rPr>
              <w:t>卷</w:t>
            </w:r>
            <w:r>
              <w:rPr>
                <w:rFonts w:hint="eastAsia" w:hAnsi="宋体" w:cs="宋体"/>
              </w:rPr>
              <w:t>。</w:t>
            </w:r>
          </w:p>
        </w:tc>
      </w:tr>
    </w:tbl>
    <w:p>
      <w:pPr>
        <w:pStyle w:val="2"/>
        <w:ind w:left="720" w:hanging="720"/>
      </w:pPr>
      <w:bookmarkStart w:id="18" w:name="_Toc498919242"/>
      <w:bookmarkStart w:id="19" w:name="_Toc25213"/>
      <w:r>
        <w:rPr>
          <w:rFonts w:hint="eastAsia"/>
        </w:rPr>
        <w:t>涉众和用户说明</w:t>
      </w:r>
      <w:bookmarkEnd w:id="18"/>
      <w:bookmarkEnd w:id="19"/>
    </w:p>
    <w:p>
      <w:pPr>
        <w:pStyle w:val="3"/>
        <w:widowControl/>
        <w:ind w:left="720" w:hanging="720"/>
      </w:pPr>
      <w:bookmarkStart w:id="20" w:name="_Toc498919243"/>
      <w:bookmarkStart w:id="21" w:name="_Toc17572"/>
      <w:r>
        <w:rPr>
          <w:rFonts w:hint="eastAsia"/>
        </w:rPr>
        <w:t>市场统计</w:t>
      </w:r>
      <w:bookmarkEnd w:id="20"/>
      <w:bookmarkEnd w:id="21"/>
    </w:p>
    <w:p>
      <w:pPr>
        <w:pStyle w:val="15"/>
        <w:ind w:firstLine="400" w:firstLineChars="200"/>
        <w:rPr>
          <w:szCs w:val="21"/>
        </w:rPr>
      </w:pPr>
      <w:r>
        <w:rPr>
          <w:rFonts w:hint="eastAsia"/>
          <w:szCs w:val="21"/>
        </w:rPr>
        <w:t>一份2020年比格数据中心的报告如下:</w:t>
      </w:r>
    </w:p>
    <w:p>
      <w:pPr>
        <w:pStyle w:val="15"/>
      </w:pPr>
      <w:r>
        <w:drawing>
          <wp:inline distT="0" distB="0" distL="0" distR="0">
            <wp:extent cx="5274310" cy="298259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比格数据中心的K歌应用分析</w:t>
      </w:r>
    </w:p>
    <w:p>
      <w:pPr>
        <w:pStyle w:val="15"/>
        <w:ind w:firstLine="400" w:firstLineChars="200"/>
        <w:rPr>
          <w:szCs w:val="21"/>
        </w:rPr>
      </w:pPr>
      <w:r>
        <w:rPr>
          <w:rFonts w:hint="eastAsia"/>
          <w:szCs w:val="21"/>
        </w:rPr>
        <w:t>我们发现，学生依旧是占据了K歌应用的最大部分（30%）。由于学生通常是互联网时代下孕育的一代，其天生就具有互联网时代经济所特有的圈层文化，即：消费群拥有具有极强的付费服务意识，热衷于为精神文化娱乐活动领域买单。在特定的圈层之中都有着不被其他人所认识的某些独具特色的文化，其大学生消费群体在沟通交流方式、内容、气氛、价值观念等层面都存有与主流文化不一样的特性，这也是一个圈外人群初来乍到没办法融入的原因，也就是圈层的排外性。而面向“全民、大众”的市场上已有的APP如全民K歌等，无法迎合学生尤其是高学历大学生的圈层意识。我们尝试构建一款面向在校大学生的K歌软件，从而消弭在校大学生群体的心理障壁，使其更愿意分享自己的歌唱才艺，从而搭建出专属在校大学生的圈层，促进高质量原创内容的发展。我们尝试进一步细分我们的市场，对学生群体中高学历大学生进一步进行分析，如下:</w:t>
      </w:r>
    </w:p>
    <w:p>
      <w:pPr>
        <w:pStyle w:val="4"/>
      </w:pPr>
      <w:r>
        <w:tab/>
      </w:r>
      <w:bookmarkStart w:id="22" w:name="_Toc9098"/>
      <w:r>
        <w:rPr>
          <w:rFonts w:hint="eastAsia"/>
        </w:rPr>
        <w:t>心理细分</w:t>
      </w:r>
      <w:bookmarkEnd w:id="22"/>
    </w:p>
    <w:p>
      <w:pPr>
        <w:pStyle w:val="15"/>
        <w:ind w:firstLine="400" w:firstLineChars="200"/>
        <w:rPr>
          <w:szCs w:val="21"/>
        </w:rPr>
      </w:pPr>
      <w:r>
        <w:rPr>
          <w:rFonts w:hint="eastAsia"/>
          <w:szCs w:val="21"/>
        </w:rPr>
        <w:t>调查表明，高学历人群更偏爱在线社交。而一方面。高学历学生人群的社交需求，显然无法完全通过全民K歌来满足，另一方面，主流的社交软件不如K歌平台能够具有的互动性。因此可以通过采取大学实名注册制进行过滤，创建供大学生进行社交活动的K歌平台，从而提高社交效率和社交质量。</w:t>
      </w:r>
    </w:p>
    <w:p/>
    <w:p>
      <w:pPr>
        <w:pStyle w:val="4"/>
      </w:pPr>
      <w:bookmarkStart w:id="23" w:name="_Toc1529"/>
      <w:r>
        <w:rPr>
          <w:rFonts w:hint="eastAsia"/>
        </w:rPr>
        <w:t>人口细分</w:t>
      </w:r>
      <w:bookmarkEnd w:id="23"/>
    </w:p>
    <w:p>
      <w:pPr>
        <w:pStyle w:val="15"/>
        <w:ind w:firstLine="400" w:firstLineChars="200"/>
        <w:rPr>
          <w:sz w:val="18"/>
          <w:szCs w:val="18"/>
        </w:rPr>
      </w:pPr>
      <w:r>
        <w:rPr>
          <w:rFonts w:hint="eastAsia"/>
          <w:szCs w:val="21"/>
        </w:rPr>
        <w:t>高学历人群普遍具有更高的音乐素养的创作能力，因此通过添加更多专业工具和开放更多音声自定义处理细节，对软件进行自我标榜，打造出“专业”的品牌形象。</w:t>
      </w:r>
    </w:p>
    <w:p>
      <w:pPr>
        <w:pStyle w:val="15"/>
      </w:pPr>
    </w:p>
    <w:p>
      <w:pPr>
        <w:pStyle w:val="3"/>
        <w:ind w:left="720" w:hanging="720"/>
      </w:pPr>
      <w:bookmarkStart w:id="24" w:name="_Toc29622"/>
      <w:bookmarkStart w:id="25" w:name="_Toc498919244"/>
      <w:r>
        <w:rPr>
          <w:rFonts w:hint="eastAsia"/>
        </w:rPr>
        <w:t>涉众概要</w:t>
      </w:r>
      <w:bookmarkEnd w:id="24"/>
      <w:bookmarkEnd w:id="25"/>
    </w:p>
    <w:tbl>
      <w:tblPr>
        <w:tblStyle w:val="31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5"/>
              <w:ind w:left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沈老师和助教们</w:t>
            </w:r>
          </w:p>
        </w:tc>
        <w:tc>
          <w:tcPr>
            <w:tcW w:w="2880" w:type="dxa"/>
          </w:tcPr>
          <w:p>
            <w:pPr>
              <w:pStyle w:val="48"/>
              <w:rPr>
                <w:rFonts w:ascii="宋体" w:hAnsi="宋体" w:cs="宋体"/>
                <w:i w:val="0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</w:rPr>
              <w:t>项目监督人员</w:t>
            </w:r>
          </w:p>
        </w:tc>
        <w:tc>
          <w:tcPr>
            <w:tcW w:w="3060" w:type="dxa"/>
          </w:tcPr>
          <w:p>
            <w:pPr>
              <w:pStyle w:val="48"/>
              <w:rPr>
                <w:rFonts w:ascii="宋体" w:hAnsi="宋体" w:cs="宋体"/>
                <w:i w:val="0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</w:rPr>
              <w:t>监督项目进度，评估项目迭代成果。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2520" w:type="dxa"/>
          </w:tcPr>
          <w:p>
            <w:pPr>
              <w:pStyle w:val="15"/>
              <w:ind w:left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第十五组全体组员</w:t>
            </w:r>
          </w:p>
        </w:tc>
        <w:tc>
          <w:tcPr>
            <w:tcW w:w="2880" w:type="dxa"/>
          </w:tcPr>
          <w:p>
            <w:pPr>
              <w:pStyle w:val="48"/>
              <w:rPr>
                <w:rFonts w:ascii="宋体" w:hAnsi="宋体" w:cs="宋体"/>
                <w:i w:val="0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</w:rPr>
              <w:t>技术开发人员</w:t>
            </w:r>
          </w:p>
        </w:tc>
        <w:tc>
          <w:tcPr>
            <w:tcW w:w="3060" w:type="dxa"/>
          </w:tcPr>
          <w:p>
            <w:pPr>
              <w:pStyle w:val="48"/>
              <w:rPr>
                <w:rFonts w:ascii="宋体" w:hAnsi="宋体" w:cs="宋体"/>
                <w:i w:val="0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</w:rPr>
              <w:t>推动项目进度，开发、测试、运维整个K歌APP。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pStyle w:val="15"/>
              <w:ind w:left="0"/>
              <w:rPr>
                <w:rFonts w:hAnsi="宋体" w:cs="宋体"/>
              </w:rPr>
            </w:pPr>
            <w:r>
              <w:rPr>
                <w:rFonts w:hint="eastAsia" w:hAnsi="宋体" w:cs="宋体"/>
              </w:rPr>
              <w:t>目标用户（大学生）</w:t>
            </w:r>
          </w:p>
        </w:tc>
        <w:tc>
          <w:tcPr>
            <w:tcW w:w="2880" w:type="dxa"/>
          </w:tcPr>
          <w:p>
            <w:pPr>
              <w:pStyle w:val="48"/>
              <w:rPr>
                <w:rFonts w:ascii="宋体" w:hAnsi="宋体" w:cs="宋体"/>
                <w:i w:val="0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</w:rPr>
              <w:t>大学生用户（第一阶段为交大学生）</w:t>
            </w:r>
          </w:p>
        </w:tc>
        <w:tc>
          <w:tcPr>
            <w:tcW w:w="3060" w:type="dxa"/>
          </w:tcPr>
          <w:p>
            <w:pPr>
              <w:pStyle w:val="48"/>
              <w:rPr>
                <w:rFonts w:ascii="宋体" w:hAnsi="宋体" w:cs="宋体"/>
                <w:i w:val="0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</w:rPr>
              <w:t>确保软件的使用体验是可以接受的，使用体验包括功能和性能。</w:t>
            </w:r>
          </w:p>
        </w:tc>
      </w:tr>
    </w:tbl>
    <w:p>
      <w:pPr>
        <w:pStyle w:val="3"/>
        <w:ind w:left="720" w:hanging="720"/>
      </w:pPr>
      <w:bookmarkStart w:id="26" w:name="_Toc498919245"/>
      <w:bookmarkStart w:id="27" w:name="_Toc29711"/>
      <w:r>
        <w:rPr>
          <w:rFonts w:hint="eastAsia"/>
        </w:rPr>
        <w:t>用户概要</w:t>
      </w:r>
      <w:bookmarkEnd w:id="26"/>
      <w:bookmarkEnd w:id="27"/>
    </w:p>
    <w:tbl>
      <w:tblPr>
        <w:tblStyle w:val="31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520" w:type="dxa"/>
          </w:tcPr>
          <w:p>
            <w:pPr>
              <w:pStyle w:val="15"/>
              <w:ind w:left="0"/>
            </w:pPr>
            <w:r>
              <w:rPr>
                <w:rFonts w:hint="eastAsia"/>
              </w:rPr>
              <w:t>目标用户（大学生）</w:t>
            </w:r>
          </w:p>
        </w:tc>
        <w:tc>
          <w:tcPr>
            <w:tcW w:w="2817" w:type="dxa"/>
          </w:tcPr>
          <w:p>
            <w:pPr>
              <w:pStyle w:val="15"/>
              <w:ind w:left="0"/>
            </w:pPr>
            <w:r>
              <w:rPr>
                <w:rFonts w:hint="eastAsia"/>
              </w:rPr>
              <w:t>确保软件的使用体验是可以接受的，使用体验包括功能和性能。发现Bug即时反馈。</w:t>
            </w:r>
          </w:p>
        </w:tc>
        <w:tc>
          <w:tcPr>
            <w:tcW w:w="3024" w:type="dxa"/>
          </w:tcPr>
          <w:p>
            <w:pPr>
              <w:pStyle w:val="15"/>
              <w:ind w:left="0"/>
            </w:pPr>
            <w:r>
              <w:rPr>
                <w:rFonts w:hint="eastAsia"/>
              </w:rPr>
              <w:t>代表自己</w:t>
            </w:r>
          </w:p>
        </w:tc>
      </w:tr>
    </w:tbl>
    <w:p>
      <w:pPr>
        <w:pStyle w:val="15"/>
      </w:pPr>
    </w:p>
    <w:p>
      <w:pPr>
        <w:pStyle w:val="3"/>
        <w:ind w:left="720" w:hanging="720"/>
      </w:pPr>
      <w:bookmarkStart w:id="28" w:name="_Toc15427"/>
      <w:bookmarkStart w:id="29" w:name="_Toc49891925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8"/>
      <w:bookmarkEnd w:id="29"/>
    </w:p>
    <w:p>
      <w:pPr>
        <w:pStyle w:val="15"/>
        <w:ind w:firstLine="400" w:firstLineChars="200"/>
      </w:pPr>
      <w:r>
        <w:rPr>
          <w:rFonts w:hint="eastAsia"/>
        </w:rPr>
        <w:t>本K歌软件是一个中型的系统，需要针对一定量的用户进行流畅的响应（详见第八章质量范围），用户需要在市场上流通的个人手机上下载、安装、运行本程序并完成对应的功能。</w:t>
      </w:r>
    </w:p>
    <w:tbl>
      <w:tblPr>
        <w:tblStyle w:val="31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52" w:hRule="atLeast"/>
        </w:trPr>
        <w:tc>
          <w:tcPr>
            <w:tcW w:w="2808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>
            <w:pPr>
              <w:pStyle w:val="15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5"/>
              <w:ind w:left="0"/>
            </w:pPr>
            <w:r>
              <w:rPr>
                <w:rFonts w:hint="eastAsia"/>
              </w:rPr>
              <w:t>用户需要能够K歌</w:t>
            </w:r>
          </w:p>
        </w:tc>
        <w:tc>
          <w:tcPr>
            <w:tcW w:w="900" w:type="dxa"/>
          </w:tcPr>
          <w:p>
            <w:pPr>
              <w:pStyle w:val="15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50" w:type="dxa"/>
          </w:tcPr>
          <w:p>
            <w:pPr>
              <w:pStyle w:val="15"/>
              <w:ind w:left="0"/>
            </w:pPr>
            <w:r>
              <w:rPr>
                <w:rFonts w:hint="eastAsia"/>
              </w:rPr>
              <w:t>功能完整性、流畅性</w:t>
            </w:r>
          </w:p>
        </w:tc>
        <w:tc>
          <w:tcPr>
            <w:tcW w:w="1980" w:type="dxa"/>
            <w:gridSpan w:val="2"/>
          </w:tcPr>
          <w:p>
            <w:pPr>
              <w:pStyle w:val="15"/>
              <w:ind w:left="0"/>
            </w:pPr>
            <w:r>
              <w:rPr>
                <w:rFonts w:hint="eastAsia"/>
              </w:rPr>
              <w:t>调用原生组件，执行对应的音视频处理算法，满足录放需求。</w:t>
            </w:r>
          </w:p>
        </w:tc>
        <w:tc>
          <w:tcPr>
            <w:tcW w:w="2430" w:type="dxa"/>
          </w:tcPr>
          <w:p>
            <w:pPr>
              <w:pStyle w:val="15"/>
              <w:ind w:left="0"/>
            </w:pPr>
            <w:r>
              <w:rPr>
                <w:rFonts w:hint="eastAsia"/>
              </w:rPr>
              <w:t>相同，为了避免针对两个平台调用不同的原生组件，我们选取React-Native来实现跨平台的代码复用。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pStyle w:val="15"/>
              <w:ind w:left="0"/>
            </w:pPr>
            <w:r>
              <w:rPr>
                <w:rFonts w:hint="eastAsia"/>
              </w:rPr>
              <w:t>目标大学生群体需要有圈层社交需求</w:t>
            </w:r>
          </w:p>
        </w:tc>
        <w:tc>
          <w:tcPr>
            <w:tcW w:w="900" w:type="dxa"/>
          </w:tcPr>
          <w:p>
            <w:pPr>
              <w:pStyle w:val="15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350" w:type="dxa"/>
          </w:tcPr>
          <w:p>
            <w:pPr>
              <w:pStyle w:val="15"/>
              <w:ind w:left="0"/>
            </w:pPr>
            <w:r>
              <w:rPr>
                <w:rFonts w:hint="eastAsia"/>
              </w:rPr>
              <w:t>是否提供了歌曲推荐系统、是否提供了社交功能</w:t>
            </w:r>
          </w:p>
        </w:tc>
        <w:tc>
          <w:tcPr>
            <w:tcW w:w="1980" w:type="dxa"/>
            <w:gridSpan w:val="2"/>
          </w:tcPr>
          <w:p>
            <w:pPr>
              <w:pStyle w:val="15"/>
              <w:ind w:left="0"/>
            </w:pPr>
            <w:r>
              <w:rPr>
                <w:rFonts w:hint="eastAsia"/>
              </w:rPr>
              <w:t>目前市场上的部分大学生社交APP，如“陌陌”，提供了随机推荐看脸的功能，但还没有随机推荐歌曲的功能。</w:t>
            </w:r>
          </w:p>
        </w:tc>
        <w:tc>
          <w:tcPr>
            <w:tcW w:w="2430" w:type="dxa"/>
          </w:tcPr>
          <w:p>
            <w:pPr>
              <w:pStyle w:val="15"/>
              <w:ind w:left="0"/>
              <w:rPr>
                <w:rFonts w:hint="eastAsia"/>
              </w:rPr>
            </w:pPr>
            <w:r>
              <w:rPr>
                <w:rFonts w:hint="eastAsia"/>
              </w:rPr>
              <w:t>利用社交功能，实现随机推荐同龄人的歌曲，并实现了评论与匿名点赞的功能。促进大学生在音乐上的社交。</w:t>
            </w:r>
          </w:p>
        </w:tc>
      </w:tr>
    </w:tbl>
    <w:p>
      <w:pPr>
        <w:pStyle w:val="15"/>
      </w:pPr>
    </w:p>
    <w:p>
      <w:pPr>
        <w:pStyle w:val="3"/>
        <w:ind w:left="720" w:hanging="720"/>
      </w:pPr>
      <w:bookmarkStart w:id="30" w:name="_Toc498919252"/>
      <w:bookmarkStart w:id="31" w:name="_Toc22047"/>
      <w:r>
        <w:rPr>
          <w:rFonts w:hint="eastAsia"/>
        </w:rPr>
        <w:t>备选方案和竞争</w:t>
      </w:r>
      <w:bookmarkEnd w:id="30"/>
      <w:bookmarkEnd w:id="31"/>
    </w:p>
    <w:p>
      <w:pPr>
        <w:pStyle w:val="15"/>
        <w:ind w:firstLine="400" w:firstLineChars="200"/>
        <w:rPr>
          <w:rFonts w:hAnsi="宋体" w:cs="宋体"/>
        </w:rPr>
      </w:pPr>
      <w:bookmarkStart w:id="32" w:name="_Toc498919255"/>
      <w:r>
        <w:rPr>
          <w:rFonts w:hint="eastAsia" w:hAnsi="宋体" w:cs="宋体"/>
        </w:rPr>
        <w:t>目前占据主要市场的K歌类软件主要有全民K歌、唱吧、唱鸭。三者有不同的营销侧重点：</w:t>
      </w:r>
    </w:p>
    <w:p>
      <w:pPr>
        <w:pStyle w:val="4"/>
      </w:pPr>
      <w:bookmarkStart w:id="33" w:name="_Toc1687"/>
      <w:r>
        <w:rPr>
          <w:rFonts w:hint="eastAsia"/>
        </w:rPr>
        <w:t>全民K歌</w:t>
      </w:r>
      <w:bookmarkEnd w:id="33"/>
    </w:p>
    <w:p>
      <w:pPr>
        <w:pStyle w:val="15"/>
        <w:ind w:firstLine="400" w:firstLineChars="200"/>
        <w:rPr>
          <w:rFonts w:hAnsi="宋体" w:cs="宋体"/>
        </w:rPr>
      </w:pPr>
      <w:r>
        <w:rPr>
          <w:rFonts w:hint="eastAsia" w:hAnsi="宋体" w:cs="宋体"/>
        </w:rPr>
        <w:t>全民K歌在2014年9月1日首发，是一款可唱歌可交友的应用，它有许多的功能，比如可以个人独唱，和好友进行合唱，直播，互动等。全民K歌的产品定位：泛娱乐性的熟人社交K歌平台。其特点是用户群体非常广泛: 学生——较多的空暇时间，对新鲜事物接受度高，喜爱创新。职场白领——工作压力大，急需解压。老年人——公园等场所K歌。</w:t>
      </w:r>
    </w:p>
    <w:p/>
    <w:p>
      <w:pPr>
        <w:pStyle w:val="4"/>
      </w:pPr>
      <w:bookmarkStart w:id="34" w:name="_Toc15033"/>
      <w:r>
        <w:rPr>
          <w:rFonts w:hint="eastAsia"/>
        </w:rPr>
        <w:t>唱吧</w:t>
      </w:r>
      <w:bookmarkEnd w:id="34"/>
    </w:p>
    <w:p>
      <w:pPr>
        <w:pStyle w:val="15"/>
        <w:ind w:firstLine="400" w:firstLineChars="200"/>
        <w:rPr>
          <w:rFonts w:hAnsi="宋体" w:cs="宋体"/>
        </w:rPr>
      </w:pPr>
      <w:r>
        <w:rPr>
          <w:rFonts w:hint="eastAsia" w:hAnsi="宋体" w:cs="宋体"/>
        </w:rPr>
        <w:t>唱吧公司成立于2011年。2011年10月5日,手机唱吧的相关应用正式上线,唱吧成立之初是要做成一款完全免费的社交性质的K歌软件应用,它以“手机里的KTV”为广告语,着力为受众打造随时随地都可以唱的移动KTV。</w:t>
      </w:r>
    </w:p>
    <w:p>
      <w:pPr>
        <w:pStyle w:val="15"/>
        <w:ind w:firstLine="400" w:firstLineChars="200"/>
        <w:rPr>
          <w:rFonts w:hAnsi="宋体" w:cs="宋体"/>
        </w:rPr>
      </w:pPr>
      <w:r>
        <w:rPr>
          <w:rFonts w:hint="eastAsia" w:hAnsi="宋体" w:cs="宋体"/>
        </w:rPr>
        <w:t>唱吧瞄准了公众休闲娱乐这个良好的市场需求,尤其是流行音乐市场,积极创新并加入了时下最火爆的社交窗口,由此一来,它既能放松用户的心情,又能尽量地满足歌友在K歌时表达自我的内心需求。</w:t>
      </w:r>
    </w:p>
    <w:p/>
    <w:p>
      <w:pPr>
        <w:pStyle w:val="4"/>
      </w:pPr>
      <w:bookmarkStart w:id="35" w:name="_Toc20129"/>
      <w:r>
        <w:rPr>
          <w:rFonts w:hint="eastAsia"/>
        </w:rPr>
        <w:t>唱鸭</w:t>
      </w:r>
      <w:bookmarkEnd w:id="35"/>
    </w:p>
    <w:p>
      <w:pPr>
        <w:pStyle w:val="15"/>
        <w:ind w:firstLine="400" w:firstLineChars="200"/>
        <w:rPr>
          <w:rFonts w:hAnsi="宋体" w:cs="宋体"/>
        </w:rPr>
      </w:pPr>
      <w:r>
        <w:rPr>
          <w:rFonts w:hint="eastAsia" w:hAnsi="宋体" w:cs="宋体"/>
        </w:rPr>
        <w:t>唱鸭是一款将乐器+曲谱标记融合的新型弹唱软件，通过这款软件，用户可以选择喜欢的歌曲片段，并搭配其提供的乐器和音色，完成属于自己的弹唱作品。唱鸭能够支持钢琴、吉他、尤克里里等多种乐器。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4"/>
      </w:pPr>
      <w:bookmarkStart w:id="36" w:name="_Toc16176"/>
      <w:r>
        <w:rPr>
          <w:rFonts w:hint="eastAsia"/>
        </w:rPr>
        <w:t>分析</w:t>
      </w:r>
      <w:bookmarkEnd w:id="36"/>
    </w:p>
    <w:p>
      <w:pPr>
        <w:pStyle w:val="15"/>
        <w:ind w:firstLine="400" w:firstLineChars="200"/>
        <w:rPr>
          <w:rFonts w:hAnsi="宋体" w:cs="宋体"/>
        </w:rPr>
      </w:pPr>
      <w:r>
        <w:rPr>
          <w:rFonts w:hint="eastAsia" w:hAnsi="宋体" w:cs="宋体"/>
        </w:rPr>
        <w:t>相比于唱吧和唱鸭两款软件，全民K歌拥有最广泛的受众。因为它的使用门槛最低，真正做到了“全民”二字。同时相当注重K歌这一活动附加的社交行为，故而在年轻人群中受到了相当的欢迎。</w:t>
      </w:r>
    </w:p>
    <w:p>
      <w:pPr>
        <w:pStyle w:val="15"/>
        <w:ind w:firstLine="400" w:firstLineChars="200"/>
        <w:rPr>
          <w:rFonts w:hAnsi="宋体" w:cs="宋体"/>
        </w:rPr>
      </w:pPr>
      <w:r>
        <w:rPr>
          <w:rFonts w:hint="eastAsia" w:hAnsi="宋体" w:cs="宋体"/>
        </w:rPr>
        <w:t>而相对的，唱吧和唱鸭能够提供更加完善的后期美化功能，因此在专业性和功能性方面更具优势。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2"/>
        <w:ind w:left="720" w:hanging="720"/>
      </w:pPr>
      <w:bookmarkStart w:id="37" w:name="_Toc28958"/>
      <w:r>
        <w:rPr>
          <w:rFonts w:hint="eastAsia"/>
        </w:rPr>
        <w:t>产品概述</w:t>
      </w:r>
      <w:bookmarkEnd w:id="32"/>
      <w:bookmarkEnd w:id="37"/>
    </w:p>
    <w:p>
      <w:pPr>
        <w:pStyle w:val="3"/>
        <w:ind w:left="720" w:hanging="720"/>
      </w:pPr>
      <w:bookmarkStart w:id="38" w:name="_Toc498919256"/>
      <w:bookmarkStart w:id="39" w:name="_Toc30516"/>
      <w:r>
        <w:rPr>
          <w:rFonts w:hint="eastAsia"/>
        </w:rPr>
        <w:t>产品总体效果</w:t>
      </w:r>
      <w:bookmarkEnd w:id="38"/>
      <w:bookmarkEnd w:id="39"/>
    </w:p>
    <w:p>
      <w:pPr>
        <w:pStyle w:val="15"/>
        <w:ind w:firstLine="400" w:firstLineChars="200"/>
        <w:rPr>
          <w:rFonts w:hAnsi="宋体" w:cs="宋体"/>
        </w:rPr>
      </w:pPr>
      <w:r>
        <w:rPr>
          <w:rFonts w:hint="eastAsia" w:hAnsi="宋体" w:cs="宋体"/>
        </w:rPr>
        <w:t>本软件是一款新生代K歌软件，云端拥有海量曲库等你来唱！其支持自动打分，混音，修音，MV配音，社交分享，好友排行榜等功能，自研的原唱消声、智能打分、性能优化等算法进一步提升用户体验！功耗少，性能好是</w:t>
      </w:r>
      <w:r>
        <w:rPr>
          <w:rFonts w:hint="eastAsia" w:hAnsi="宋体" w:cs="宋体"/>
          <w:color w:val="000000"/>
        </w:rPr>
        <w:t>十五组</w:t>
      </w:r>
      <w:r>
        <w:rPr>
          <w:rFonts w:hint="eastAsia" w:hAnsi="宋体" w:cs="宋体"/>
        </w:rPr>
        <w:t>开发团队孜孜以求的目标。为所有爱唱歌的用户提供独一无二的歌唱体验是</w:t>
      </w:r>
      <w:r>
        <w:rPr>
          <w:rFonts w:hint="eastAsia" w:hAnsi="宋体" w:cs="宋体"/>
          <w:color w:val="000000"/>
        </w:rPr>
        <w:t>十五组</w:t>
      </w:r>
      <w:r>
        <w:rPr>
          <w:rFonts w:hint="eastAsia" w:hAnsi="宋体" w:cs="宋体"/>
        </w:rPr>
        <w:t>开发团队创立的宗旨。</w:t>
      </w:r>
    </w:p>
    <w:p>
      <w:pPr>
        <w:pStyle w:val="15"/>
      </w:pPr>
    </w:p>
    <w:p>
      <w:pPr>
        <w:pStyle w:val="3"/>
        <w:ind w:left="720" w:hanging="720"/>
      </w:pPr>
      <w:bookmarkStart w:id="40" w:name="_Toc498919257"/>
      <w:bookmarkStart w:id="41" w:name="_Toc23868"/>
      <w:r>
        <w:rPr>
          <w:rFonts w:hint="eastAsia"/>
        </w:rPr>
        <w:t>功能摘要</w:t>
      </w:r>
      <w:bookmarkEnd w:id="40"/>
      <w:bookmarkEnd w:id="41"/>
    </w:p>
    <w:tbl>
      <w:tblPr>
        <w:tblStyle w:val="31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72"/>
              <w:rPr>
                <w:b/>
                <w:color w:val="000000"/>
              </w:rPr>
            </w:pPr>
            <w:bookmarkStart w:id="42" w:name="_Toc498919258"/>
            <w:r>
              <w:rPr>
                <w:rFonts w:hint="eastAsia"/>
                <w:b/>
                <w:color w:val="000000"/>
              </w:rPr>
              <w:t>用户利益</w:t>
            </w:r>
          </w:p>
        </w:tc>
        <w:tc>
          <w:tcPr>
            <w:tcW w:w="3780" w:type="dxa"/>
          </w:tcPr>
          <w:p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随时随地，想唱就唱。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通过网络来访问云端海量歌曲，网络良好时支持后台缓存下载。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便捷K歌，贴心服务。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支持伴唱消声，支持歌词显示，人声消除，人声和歌曲和字幕自动对齐。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社区分享，展示不难。</w:t>
            </w:r>
          </w:p>
        </w:tc>
        <w:tc>
          <w:tcPr>
            <w:tcW w:w="3780" w:type="dxa"/>
          </w:tcPr>
          <w:p>
            <w:pPr>
              <w:ind w:right="14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支持歌曲录音回放，支持歌曲自动打分，支持陌生人歌曲随机推荐。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快速加载，手机不烫。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使用预加载技术提升加载效率，改进算法降低手机CPU负荷。</w:t>
            </w:r>
          </w:p>
        </w:tc>
      </w:tr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保护隐私，传输加密。</w:t>
            </w:r>
          </w:p>
        </w:tc>
        <w:tc>
          <w:tcPr>
            <w:tcW w:w="3780" w:type="dxa"/>
          </w:tcPr>
          <w:p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提供用户权限设置功能，数据加密传输，进一步保护用户信息安全。</w:t>
            </w:r>
          </w:p>
        </w:tc>
      </w:tr>
    </w:tbl>
    <w:p>
      <w:pPr>
        <w:pStyle w:val="3"/>
        <w:ind w:left="720" w:hanging="720"/>
      </w:pPr>
      <w:bookmarkStart w:id="43" w:name="_Toc7802"/>
      <w:r>
        <w:rPr>
          <w:rFonts w:hint="eastAsia"/>
        </w:rPr>
        <w:t>假设与依赖关系</w:t>
      </w:r>
      <w:bookmarkEnd w:id="42"/>
      <w:bookmarkEnd w:id="43"/>
    </w:p>
    <w:p>
      <w:pPr>
        <w:pStyle w:val="15"/>
      </w:pPr>
      <w:r>
        <w:rPr>
          <w:rFonts w:hint="eastAsia"/>
        </w:rPr>
        <w:t>安卓平台框架研发成功；开源音乐API接口；自研消音算法、推荐算法、打分算法成功；优化软件功耗，提升性能成功。</w:t>
      </w:r>
    </w:p>
    <w:p>
      <w:pPr>
        <w:pStyle w:val="15"/>
      </w:pPr>
    </w:p>
    <w:p>
      <w:pPr>
        <w:pStyle w:val="2"/>
        <w:ind w:left="720" w:hanging="720"/>
      </w:pPr>
      <w:bookmarkStart w:id="44" w:name="_Toc11314"/>
      <w:bookmarkStart w:id="45" w:name="_Toc498919261"/>
      <w:r>
        <w:rPr>
          <w:rFonts w:hint="eastAsia"/>
        </w:rPr>
        <w:t>产品特性</w:t>
      </w:r>
      <w:bookmarkEnd w:id="44"/>
      <w:bookmarkEnd w:id="45"/>
    </w:p>
    <w:p>
      <w:pPr>
        <w:pStyle w:val="3"/>
        <w:ind w:left="720" w:hanging="720"/>
      </w:pPr>
      <w:bookmarkStart w:id="46" w:name="_Toc19551"/>
      <w:r>
        <w:rPr>
          <w:rFonts w:hint="eastAsia"/>
        </w:rPr>
        <w:t>登录</w:t>
      </w:r>
      <w:bookmarkEnd w:id="46"/>
    </w:p>
    <w:p>
      <w:pPr>
        <w:pStyle w:val="15"/>
      </w:pPr>
      <w:r>
        <w:rPr>
          <w:rFonts w:hint="eastAsia"/>
        </w:rPr>
        <w:t>用户需要通过ID和密码登录系统。在使用产品的开始以及过程之中可以注册，用户使用手机号进行注册，并在注册时设定密码供后续使用。</w:t>
      </w:r>
    </w:p>
    <w:p>
      <w:pPr>
        <w:pStyle w:val="3"/>
        <w:ind w:left="720" w:hanging="720"/>
      </w:pPr>
      <w:bookmarkStart w:id="47" w:name="_Toc5833"/>
      <w:r>
        <w:rPr>
          <w:rFonts w:hint="eastAsia"/>
        </w:rPr>
        <w:t>信息管理</w:t>
      </w:r>
      <w:bookmarkEnd w:id="47"/>
    </w:p>
    <w:p>
      <w:pPr>
        <w:ind w:left="720"/>
      </w:pPr>
      <w:r>
        <w:rPr>
          <w:rFonts w:hint="eastAsia"/>
        </w:rPr>
        <w:t>用户可以添加并编辑账户信息如绑定手机，修改密码。以及个人信息生日、兴趣偏好等。</w:t>
      </w:r>
    </w:p>
    <w:p>
      <w:pPr>
        <w:pStyle w:val="3"/>
        <w:ind w:left="720" w:hanging="720"/>
      </w:pPr>
      <w:bookmarkStart w:id="48" w:name="_Toc25064"/>
      <w:r>
        <w:rPr>
          <w:rFonts w:hint="eastAsia"/>
        </w:rPr>
        <w:t>录歌</w:t>
      </w:r>
      <w:bookmarkEnd w:id="48"/>
    </w:p>
    <w:p>
      <w:pPr>
        <w:pStyle w:val="15"/>
      </w:pPr>
      <w:r>
        <w:rPr>
          <w:rFonts w:hint="eastAsia"/>
        </w:rPr>
        <w:t>用户可以在主页进入K歌功能，系统提供歌曲曲目，用户可以通过搜索选择想唱的歌，也可以选择清唱录音。功能运行期间播放歌曲对应视频、歌曲伴奏和滚动字幕。录下用户声音并保存作为个人作品。</w:t>
      </w:r>
    </w:p>
    <w:p>
      <w:pPr>
        <w:pStyle w:val="3"/>
      </w:pPr>
      <w:bookmarkStart w:id="49" w:name="_Toc16356"/>
      <w:r>
        <w:rPr>
          <w:rFonts w:hint="eastAsia"/>
        </w:rPr>
        <w:t>修音</w:t>
      </w:r>
      <w:bookmarkEnd w:id="49"/>
    </w:p>
    <w:p>
      <w:pPr>
        <w:pStyle w:val="15"/>
      </w:pPr>
      <w:r>
        <w:rPr>
          <w:rFonts w:hint="eastAsia"/>
        </w:rPr>
        <w:t>提供后期修音功能，用户可以对自己的作品添加后期效果并进行简单美化。</w:t>
      </w:r>
    </w:p>
    <w:p>
      <w:pPr>
        <w:pStyle w:val="3"/>
      </w:pPr>
      <w:bookmarkStart w:id="50" w:name="_Toc27797"/>
      <w:r>
        <w:rPr>
          <w:rFonts w:hint="eastAsia"/>
        </w:rPr>
        <w:t>作品播放</w:t>
      </w:r>
      <w:bookmarkEnd w:id="50"/>
    </w:p>
    <w:p>
      <w:pPr>
        <w:pStyle w:val="15"/>
      </w:pPr>
      <w:r>
        <w:rPr>
          <w:rFonts w:hint="eastAsia"/>
        </w:rPr>
        <w:t>展示当前用户所创作并保存的所有作品，可以继续修音编辑或打开播放展示。</w:t>
      </w:r>
    </w:p>
    <w:p>
      <w:pPr>
        <w:pStyle w:val="3"/>
      </w:pPr>
      <w:bookmarkStart w:id="51" w:name="_Toc17542"/>
      <w:r>
        <w:rPr>
          <w:rFonts w:hint="eastAsia"/>
        </w:rPr>
        <w:t>点歌</w:t>
      </w:r>
      <w:bookmarkEnd w:id="51"/>
    </w:p>
    <w:p>
      <w:pPr>
        <w:pStyle w:val="15"/>
      </w:pPr>
      <w:r>
        <w:rPr>
          <w:rFonts w:hint="eastAsia"/>
        </w:rPr>
        <w:t>提供搜索界面供用户查找歌曲并播放。提供标签功能将歌曲分类推荐。在歌曲详情界面中用户可以查看歌曲信息。</w:t>
      </w:r>
    </w:p>
    <w:p>
      <w:pPr>
        <w:pStyle w:val="3"/>
      </w:pPr>
      <w:bookmarkStart w:id="52" w:name="_Toc19669"/>
      <w:r>
        <w:rPr>
          <w:rFonts w:hint="eastAsia"/>
        </w:rPr>
        <w:t>评分</w:t>
      </w:r>
      <w:bookmarkEnd w:id="52"/>
    </w:p>
    <w:p>
      <w:pPr>
        <w:pStyle w:val="15"/>
      </w:pPr>
      <w:r>
        <w:rPr>
          <w:rFonts w:hint="eastAsia"/>
        </w:rPr>
        <w:t>用户录歌时，系统自动为用户打分。歌唱结束后，界面显示用户歌唱得分。</w:t>
      </w:r>
    </w:p>
    <w:p>
      <w:pPr>
        <w:pStyle w:val="3"/>
      </w:pPr>
      <w:bookmarkStart w:id="53" w:name="_Toc17652"/>
      <w:r>
        <w:rPr>
          <w:rFonts w:hint="eastAsia"/>
        </w:rPr>
        <w:t>APP内分享</w:t>
      </w:r>
      <w:bookmarkEnd w:id="53"/>
    </w:p>
    <w:p>
      <w:pPr>
        <w:pStyle w:val="15"/>
      </w:pPr>
      <w:r>
        <w:rPr>
          <w:rFonts w:hint="eastAsia"/>
        </w:rPr>
        <w:t>用户录制的歌曲可以通过动态展示到APP个人页面。</w:t>
      </w:r>
    </w:p>
    <w:p>
      <w:pPr>
        <w:pStyle w:val="3"/>
      </w:pPr>
      <w:bookmarkStart w:id="54" w:name="_Toc32542"/>
      <w:r>
        <w:rPr>
          <w:rFonts w:hint="eastAsia"/>
        </w:rPr>
        <w:t>歌曲评论</w:t>
      </w:r>
      <w:bookmarkEnd w:id="54"/>
    </w:p>
    <w:p>
      <w:pPr>
        <w:pStyle w:val="15"/>
        <w:rPr>
          <w:rFonts w:hint="eastAsia"/>
        </w:rPr>
      </w:pPr>
      <w:r>
        <w:rPr>
          <w:rFonts w:hint="eastAsia"/>
        </w:rPr>
        <w:t>用户可以评论其他用户公开的歌曲。</w:t>
      </w:r>
    </w:p>
    <w:p>
      <w:pPr>
        <w:pStyle w:val="2"/>
        <w:ind w:left="720" w:hanging="720"/>
      </w:pPr>
      <w:bookmarkStart w:id="55" w:name="_Toc8087"/>
      <w:bookmarkStart w:id="56" w:name="_Toc498919264"/>
      <w:r>
        <w:rPr>
          <w:rFonts w:hint="eastAsia"/>
        </w:rPr>
        <w:t>约束</w:t>
      </w:r>
      <w:bookmarkEnd w:id="55"/>
      <w:bookmarkEnd w:id="56"/>
    </w:p>
    <w:p>
      <w:pPr>
        <w:pStyle w:val="3"/>
      </w:pPr>
      <w:bookmarkStart w:id="57" w:name="_Toc15873"/>
      <w:r>
        <w:rPr>
          <w:rFonts w:hint="eastAsia"/>
        </w:rPr>
        <w:t>前端</w:t>
      </w:r>
      <w:bookmarkEnd w:id="57"/>
    </w:p>
    <w:p>
      <w:pPr>
        <w:pStyle w:val="15"/>
      </w:pPr>
      <w:r>
        <w:rPr>
          <w:rFonts w:hint="eastAsia"/>
        </w:rPr>
        <w:t>产品运行在安卓环境中，使用安卓系统手机的麦克风和播放器，此外不需要添加额外硬件，不需要用户主动配置。</w:t>
      </w:r>
    </w:p>
    <w:p>
      <w:pPr>
        <w:pStyle w:val="15"/>
        <w:ind w:left="0"/>
      </w:pPr>
    </w:p>
    <w:p>
      <w:pPr>
        <w:pStyle w:val="3"/>
      </w:pPr>
      <w:bookmarkStart w:id="58" w:name="_Toc15155"/>
      <w:r>
        <w:rPr>
          <w:rFonts w:hint="eastAsia"/>
        </w:rPr>
        <w:t>后端</w:t>
      </w:r>
      <w:bookmarkEnd w:id="58"/>
    </w:p>
    <w:p>
      <w:pPr>
        <w:pStyle w:val="15"/>
      </w:pPr>
      <w:r>
        <w:rPr>
          <w:rFonts w:hint="eastAsia"/>
        </w:rPr>
        <w:t>除了第</w:t>
      </w:r>
      <w:r>
        <w:t>4</w:t>
      </w:r>
      <w:r>
        <w:rPr>
          <w:rFonts w:hint="eastAsia"/>
        </w:rPr>
        <w:t>部分提到的假设和依赖外，K歌系统还受到如下的限制约束：</w:t>
      </w:r>
    </w:p>
    <w:p>
      <w:pPr>
        <w:pStyle w:val="15"/>
        <w:rPr>
          <w:rFonts w:ascii="Arial" w:hAnsi="Arial" w:cs="Arial"/>
          <w:color w:val="2E3033"/>
          <w:shd w:val="clear" w:color="auto" w:fill="FFFFFF"/>
        </w:rPr>
      </w:pPr>
      <w:r>
        <w:rPr>
          <w:rFonts w:hint="eastAsia"/>
        </w:rPr>
        <w:t>由于后端放在云服务器上，</w:t>
      </w:r>
      <w:r>
        <w:rPr>
          <w:rFonts w:ascii="Arial" w:hAnsi="Arial" w:cs="Arial"/>
          <w:color w:val="2E3033"/>
          <w:shd w:val="clear" w:color="auto" w:fill="FFFFFF"/>
        </w:rPr>
        <w:t>系统不要求任何硬件开发或采购</w:t>
      </w:r>
      <w:r>
        <w:rPr>
          <w:rFonts w:hint="eastAsia" w:ascii="Arial" w:hAnsi="Arial" w:cs="Arial"/>
          <w:color w:val="2E3033"/>
          <w:shd w:val="clear" w:color="auto" w:fill="FFFFFF"/>
        </w:rPr>
        <w:t>，但是需要长期采购云服务器；</w:t>
      </w:r>
    </w:p>
    <w:p>
      <w:pPr>
        <w:pStyle w:val="15"/>
        <w:rPr>
          <w:rFonts w:ascii="Arial" w:hAnsi="Arial" w:cs="Arial"/>
          <w:color w:val="2E3033"/>
          <w:shd w:val="clear" w:color="auto" w:fill="FFFFFF"/>
        </w:rPr>
      </w:pPr>
      <w:r>
        <w:rPr>
          <w:rFonts w:hint="eastAsia" w:ascii="Arial" w:hAnsi="Arial" w:cs="Arial"/>
          <w:color w:val="2E3033"/>
          <w:shd w:val="clear" w:color="auto" w:fill="FFFFFF"/>
        </w:rPr>
        <w:t>若用户数量较多，对云服务器的性能就有较高的要求；</w:t>
      </w:r>
    </w:p>
    <w:p>
      <w:pPr>
        <w:pStyle w:val="15"/>
      </w:pPr>
      <w:r>
        <w:rPr>
          <w:rFonts w:hint="eastAsia"/>
        </w:rPr>
        <w:t>后台系统需要有运维人员不定期维护；</w:t>
      </w:r>
    </w:p>
    <w:p>
      <w:pPr>
        <w:pStyle w:val="15"/>
        <w:ind w:left="0"/>
      </w:pPr>
    </w:p>
    <w:p>
      <w:pPr>
        <w:pStyle w:val="2"/>
        <w:ind w:left="720" w:hanging="720"/>
      </w:pPr>
      <w:bookmarkStart w:id="59" w:name="_Toc498919265"/>
      <w:bookmarkStart w:id="60" w:name="_Toc29307"/>
      <w:r>
        <w:rPr>
          <w:rFonts w:hint="eastAsia"/>
        </w:rPr>
        <w:t>质量范围</w:t>
      </w:r>
      <w:bookmarkEnd w:id="59"/>
      <w:bookmarkEnd w:id="60"/>
    </w:p>
    <w:p>
      <w:pPr>
        <w:pStyle w:val="15"/>
      </w:pPr>
      <w:r>
        <w:rPr>
          <w:rFonts w:hint="eastAsia"/>
        </w:rPr>
        <w:t>可靠性：系统除了每周一小时的维护时间外，可以一天二十四小时不间断运转。（每周7天的99.40%的时间中保持可用。）</w:t>
      </w:r>
    </w:p>
    <w:p>
      <w:pPr>
        <w:pStyle w:val="15"/>
      </w:pPr>
      <w:r>
        <w:rPr>
          <w:rFonts w:hint="eastAsia"/>
        </w:rPr>
        <w:t>易用性：系统应当对于手机用户来说，上手简单，通过十分钟之内非常简短的引导即可学会。</w:t>
      </w:r>
    </w:p>
    <w:p>
      <w:pPr>
        <w:pStyle w:val="15"/>
      </w:pPr>
      <w:r>
        <w:rPr>
          <w:rFonts w:hint="eastAsia"/>
        </w:rPr>
        <w:t>易用性：系统应当设置新手教程和帮助文档来帮助用户更好地使用功能。</w:t>
      </w:r>
    </w:p>
    <w:p>
      <w:pPr>
        <w:pStyle w:val="15"/>
      </w:pPr>
      <w:r>
        <w:rPr>
          <w:rFonts w:hint="eastAsia"/>
        </w:rPr>
        <w:t>性能：系统的数据带宽应当满足1</w:t>
      </w:r>
      <w:r>
        <w:t>0</w:t>
      </w:r>
      <w:r>
        <w:rPr>
          <w:rFonts w:hint="eastAsia"/>
        </w:rPr>
        <w:t>个用户同时使用音乐播放功能，或</w:t>
      </w:r>
      <w:r>
        <w:t>3</w:t>
      </w:r>
      <w:r>
        <w:rPr>
          <w:rFonts w:hint="eastAsia"/>
        </w:rPr>
        <w:t>个用户同时使用视频播放功能。服务器90%响应时间为500毫秒。日吞吐量需要达到1000人/天。峰值吞吐量为1500人/天。稳定百兆网络条件下，小于10Mb的音乐播放点击后加载时间不超过1秒即可开始流畅无卡顿播放，小于20Mb的MV视频播放点击后加载时间不超过2秒即可开始流畅无卡顿播放。</w:t>
      </w:r>
    </w:p>
    <w:p>
      <w:pPr>
        <w:pStyle w:val="15"/>
      </w:pPr>
      <w:r>
        <w:rPr>
          <w:rFonts w:hint="eastAsia"/>
        </w:rPr>
        <w:t>可维护性：系统应当易于维护，开发完成后只需要一个运维人员进行日常维护。发生故障后，半天内可以发布补丁（如：发布通知退回到稳定版本），三天内上线Bug已经修复的文档。</w:t>
      </w:r>
    </w:p>
    <w:p>
      <w:pPr>
        <w:pStyle w:val="15"/>
      </w:pPr>
    </w:p>
    <w:p>
      <w:pPr>
        <w:pStyle w:val="2"/>
        <w:ind w:left="720" w:hanging="720"/>
      </w:pPr>
      <w:bookmarkStart w:id="61" w:name="_Toc22391"/>
      <w:bookmarkStart w:id="62" w:name="_Toc498919266"/>
      <w:r>
        <w:rPr>
          <w:rFonts w:hint="eastAsia"/>
        </w:rPr>
        <w:t>优先级</w:t>
      </w:r>
      <w:bookmarkEnd w:id="61"/>
      <w:bookmarkEnd w:id="62"/>
    </w:p>
    <w:p>
      <w:pPr>
        <w:pStyle w:val="15"/>
      </w:pPr>
      <w:r>
        <w:rPr>
          <w:rFonts w:hint="eastAsia"/>
        </w:rPr>
        <w:t>产品优先级顺序如下表所列：</w:t>
      </w:r>
    </w:p>
    <w:p>
      <w:pPr>
        <w:pStyle w:val="15"/>
        <w:numPr>
          <w:ilvl w:val="0"/>
          <w:numId w:val="3"/>
        </w:numPr>
      </w:pPr>
      <w:r>
        <w:rPr>
          <w:rFonts w:hint="eastAsia"/>
        </w:rPr>
        <w:t>录歌</w:t>
      </w:r>
    </w:p>
    <w:p>
      <w:pPr>
        <w:pStyle w:val="15"/>
        <w:numPr>
          <w:ilvl w:val="0"/>
          <w:numId w:val="3"/>
        </w:numPr>
      </w:pPr>
      <w:r>
        <w:rPr>
          <w:rFonts w:hint="eastAsia"/>
        </w:rPr>
        <w:t>点歌</w:t>
      </w:r>
    </w:p>
    <w:p>
      <w:pPr>
        <w:pStyle w:val="15"/>
        <w:numPr>
          <w:ilvl w:val="0"/>
          <w:numId w:val="3"/>
        </w:numPr>
      </w:pPr>
      <w:r>
        <w:rPr>
          <w:rFonts w:hint="eastAsia"/>
        </w:rPr>
        <w:t>作品播放</w:t>
      </w:r>
    </w:p>
    <w:p>
      <w:pPr>
        <w:pStyle w:val="15"/>
        <w:numPr>
          <w:ilvl w:val="0"/>
          <w:numId w:val="3"/>
        </w:numPr>
      </w:pPr>
      <w:r>
        <w:rPr>
          <w:rFonts w:hint="eastAsia"/>
        </w:rPr>
        <w:t>登录注册</w:t>
      </w:r>
    </w:p>
    <w:p>
      <w:pPr>
        <w:pStyle w:val="1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用户个人信息管理</w:t>
      </w:r>
    </w:p>
    <w:p>
      <w:pPr>
        <w:pStyle w:val="15"/>
        <w:numPr>
          <w:ilvl w:val="0"/>
          <w:numId w:val="3"/>
        </w:numPr>
      </w:pPr>
      <w:r>
        <w:rPr>
          <w:rFonts w:hint="eastAsia"/>
        </w:rPr>
        <w:t>修音</w:t>
      </w:r>
    </w:p>
    <w:p>
      <w:pPr>
        <w:pStyle w:val="15"/>
        <w:numPr>
          <w:ilvl w:val="0"/>
          <w:numId w:val="3"/>
        </w:numPr>
      </w:pPr>
      <w:r>
        <w:rPr>
          <w:rFonts w:hint="eastAsia"/>
        </w:rPr>
        <w:t>歌曲评分</w:t>
      </w:r>
    </w:p>
    <w:p>
      <w:pPr>
        <w:pStyle w:val="15"/>
        <w:numPr>
          <w:ilvl w:val="0"/>
          <w:numId w:val="3"/>
        </w:numPr>
      </w:pPr>
      <w:r>
        <w:rPr>
          <w:rFonts w:hint="eastAsia"/>
        </w:rPr>
        <w:t>APP内展示</w:t>
      </w:r>
    </w:p>
    <w:p>
      <w:pPr>
        <w:pStyle w:val="15"/>
        <w:numPr>
          <w:ilvl w:val="0"/>
          <w:numId w:val="3"/>
        </w:numPr>
      </w:pPr>
      <w:r>
        <w:rPr>
          <w:rFonts w:hint="eastAsia"/>
        </w:rPr>
        <w:t>歌曲评论</w:t>
      </w:r>
    </w:p>
    <w:p>
      <w:pPr>
        <w:pStyle w:val="15"/>
      </w:pPr>
    </w:p>
    <w:p>
      <w:pPr>
        <w:pStyle w:val="2"/>
        <w:ind w:left="720" w:hanging="720"/>
      </w:pPr>
      <w:bookmarkStart w:id="63" w:name="_Toc498919267"/>
      <w:bookmarkStart w:id="64" w:name="_Toc442"/>
      <w:r>
        <w:rPr>
          <w:rFonts w:hint="eastAsia"/>
        </w:rPr>
        <w:t>其他产品需求</w:t>
      </w:r>
      <w:bookmarkEnd w:id="63"/>
      <w:bookmarkEnd w:id="64"/>
    </w:p>
    <w:p>
      <w:pPr>
        <w:pStyle w:val="3"/>
        <w:ind w:left="720" w:hanging="720"/>
      </w:pPr>
      <w:bookmarkStart w:id="65" w:name="_Toc19003"/>
      <w:bookmarkStart w:id="66" w:name="_Toc498919268"/>
      <w:r>
        <w:rPr>
          <w:rFonts w:hint="eastAsia"/>
        </w:rPr>
        <w:t>适用的标准</w:t>
      </w:r>
      <w:bookmarkEnd w:id="65"/>
      <w:bookmarkEnd w:id="66"/>
    </w:p>
    <w:p>
      <w:pPr>
        <w:pStyle w:val="15"/>
      </w:pPr>
    </w:p>
    <w:p>
      <w:pPr>
        <w:pStyle w:val="4"/>
      </w:pPr>
      <w:bookmarkStart w:id="67" w:name="_Toc25103"/>
      <w:r>
        <w:rPr>
          <w:rFonts w:hint="eastAsia"/>
        </w:rPr>
        <w:t>免责说明</w:t>
      </w:r>
      <w:bookmarkEnd w:id="67"/>
    </w:p>
    <w:p>
      <w:pPr>
        <w:pStyle w:val="15"/>
        <w:ind w:firstLine="720"/>
      </w:pPr>
      <w:r>
        <w:rPr>
          <w:rFonts w:hint="eastAsia"/>
        </w:rPr>
        <w:t xml:space="preserve">根据《中华人民共和国著作权法》第二十二条，在下列情况下使用作品，可以不经著作权人许可，不向其支付报酬，但应当指明作者姓名、作品名称，并且不得侵犯著作权人依照本法享有的其他权利： </w:t>
      </w:r>
    </w:p>
    <w:p>
      <w:pPr>
        <w:pStyle w:val="15"/>
      </w:pPr>
      <w:r>
        <w:rPr>
          <w:rFonts w:hint="eastAsia"/>
        </w:rPr>
        <w:t>（一）为个人学习、研究或者欣赏，使用他人已经发表的作品；</w:t>
      </w:r>
    </w:p>
    <w:p>
      <w:pPr>
        <w:pStyle w:val="15"/>
      </w:pPr>
      <w:r>
        <w:rPr>
          <w:rFonts w:hint="eastAsia"/>
        </w:rPr>
        <w:t>（六）为学校课堂教学或者科学研究，翻译或者少量复制已经发表的作品，供教学或者科研人员使用，但不得出版发行；</w:t>
      </w:r>
    </w:p>
    <w:p>
      <w:pPr>
        <w:pStyle w:val="15"/>
        <w:ind w:firstLine="720"/>
      </w:pPr>
      <w:r>
        <w:rPr>
          <w:rFonts w:hint="eastAsia"/>
        </w:rPr>
        <w:t>在本软件的开发和部署过程中，不可避免地会通过技术手段（如：爬虫）获取到大量音像资源、商用图标资源等，但由于本软件仅供</w:t>
      </w:r>
      <w:r>
        <w:rPr>
          <w:rFonts w:hint="eastAsia" w:hAnsi="宋体" w:cs="宋体"/>
          <w:bCs/>
          <w:color w:val="000000"/>
        </w:rPr>
        <w:t>上海交通大学软件工程原理与实践课程第十五组</w:t>
      </w:r>
      <w:r>
        <w:rPr>
          <w:rFonts w:hint="eastAsia"/>
        </w:rPr>
        <w:t>本学期研究、学习之用，不作为商业用途，符合《中华人民共和国著作权法》如上规定的免责范围。</w:t>
      </w:r>
    </w:p>
    <w:p>
      <w:pPr>
        <w:pStyle w:val="4"/>
      </w:pPr>
      <w:bookmarkStart w:id="68" w:name="_Toc12540"/>
      <w:r>
        <w:rPr>
          <w:rFonts w:hint="eastAsia"/>
        </w:rPr>
        <w:t>开源协议</w:t>
      </w:r>
      <w:bookmarkEnd w:id="68"/>
    </w:p>
    <w:tbl>
      <w:tblPr>
        <w:tblStyle w:val="31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0"/>
      </w:tblGrid>
      <w:tr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34" w:hRule="atLeast"/>
        </w:trPr>
        <w:tc>
          <w:tcPr>
            <w:tcW w:w="7020" w:type="dxa"/>
          </w:tcPr>
          <w:p>
            <w:pPr>
              <w:pStyle w:val="15"/>
            </w:pPr>
            <w:r>
              <w:rPr>
                <w:rFonts w:hint="eastAsia"/>
              </w:rPr>
              <w:t>·可自由复制</w:t>
            </w:r>
          </w:p>
          <w:p>
            <w:pPr>
              <w:pStyle w:val="15"/>
            </w:pPr>
            <w:r>
              <w:t>你可以将软件复制到你的电脑，你客户的电脑，或者任何地方。复制份数没有任何限制。</w:t>
            </w:r>
          </w:p>
          <w:p>
            <w:pPr>
              <w:pStyle w:val="15"/>
            </w:pPr>
            <w:r>
              <w:rPr>
                <w:rFonts w:hint="eastAsia"/>
              </w:rPr>
              <w:t>·</w:t>
            </w:r>
            <w:r>
              <w:t>可自由分发</w:t>
            </w:r>
          </w:p>
          <w:p>
            <w:pPr>
              <w:pStyle w:val="15"/>
            </w:pPr>
            <w:r>
              <w:t>在你的网站提供下载，拷贝到U盘送人，或者将源代码打印出来。</w:t>
            </w:r>
          </w:p>
          <w:p>
            <w:pPr>
              <w:pStyle w:val="15"/>
            </w:pPr>
            <w:r>
              <w:rPr>
                <w:rFonts w:hint="eastAsia"/>
              </w:rPr>
              <w:t>·</w:t>
            </w:r>
            <w:r>
              <w:t>可以用来盈利</w:t>
            </w:r>
          </w:p>
          <w:p>
            <w:pPr>
              <w:pStyle w:val="15"/>
            </w:pPr>
            <w:r>
              <w:t>你可以在分发软件的时候收费，但你必须在收费前向你的客户提供该软件的 GNU GPL 许可协议，以便让他们知道，他们可以从别的渠道免费得到这份软件，以及你收费的理由。</w:t>
            </w:r>
          </w:p>
          <w:p>
            <w:pPr>
              <w:pStyle w:val="15"/>
            </w:pPr>
            <w:r>
              <w:rPr>
                <w:rFonts w:hint="eastAsia"/>
              </w:rPr>
              <w:t>·</w:t>
            </w:r>
            <w:r>
              <w:t>可自由修改</w:t>
            </w:r>
          </w:p>
          <w:p>
            <w:pPr>
              <w:pStyle w:val="15"/>
            </w:pPr>
            <w:r>
              <w:t>如果你想添加或删除某个功能，没问题，如果你想在别的项目中使用部分代码，也没问题，唯一的要求是，使用了这段代码的项目也必须使用 GPL 协议。</w:t>
            </w:r>
          </w:p>
        </w:tc>
      </w:tr>
    </w:tbl>
    <w:p>
      <w:pPr>
        <w:pStyle w:val="13"/>
        <w:jc w:val="center"/>
      </w:pPr>
      <w:r>
        <w:t xml:space="preserve">表 </w:t>
      </w:r>
      <w:r>
        <w:rPr>
          <w:rFonts w:hint="eastAsia"/>
        </w:rPr>
        <w:t>2 GPL协议</w:t>
      </w:r>
    </w:p>
    <w:p>
      <w:pPr>
        <w:ind w:firstLine="720"/>
      </w:pPr>
      <w:r>
        <w:rPr>
          <w:rFonts w:hint="eastAsia"/>
        </w:rPr>
        <w:t>在本软件开发完成后，本着学习交流的用途，本软件源代码遵循GPL协议，协议如上所述。</w:t>
      </w:r>
    </w:p>
    <w:p/>
    <w:p>
      <w:pPr>
        <w:pStyle w:val="15"/>
      </w:pPr>
    </w:p>
    <w:p>
      <w:pPr>
        <w:pStyle w:val="4"/>
      </w:pPr>
      <w:bookmarkStart w:id="69" w:name="_Toc427"/>
      <w:r>
        <w:rPr>
          <w:rFonts w:hint="eastAsia"/>
        </w:rPr>
        <w:t>其他</w:t>
      </w:r>
      <w:bookmarkEnd w:id="69"/>
    </w:p>
    <w:p>
      <w:pPr>
        <w:pStyle w:val="15"/>
      </w:pPr>
      <w:r>
        <w:rPr>
          <w:rFonts w:hint="eastAsia"/>
        </w:rPr>
        <w:t>在通讯中，本软件遵循TCP/IP协议和HTTP协议，依业务需要选取使用。</w:t>
      </w:r>
    </w:p>
    <w:p>
      <w:pPr>
        <w:pStyle w:val="15"/>
      </w:pPr>
    </w:p>
    <w:p>
      <w:pPr>
        <w:pStyle w:val="3"/>
        <w:ind w:left="720" w:hanging="720"/>
      </w:pPr>
      <w:bookmarkStart w:id="70" w:name="_Toc5417"/>
      <w:bookmarkStart w:id="71" w:name="_Toc498919269"/>
      <w:r>
        <w:rPr>
          <w:rFonts w:hint="eastAsia"/>
        </w:rPr>
        <w:t>系统需求</w:t>
      </w:r>
      <w:bookmarkEnd w:id="70"/>
      <w:bookmarkEnd w:id="71"/>
    </w:p>
    <w:p>
      <w:pPr>
        <w:pStyle w:val="15"/>
      </w:pPr>
      <w:r>
        <w:rPr>
          <w:rFonts w:hint="eastAsia"/>
        </w:rPr>
        <w:t>操作系统：A</w:t>
      </w:r>
      <w:r>
        <w:t>ndro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版支持4</w:t>
      </w:r>
      <w:r>
        <w:t>.2</w:t>
      </w:r>
      <w:r>
        <w:rPr>
          <w:rFonts w:hint="eastAsia"/>
        </w:rPr>
        <w:t>及以上系统</w:t>
      </w:r>
    </w:p>
    <w:p>
      <w:pPr>
        <w:pStyle w:val="15"/>
        <w:ind w:firstLine="1000" w:firstLineChars="500"/>
      </w:pPr>
      <w:r>
        <w:rPr>
          <w:rFonts w:hint="eastAsia"/>
        </w:rPr>
        <w:t>IOS支持IO、</w:t>
      </w:r>
      <w:r>
        <w:t>7</w:t>
      </w:r>
      <w:r>
        <w:rPr>
          <w:rFonts w:hint="eastAsia"/>
        </w:rPr>
        <w:t>以上系统。</w:t>
      </w:r>
    </w:p>
    <w:p>
      <w:pPr>
        <w:pStyle w:val="15"/>
      </w:pPr>
      <w:r>
        <w:rPr>
          <w:rFonts w:hint="eastAsia"/>
        </w:rPr>
        <w:t>内存至少需要1G，以缓存软件内的音频与视频。</w:t>
      </w:r>
    </w:p>
    <w:p>
      <w:pPr>
        <w:pStyle w:val="15"/>
      </w:pPr>
      <w:r>
        <w:rPr>
          <w:rFonts w:hint="eastAsia"/>
        </w:rPr>
        <w:t>外围设备需要麦克风，声卡。</w:t>
      </w:r>
    </w:p>
    <w:p>
      <w:pPr>
        <w:pStyle w:val="15"/>
      </w:pPr>
    </w:p>
    <w:p>
      <w:pPr>
        <w:pStyle w:val="3"/>
        <w:ind w:left="720" w:hanging="720"/>
      </w:pPr>
      <w:bookmarkStart w:id="72" w:name="_Toc498919271"/>
      <w:bookmarkStart w:id="73" w:name="_Toc20541"/>
      <w:r>
        <w:rPr>
          <w:rFonts w:hint="eastAsia"/>
        </w:rPr>
        <w:t>环境需求</w:t>
      </w:r>
      <w:bookmarkEnd w:id="72"/>
      <w:bookmarkEnd w:id="73"/>
    </w:p>
    <w:p>
      <w:pPr>
        <w:pStyle w:val="15"/>
      </w:pPr>
      <w:r>
        <w:rPr>
          <w:rFonts w:hint="eastAsia"/>
        </w:rPr>
        <w:t>见9.2系统需求。</w:t>
      </w:r>
    </w:p>
    <w:p>
      <w:pPr>
        <w:pStyle w:val="2"/>
        <w:ind w:left="720" w:hanging="720"/>
      </w:pPr>
      <w:bookmarkStart w:id="74" w:name="_Toc498919272"/>
      <w:bookmarkStart w:id="75" w:name="_Toc27594"/>
      <w:r>
        <w:rPr>
          <w:rFonts w:hint="eastAsia"/>
        </w:rPr>
        <w:t>文档需求</w:t>
      </w:r>
      <w:bookmarkEnd w:id="74"/>
      <w:bookmarkEnd w:id="75"/>
    </w:p>
    <w:p>
      <w:pPr>
        <w:pStyle w:val="3"/>
        <w:ind w:left="720" w:hanging="720"/>
      </w:pPr>
      <w:bookmarkStart w:id="76" w:name="_Toc498919273"/>
      <w:bookmarkStart w:id="77" w:name="_Toc27253"/>
      <w:r>
        <w:rPr>
          <w:rFonts w:hint="eastAsia"/>
        </w:rPr>
        <w:t>用户手册</w:t>
      </w:r>
      <w:bookmarkEnd w:id="76"/>
      <w:bookmarkEnd w:id="77"/>
    </w:p>
    <w:p>
      <w:pPr>
        <w:pStyle w:val="15"/>
      </w:pPr>
      <w:r>
        <w:rPr>
          <w:rFonts w:hint="eastAsia"/>
        </w:rPr>
        <w:t>用户手册应当站在用户的角度，以便利性与实用性为主要标准进行编写。</w:t>
      </w:r>
    </w:p>
    <w:p>
      <w:pPr>
        <w:pStyle w:val="15"/>
      </w:pPr>
      <w:r>
        <w:rPr>
          <w:rFonts w:hint="eastAsia"/>
        </w:rPr>
        <w:t>为了使用户方便上手，用户手册应当以图片为主，文字为辅的方式进行编写。</w:t>
      </w:r>
    </w:p>
    <w:p>
      <w:pPr>
        <w:pStyle w:val="15"/>
      </w:pPr>
      <w:r>
        <w:rPr>
          <w:rFonts w:hint="eastAsia"/>
        </w:rPr>
        <w:t>用户手册应当具有以下内容：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手册的编写目的，后面各章节的概述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手机的系统要求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硬件权限的需求说明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用户条款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手册的使用范围，使用者范围，手册针对的软件版本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账号操作，如注册，登录，登出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产品界面布局概述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录歌基本操作的说明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产品高级特征的说明，如调音，社交功能等。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产品功能设置，检查更新等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常见问题与解决方法</w:t>
      </w:r>
    </w:p>
    <w:p>
      <w:pPr>
        <w:pStyle w:val="15"/>
        <w:numPr>
          <w:ilvl w:val="0"/>
          <w:numId w:val="4"/>
        </w:numPr>
      </w:pPr>
      <w:r>
        <w:rPr>
          <w:rFonts w:hint="eastAsia"/>
        </w:rPr>
        <w:t>产品技术支持，问题反馈渠道</w:t>
      </w:r>
    </w:p>
    <w:p>
      <w:pPr>
        <w:pStyle w:val="15"/>
      </w:pPr>
      <w:r>
        <w:rPr>
          <w:rFonts w:hint="eastAsia"/>
        </w:rPr>
        <w:t>用户手册以教会用户使用产品为目的，不应太长或太详细，考虑到会有许多图片，最终应在30页左右。</w:t>
      </w:r>
    </w:p>
    <w:p>
      <w:pPr>
        <w:pStyle w:val="15"/>
      </w:pPr>
      <w:r>
        <w:rPr>
          <w:rFonts w:hint="eastAsia"/>
        </w:rPr>
        <w:t>本产品不会涉及到复杂概念，不需要索引和词汇表，但应用目录与超链接来增加易读性。</w:t>
      </w:r>
    </w:p>
    <w:p>
      <w:pPr>
        <w:pStyle w:val="15"/>
      </w:pPr>
      <w:r>
        <w:rPr>
          <w:rFonts w:hint="eastAsia"/>
        </w:rPr>
        <w:t>注意页码，标题，正文，图片，日期，分级缩进等格式统一，图的编号在下，表的编号在上。</w:t>
      </w:r>
    </w:p>
    <w:p>
      <w:pPr>
        <w:pStyle w:val="15"/>
      </w:pPr>
      <w:r>
        <w:rPr>
          <w:rFonts w:hint="eastAsia"/>
        </w:rPr>
        <w:t>获取电子版手册的连接应放在应用商城，官网，产品内部等醒目位置。</w:t>
      </w:r>
    </w:p>
    <w:p>
      <w:pPr>
        <w:pStyle w:val="15"/>
      </w:pPr>
    </w:p>
    <w:p>
      <w:pPr>
        <w:pStyle w:val="3"/>
        <w:ind w:left="720" w:hanging="720"/>
      </w:pPr>
      <w:bookmarkStart w:id="78" w:name="_Toc4975"/>
      <w:bookmarkStart w:id="79" w:name="_Toc498919274"/>
      <w:r>
        <w:rPr>
          <w:rFonts w:hint="eastAsia"/>
        </w:rPr>
        <w:t>联机帮助</w:t>
      </w:r>
      <w:bookmarkEnd w:id="78"/>
      <w:bookmarkEnd w:id="79"/>
    </w:p>
    <w:p>
      <w:pPr>
        <w:pStyle w:val="15"/>
        <w:ind w:firstLine="400" w:firstLineChars="200"/>
      </w:pPr>
      <w:r>
        <w:rPr>
          <w:rFonts w:hint="eastAsia"/>
        </w:rPr>
        <w:t>市面上移动端的APP几乎都没有联机帮助系统，这是为了适应手机app操作便利性。计划在app内部植入使用帮助消息框，或是通往官网支持页面的链接，从而对每个系统功能向用户提供在线帮助。用户手册中设计的主题也提供在线帮助。</w:t>
      </w:r>
    </w:p>
    <w:p>
      <w:pPr>
        <w:pStyle w:val="15"/>
      </w:pPr>
    </w:p>
    <w:p>
      <w:pPr>
        <w:pStyle w:val="3"/>
        <w:ind w:left="720" w:hanging="720"/>
      </w:pPr>
      <w:bookmarkStart w:id="80" w:name="_Toc7870"/>
      <w:bookmarkStart w:id="81" w:name="_Toc498919275"/>
      <w:r>
        <w:rPr>
          <w:rFonts w:hint="eastAsia"/>
        </w:rPr>
        <w:t>安装指南、配置文件、自述文件</w:t>
      </w:r>
      <w:bookmarkEnd w:id="80"/>
      <w:bookmarkEnd w:id="81"/>
    </w:p>
    <w:p>
      <w:pPr>
        <w:pStyle w:val="15"/>
        <w:ind w:firstLine="400" w:firstLineChars="200"/>
      </w:pPr>
      <w:r>
        <w:rPr>
          <w:rFonts w:hint="eastAsia"/>
        </w:rPr>
        <w:t>在官网或应用商城提供安装指南。移动端APP安装较为方便，只需包含系统要求，基本操作和常见问题与解决方法即可。</w:t>
      </w:r>
    </w:p>
    <w:p>
      <w:pPr>
        <w:pStyle w:val="15"/>
        <w:ind w:firstLine="400" w:firstLineChars="200"/>
      </w:pPr>
      <w:r>
        <w:rPr>
          <w:rFonts w:hint="eastAsia"/>
        </w:rPr>
        <w:t>本产品的配置文件不会对用户可见。</w:t>
      </w:r>
    </w:p>
    <w:p>
      <w:pPr>
        <w:pStyle w:val="15"/>
        <w:ind w:firstLine="400" w:firstLineChars="200"/>
      </w:pPr>
      <w:r>
        <w:rPr>
          <w:rFonts w:hint="eastAsia"/>
        </w:rPr>
        <w:t>移动端APP一般不包含自述文件，自述文件的内容，会被拆分放入用户条款，用户手册中。安装或版本更新后第一次打开会弹出版本新特性的消息窗口。</w:t>
      </w:r>
    </w:p>
    <w:p>
      <w:pPr>
        <w:pStyle w:val="2"/>
        <w:numPr>
          <w:ilvl w:val="0"/>
          <w:numId w:val="0"/>
        </w:numPr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hint="eastAsia" w:ascii="Times New Roman"/>
            </w:rPr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5"/>
              <w:rFonts w:ascii="Times New Roman"/>
            </w:rPr>
            <w:fldChar w:fldCharType="begin"/>
          </w:r>
          <w:r>
            <w:rPr>
              <w:rStyle w:val="35"/>
              <w:rFonts w:ascii="Times New Roman"/>
            </w:rPr>
            <w:instrText xml:space="preserve"> PAGE </w:instrText>
          </w:r>
          <w:r>
            <w:rPr>
              <w:rStyle w:val="35"/>
              <w:rFonts w:ascii="Times New Roman"/>
            </w:rPr>
            <w:fldChar w:fldCharType="separate"/>
          </w:r>
          <w:r>
            <w:rPr>
              <w:rStyle w:val="35"/>
              <w:rFonts w:ascii="Times New Roman"/>
            </w:rPr>
            <w:t>6</w:t>
          </w:r>
          <w:r>
            <w:rPr>
              <w:rStyle w:val="35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  <w:b/>
            </w:rPr>
            <w:t>交我唱APP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  <w:r>
            <w:rPr>
              <w:rFonts w:hint="eastAsia" w:ascii="Times New Roman"/>
            </w:rPr>
            <w:t>文档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15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2021</w:t>
          </w:r>
          <w:r>
            <w:rPr>
              <w:rFonts w:ascii="Times New Roman"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23DAA"/>
    <w:multiLevelType w:val="singleLevel"/>
    <w:tmpl w:val="B7623D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813752"/>
    <w:multiLevelType w:val="singleLevel"/>
    <w:tmpl w:val="D5813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3">
    <w:nsid w:val="07835EA9"/>
    <w:multiLevelType w:val="multilevel"/>
    <w:tmpl w:val="07835EA9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1E0EF8"/>
    <w:rsid w:val="001F18A7"/>
    <w:rsid w:val="003C0D69"/>
    <w:rsid w:val="004635B7"/>
    <w:rsid w:val="00502611"/>
    <w:rsid w:val="00513789"/>
    <w:rsid w:val="00524650"/>
    <w:rsid w:val="00687D72"/>
    <w:rsid w:val="006E0717"/>
    <w:rsid w:val="007817CB"/>
    <w:rsid w:val="0078470A"/>
    <w:rsid w:val="00794408"/>
    <w:rsid w:val="00795BF7"/>
    <w:rsid w:val="008A4C65"/>
    <w:rsid w:val="008D4FEC"/>
    <w:rsid w:val="00915162"/>
    <w:rsid w:val="00A7773A"/>
    <w:rsid w:val="00BB39E1"/>
    <w:rsid w:val="00C62820"/>
    <w:rsid w:val="00C91DC6"/>
    <w:rsid w:val="00CD6E07"/>
    <w:rsid w:val="00D67A2A"/>
    <w:rsid w:val="00ED32AD"/>
    <w:rsid w:val="00F46B4B"/>
    <w:rsid w:val="00F50869"/>
    <w:rsid w:val="00FB03AE"/>
    <w:rsid w:val="02C3404F"/>
    <w:rsid w:val="064473ED"/>
    <w:rsid w:val="06A11027"/>
    <w:rsid w:val="06D0413F"/>
    <w:rsid w:val="0833299E"/>
    <w:rsid w:val="0B5D02FC"/>
    <w:rsid w:val="0F9571C8"/>
    <w:rsid w:val="15C70871"/>
    <w:rsid w:val="15C80F18"/>
    <w:rsid w:val="162E73B3"/>
    <w:rsid w:val="17B25423"/>
    <w:rsid w:val="189A4C1B"/>
    <w:rsid w:val="1EA15F88"/>
    <w:rsid w:val="292F6EBE"/>
    <w:rsid w:val="2D6E5CEB"/>
    <w:rsid w:val="33E70CAF"/>
    <w:rsid w:val="35270B38"/>
    <w:rsid w:val="36CA5191"/>
    <w:rsid w:val="44255273"/>
    <w:rsid w:val="4BD03A70"/>
    <w:rsid w:val="4E3C341C"/>
    <w:rsid w:val="53CA6D31"/>
    <w:rsid w:val="54925082"/>
    <w:rsid w:val="561955BA"/>
    <w:rsid w:val="56FA118C"/>
    <w:rsid w:val="57140FA3"/>
    <w:rsid w:val="577E6268"/>
    <w:rsid w:val="57B61791"/>
    <w:rsid w:val="5CC31850"/>
    <w:rsid w:val="5CCD52FD"/>
    <w:rsid w:val="64442483"/>
    <w:rsid w:val="66467CC5"/>
    <w:rsid w:val="66470890"/>
    <w:rsid w:val="688B0F8D"/>
    <w:rsid w:val="733D36F3"/>
    <w:rsid w:val="73DC7B87"/>
    <w:rsid w:val="764536B5"/>
    <w:rsid w:val="78B11C1F"/>
    <w:rsid w:val="7FD0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58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link w:val="57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caption"/>
    <w:basedOn w:val="1"/>
    <w:next w:val="1"/>
    <w:semiHidden/>
    <w:unhideWhenUsed/>
    <w:qFormat/>
    <w:uiPriority w:val="0"/>
    <w:rPr>
      <w:rFonts w:ascii="Arial" w:hAnsi="Arial" w:eastAsia="黑体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qFormat/>
    <w:uiPriority w:val="0"/>
    <w:pPr>
      <w:keepLines/>
      <w:spacing w:after="120"/>
      <w:ind w:left="720"/>
    </w:pPr>
  </w:style>
  <w:style w:type="paragraph" w:styleId="16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semiHidden/>
    <w:qFormat/>
    <w:uiPriority w:val="0"/>
    <w:pPr>
      <w:ind w:left="800"/>
    </w:pPr>
  </w:style>
  <w:style w:type="paragraph" w:styleId="18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9">
    <w:name w:val="toc 8"/>
    <w:basedOn w:val="1"/>
    <w:next w:val="1"/>
    <w:semiHidden/>
    <w:qFormat/>
    <w:uiPriority w:val="0"/>
    <w:pPr>
      <w:ind w:left="140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Normal (Web)"/>
    <w:basedOn w:val="1"/>
    <w:qFormat/>
    <w:uiPriority w:val="0"/>
    <w:pPr>
      <w:spacing w:beforeAutospacing="1" w:afterAutospacing="1"/>
    </w:pPr>
    <w:rPr>
      <w:sz w:val="24"/>
    </w:r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page number"/>
    <w:basedOn w:val="33"/>
    <w:qFormat/>
    <w:uiPriority w:val="0"/>
  </w:style>
  <w:style w:type="character" w:styleId="36">
    <w:name w:val="Hyperlink"/>
    <w:basedOn w:val="33"/>
    <w:qFormat/>
    <w:uiPriority w:val="0"/>
    <w:rPr>
      <w:color w:val="0000FF"/>
      <w:u w:val="single"/>
    </w:rPr>
  </w:style>
  <w:style w:type="character" w:styleId="37">
    <w:name w:val="footnote reference"/>
    <w:basedOn w:val="33"/>
    <w:semiHidden/>
    <w:qFormat/>
    <w:uiPriority w:val="0"/>
    <w:rPr>
      <w:sz w:val="20"/>
      <w:vertAlign w:val="superscript"/>
    </w:r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Bullet1"/>
    <w:basedOn w:val="1"/>
    <w:qFormat/>
    <w:uiPriority w:val="0"/>
    <w:pPr>
      <w:ind w:left="720" w:hanging="432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5"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标题 4 字符"/>
    <w:link w:val="5"/>
    <w:qFormat/>
    <w:uiPriority w:val="0"/>
    <w:rPr>
      <w:sz w:val="20"/>
    </w:rPr>
  </w:style>
  <w:style w:type="character" w:customStyle="1" w:styleId="58">
    <w:name w:val="标题 3 字符"/>
    <w:link w:val="4"/>
    <w:qFormat/>
    <w:uiPriority w:val="0"/>
    <w:rPr>
      <w:i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Company>&lt;公司名称&gt;</Company>
  <Pages>12</Pages>
  <Words>1174</Words>
  <Characters>6695</Characters>
  <Lines>55</Lines>
  <Paragraphs>15</Paragraphs>
  <TotalTime>436</TotalTime>
  <ScaleCrop>false</ScaleCrop>
  <LinksUpToDate>false</LinksUpToDate>
  <CharactersWithSpaces>7854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Visnia</cp:lastModifiedBy>
  <cp:lastPrinted>2411-12-31T15:59:00Z</cp:lastPrinted>
  <dcterms:modified xsi:type="dcterms:W3CDTF">2021-06-24T18:58:44Z</dcterms:modified>
  <dc:subject>&lt;项目名称&gt;</dc:subject>
  <dc:title>前景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