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3507" w14:textId="77777777" w:rsidR="00634083" w:rsidRPr="004A7762" w:rsidRDefault="00634083" w:rsidP="00617DED">
      <w:pPr>
        <w:pStyle w:val="Title"/>
        <w:rPr>
          <w:sz w:val="44"/>
          <w:szCs w:val="44"/>
        </w:rPr>
      </w:pPr>
      <w:r w:rsidRPr="004A7762">
        <w:rPr>
          <w:sz w:val="44"/>
          <w:szCs w:val="44"/>
        </w:rPr>
        <w:t>Kyle Cummings</w:t>
      </w:r>
      <w:r w:rsidRPr="004A7762">
        <w:rPr>
          <w:sz w:val="44"/>
          <w:szCs w:val="44"/>
        </w:rPr>
        <w:tab/>
      </w:r>
    </w:p>
    <w:p w14:paraId="192D2D61" w14:textId="77777777" w:rsidR="00634083" w:rsidRPr="00921D72" w:rsidRDefault="00634083" w:rsidP="00617DED">
      <w:pPr>
        <w:spacing w:after="120" w:line="240" w:lineRule="auto"/>
        <w:rPr>
          <w:rStyle w:val="Hyperlink"/>
          <w:sz w:val="21"/>
          <w:szCs w:val="21"/>
        </w:rPr>
      </w:pPr>
      <w:r w:rsidRPr="00921D72">
        <w:rPr>
          <w:sz w:val="21"/>
          <w:szCs w:val="21"/>
        </w:rPr>
        <w:t xml:space="preserve">C: (707)6967791 | Hayward | </w:t>
      </w:r>
      <w:hyperlink r:id="rId5" w:history="1">
        <w:r w:rsidRPr="00921D72">
          <w:rPr>
            <w:rStyle w:val="Hyperlink"/>
            <w:sz w:val="21"/>
            <w:szCs w:val="21"/>
          </w:rPr>
          <w:t>Kyle-at-rts@comcast.net</w:t>
        </w:r>
      </w:hyperlink>
      <w:r w:rsidRPr="00921D72">
        <w:rPr>
          <w:sz w:val="21"/>
          <w:szCs w:val="21"/>
        </w:rPr>
        <w:t xml:space="preserve"> | </w:t>
      </w:r>
      <w:hyperlink r:id="rId6" w:history="1">
        <w:r w:rsidRPr="00921D72">
          <w:rPr>
            <w:rStyle w:val="Hyperlink"/>
            <w:sz w:val="21"/>
            <w:szCs w:val="21"/>
          </w:rPr>
          <w:t>www.linkedin.com/in/kcummings3</w:t>
        </w:r>
      </w:hyperlink>
    </w:p>
    <w:p w14:paraId="07AE9D4D" w14:textId="1A20BE1A" w:rsidR="00634083" w:rsidRPr="00921D72" w:rsidRDefault="00634083" w:rsidP="00617DED">
      <w:pPr>
        <w:spacing w:line="240" w:lineRule="auto"/>
        <w:rPr>
          <w:sz w:val="21"/>
          <w:szCs w:val="21"/>
        </w:rPr>
      </w:pPr>
      <w:r w:rsidRPr="00921D72">
        <w:rPr>
          <w:sz w:val="21"/>
          <w:szCs w:val="21"/>
        </w:rPr>
        <w:t>I am a coder, a problem solver, a salesman, and rea</w:t>
      </w:r>
      <w:r w:rsidR="0032102A">
        <w:rPr>
          <w:sz w:val="21"/>
          <w:szCs w:val="21"/>
        </w:rPr>
        <w:t xml:space="preserve">dy </w:t>
      </w:r>
      <w:r w:rsidRPr="00921D72">
        <w:rPr>
          <w:sz w:val="21"/>
          <w:szCs w:val="21"/>
        </w:rPr>
        <w:t>to apply my technical skills and experience.</w:t>
      </w:r>
    </w:p>
    <w:p w14:paraId="4E5AFE35" w14:textId="36D86311" w:rsidR="00634083" w:rsidRPr="00921D72" w:rsidRDefault="00634083" w:rsidP="00617DED">
      <w:pPr>
        <w:spacing w:line="240" w:lineRule="auto"/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D72"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265D6662" w14:textId="549D2918" w:rsidR="00634083" w:rsidRPr="00921D72" w:rsidRDefault="00634083" w:rsidP="00921D72">
      <w:pPr>
        <w:spacing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ALAMEDA COUNTY SUPERIOR COURT | Legal Processing Assistant | August 2021 – Present</w:t>
      </w:r>
    </w:p>
    <w:p w14:paraId="49030DCC" w14:textId="0E836378" w:rsidR="00921D72" w:rsidRPr="00921D72" w:rsidRDefault="00634083" w:rsidP="00921D72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 xml:space="preserve">Documents from active court cases are processed and updated with quick turnaround to ensure a speedy trial process. Older cases are requested, </w:t>
      </w:r>
      <w:r w:rsidR="00617DED" w:rsidRPr="00921D72">
        <w:rPr>
          <w:sz w:val="21"/>
          <w:szCs w:val="21"/>
        </w:rPr>
        <w:t>researched,</w:t>
      </w:r>
      <w:r w:rsidRPr="00921D72">
        <w:rPr>
          <w:sz w:val="21"/>
          <w:szCs w:val="21"/>
        </w:rPr>
        <w:t xml:space="preserve"> and sent to those with appropriate rights to such records.</w:t>
      </w:r>
    </w:p>
    <w:p w14:paraId="618BB79A" w14:textId="77777777" w:rsidR="00921D72" w:rsidRPr="00921D72" w:rsidRDefault="00921D72" w:rsidP="00921D72">
      <w:pPr>
        <w:spacing w:line="240" w:lineRule="auto"/>
        <w:contextualSpacing/>
        <w:rPr>
          <w:sz w:val="21"/>
          <w:szCs w:val="21"/>
        </w:rPr>
      </w:pPr>
    </w:p>
    <w:p w14:paraId="233679CC" w14:textId="0894A177" w:rsidR="00634083" w:rsidRPr="00921D72" w:rsidRDefault="00634083" w:rsidP="00921D72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  <w:u w:val="single"/>
        </w:rPr>
        <w:t xml:space="preserve">TAP PLASTICS INC. | </w:t>
      </w:r>
      <w:r w:rsidR="00617DED" w:rsidRPr="00921D72">
        <w:rPr>
          <w:sz w:val="21"/>
          <w:szCs w:val="21"/>
          <w:u w:val="single"/>
        </w:rPr>
        <w:t>Client Facilitator | September 2020 – December 2020</w:t>
      </w:r>
    </w:p>
    <w:p w14:paraId="3449D852" w14:textId="7399EFDD" w:rsidR="00617DED" w:rsidRPr="00921D72" w:rsidRDefault="00617DED" w:rsidP="00921D72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 xml:space="preserve">Managed the customer facing desk. </w:t>
      </w:r>
      <w:r w:rsidRPr="00921D72">
        <w:rPr>
          <w:sz w:val="21"/>
          <w:szCs w:val="21"/>
        </w:rPr>
        <w:t>Interpreted customer ideas or the phone, email or in person. Worked with fabricators and presented unique solutions. Closed sales and maintained client database.</w:t>
      </w:r>
      <w:r w:rsidRPr="00921D72">
        <w:rPr>
          <w:sz w:val="21"/>
          <w:szCs w:val="21"/>
        </w:rPr>
        <w:t xml:space="preserve"> Developed more efficient sales form</w:t>
      </w:r>
      <w:r w:rsidR="0032102A">
        <w:rPr>
          <w:sz w:val="21"/>
          <w:szCs w:val="21"/>
        </w:rPr>
        <w:t>, adopted storewide</w:t>
      </w:r>
      <w:r w:rsidRPr="00921D72">
        <w:rPr>
          <w:sz w:val="21"/>
          <w:szCs w:val="21"/>
        </w:rPr>
        <w:t>.</w:t>
      </w:r>
    </w:p>
    <w:p w14:paraId="13E0056D" w14:textId="77777777" w:rsidR="00921D72" w:rsidRPr="00921D72" w:rsidRDefault="00921D72" w:rsidP="00921D72">
      <w:pPr>
        <w:spacing w:line="240" w:lineRule="auto"/>
        <w:contextualSpacing/>
        <w:rPr>
          <w:sz w:val="21"/>
          <w:szCs w:val="21"/>
        </w:rPr>
      </w:pPr>
    </w:p>
    <w:p w14:paraId="21839560" w14:textId="57E0C1CB" w:rsidR="00634083" w:rsidRPr="00921D72" w:rsidRDefault="00617DED" w:rsidP="00921D72">
      <w:pPr>
        <w:spacing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GRATON RESORT &amp; CASINO | Slot Machine Technician | July 2018 – February 2020</w:t>
      </w:r>
      <w:r w:rsidR="0032102A" w:rsidRPr="0032102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485DB8C6" w14:textId="0FC3715D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 xml:space="preserve">Was part of a </w:t>
      </w:r>
      <w:r w:rsidRPr="00921D72">
        <w:rPr>
          <w:sz w:val="21"/>
          <w:szCs w:val="21"/>
        </w:rPr>
        <w:t>team of technicians responsible</w:t>
      </w:r>
      <w:r w:rsidRPr="00921D72">
        <w:rPr>
          <w:sz w:val="21"/>
          <w:szCs w:val="21"/>
        </w:rPr>
        <w:t xml:space="preserve"> </w:t>
      </w:r>
      <w:r w:rsidRPr="00921D72">
        <w:rPr>
          <w:sz w:val="21"/>
          <w:szCs w:val="21"/>
        </w:rPr>
        <w:t>with minimizing the downtime</w:t>
      </w:r>
      <w:r w:rsidRPr="00921D72">
        <w:rPr>
          <w:sz w:val="21"/>
          <w:szCs w:val="21"/>
        </w:rPr>
        <w:t xml:space="preserve"> of electronic gaming (slot) machines. Nearly 3000 of these</w:t>
      </w:r>
      <w:r w:rsidRPr="00921D72">
        <w:rPr>
          <w:sz w:val="21"/>
          <w:szCs w:val="21"/>
        </w:rPr>
        <w:t xml:space="preserve"> </w:t>
      </w:r>
      <w:r w:rsidR="0032102A">
        <w:rPr>
          <w:sz w:val="21"/>
          <w:szCs w:val="21"/>
        </w:rPr>
        <w:t>specialized computers</w:t>
      </w:r>
      <w:r w:rsidRPr="00921D72">
        <w:rPr>
          <w:sz w:val="21"/>
          <w:szCs w:val="21"/>
        </w:rPr>
        <w:t xml:space="preserve"> operated 24/7 in a taxing environment and required daily maintenance for continued revenue generation. New </w:t>
      </w:r>
      <w:r w:rsidR="0032102A">
        <w:rPr>
          <w:sz w:val="21"/>
          <w:szCs w:val="21"/>
        </w:rPr>
        <w:t>slots</w:t>
      </w:r>
      <w:r w:rsidRPr="00921D72">
        <w:rPr>
          <w:sz w:val="21"/>
          <w:szCs w:val="21"/>
        </w:rPr>
        <w:t xml:space="preserve"> were on-lined weekly, built, and placed on the floor with limited revenue interruption.</w:t>
      </w:r>
    </w:p>
    <w:p w14:paraId="75C75536" w14:textId="7B1CE9AE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</w:rPr>
      </w:pPr>
    </w:p>
    <w:p w14:paraId="1F3DBC29" w14:textId="58D5C9E7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GRATON RESORT &amp; CASINO | Security Officer | July 2018 – July 2019</w:t>
      </w:r>
    </w:p>
    <w:p w14:paraId="06B8653B" w14:textId="653FAE60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Enforced company policy and state/federal regulations while maintaining a high degree of focus and customer service in a dynamic fast paced environment. Was trained to respond and handle a variety of difficult situations with efficiency and discretion. Had hands on experience in crime investigation and reporting.</w:t>
      </w:r>
    </w:p>
    <w:p w14:paraId="571185E5" w14:textId="564A870B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</w:rPr>
      </w:pPr>
    </w:p>
    <w:p w14:paraId="042B9D92" w14:textId="71032003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TARGET CORP | Electronics Retail Associate | April 2012 – January 2018</w:t>
      </w:r>
    </w:p>
    <w:p w14:paraId="40F68CF3" w14:textId="77777777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Utilized technical skills and knowledge along with onsite training from major consumer electronics vendors to provide excellent and informative customer service and was recognized by regional executives for driving sales.</w:t>
      </w:r>
    </w:p>
    <w:p w14:paraId="3B58E57E" w14:textId="4D8A0E95" w:rsidR="00617DED" w:rsidRPr="00921D72" w:rsidRDefault="00617DED" w:rsidP="00921D72">
      <w:pPr>
        <w:spacing w:after="0" w:line="240" w:lineRule="auto"/>
        <w:contextualSpacing/>
        <w:rPr>
          <w:sz w:val="21"/>
          <w:szCs w:val="21"/>
        </w:rPr>
      </w:pPr>
    </w:p>
    <w:p w14:paraId="7E7B66A1" w14:textId="10DA5421" w:rsidR="00617DED" w:rsidRPr="00921D72" w:rsidRDefault="00617DED" w:rsidP="00617DED">
      <w:pPr>
        <w:spacing w:line="240" w:lineRule="auto"/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D72"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3F082452" w14:textId="77777777" w:rsidR="00921D72" w:rsidRPr="00921D72" w:rsidRDefault="00617DED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CALIFORNIA STATE UNIVERISTY – EAST BAY | Bachelor of Science | 2018</w:t>
      </w:r>
    </w:p>
    <w:p w14:paraId="1D564F00" w14:textId="439F7FA5" w:rsidR="00617DED" w:rsidRPr="00921D72" w:rsidRDefault="00617DED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Major: Criminal Justice, Enforcement and Justice option</w:t>
      </w:r>
    </w:p>
    <w:p w14:paraId="58F0C2D8" w14:textId="77777777" w:rsidR="00921D72" w:rsidRPr="00921D72" w:rsidRDefault="00921D72" w:rsidP="00617DED">
      <w:pPr>
        <w:spacing w:line="240" w:lineRule="auto"/>
        <w:contextualSpacing/>
        <w:rPr>
          <w:sz w:val="21"/>
          <w:szCs w:val="21"/>
        </w:rPr>
      </w:pPr>
    </w:p>
    <w:p w14:paraId="0ECFDCD5" w14:textId="48124364" w:rsidR="00617DED" w:rsidRPr="00921D72" w:rsidRDefault="00617DED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SANTA ROSA JUNIIOR COLLEGE | Associate of Arts | 2011</w:t>
      </w:r>
    </w:p>
    <w:p w14:paraId="7FB03D46" w14:textId="11150D2A" w:rsidR="00617DED" w:rsidRPr="00921D72" w:rsidRDefault="00617DED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Major: Anthropology</w:t>
      </w:r>
    </w:p>
    <w:p w14:paraId="6FA6BFAC" w14:textId="77777777" w:rsidR="00921D72" w:rsidRPr="00921D72" w:rsidRDefault="00921D72" w:rsidP="00617DED">
      <w:pPr>
        <w:spacing w:line="240" w:lineRule="auto"/>
        <w:contextualSpacing/>
        <w:rPr>
          <w:sz w:val="21"/>
          <w:szCs w:val="21"/>
        </w:rPr>
      </w:pPr>
    </w:p>
    <w:p w14:paraId="1BA9280D" w14:textId="4372402E" w:rsidR="00921D72" w:rsidRPr="00921D72" w:rsidRDefault="00617DED" w:rsidP="00617DED">
      <w:pPr>
        <w:spacing w:line="240" w:lineRule="auto"/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D72"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4454F97A" w14:textId="082B9D5C" w:rsidR="00C032BF" w:rsidRPr="00921D72" w:rsidRDefault="00CB0E75" w:rsidP="00617DED">
      <w:pPr>
        <w:spacing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A technically minded p</w:t>
      </w:r>
      <w:r w:rsidR="00337BCC" w:rsidRPr="00921D72">
        <w:rPr>
          <w:sz w:val="21"/>
          <w:szCs w:val="21"/>
          <w:u w:val="single"/>
        </w:rPr>
        <w:t xml:space="preserve">roblem </w:t>
      </w:r>
      <w:r w:rsidRPr="00921D72">
        <w:rPr>
          <w:sz w:val="21"/>
          <w:szCs w:val="21"/>
          <w:u w:val="single"/>
        </w:rPr>
        <w:t>s</w:t>
      </w:r>
      <w:r w:rsidR="00337BCC" w:rsidRPr="00921D72">
        <w:rPr>
          <w:sz w:val="21"/>
          <w:szCs w:val="21"/>
          <w:u w:val="single"/>
        </w:rPr>
        <w:t>olver</w:t>
      </w:r>
    </w:p>
    <w:p w14:paraId="6E663C86" w14:textId="15A868C0" w:rsidR="00337BCC" w:rsidRPr="00921D72" w:rsidRDefault="00337BCC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From finding the right product for a customer to finding the issue costing money in the form of machine down time, I take to the task of assessing the needs of the customer or the computer quickly applying industry standards and technical experience to deliver.</w:t>
      </w:r>
    </w:p>
    <w:p w14:paraId="78C73935" w14:textId="77777777" w:rsidR="00921D72" w:rsidRPr="00921D72" w:rsidRDefault="00921D72" w:rsidP="00617DED">
      <w:pPr>
        <w:spacing w:line="240" w:lineRule="auto"/>
        <w:contextualSpacing/>
        <w:rPr>
          <w:sz w:val="21"/>
          <w:szCs w:val="21"/>
        </w:rPr>
      </w:pPr>
    </w:p>
    <w:p w14:paraId="420F1FCD" w14:textId="50008434" w:rsidR="00337BCC" w:rsidRPr="00921D72" w:rsidRDefault="00CB0E75" w:rsidP="00617DED">
      <w:pPr>
        <w:spacing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A clear c</w:t>
      </w:r>
      <w:r w:rsidR="00337BCC" w:rsidRPr="00921D72">
        <w:rPr>
          <w:sz w:val="21"/>
          <w:szCs w:val="21"/>
          <w:u w:val="single"/>
        </w:rPr>
        <w:t>ommunicator</w:t>
      </w:r>
    </w:p>
    <w:p w14:paraId="0D66EC83" w14:textId="51BA08BB" w:rsidR="00337BCC" w:rsidRPr="00921D72" w:rsidRDefault="005B1251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I stand by my work and keep myself accountable. From university research papers, after incident reports, step by step diagnostic documentation and well commented code</w:t>
      </w:r>
      <w:r w:rsidR="00CB0E75" w:rsidRPr="00921D72">
        <w:rPr>
          <w:sz w:val="21"/>
          <w:szCs w:val="21"/>
        </w:rPr>
        <w:t>. My professional demeanor and ability to interpret and listen has been tested in countess difficult situations.</w:t>
      </w:r>
    </w:p>
    <w:p w14:paraId="68EDC167" w14:textId="77777777" w:rsidR="00921D72" w:rsidRPr="00921D72" w:rsidRDefault="00921D72" w:rsidP="00617DED">
      <w:pPr>
        <w:spacing w:line="240" w:lineRule="auto"/>
        <w:contextualSpacing/>
        <w:rPr>
          <w:sz w:val="21"/>
          <w:szCs w:val="21"/>
        </w:rPr>
      </w:pPr>
    </w:p>
    <w:p w14:paraId="1F995299" w14:textId="143CD967" w:rsidR="005B1251" w:rsidRPr="00921D72" w:rsidRDefault="00CB0E75" w:rsidP="00617DED">
      <w:pPr>
        <w:spacing w:line="240" w:lineRule="auto"/>
        <w:contextualSpacing/>
        <w:rPr>
          <w:sz w:val="21"/>
          <w:szCs w:val="21"/>
          <w:u w:val="single"/>
        </w:rPr>
      </w:pPr>
      <w:r w:rsidRPr="00921D72">
        <w:rPr>
          <w:sz w:val="21"/>
          <w:szCs w:val="21"/>
          <w:u w:val="single"/>
        </w:rPr>
        <w:t>An enthusiast learner</w:t>
      </w:r>
    </w:p>
    <w:p w14:paraId="7D6CFDBC" w14:textId="5F7013F7" w:rsidR="00921D72" w:rsidRPr="00921D72" w:rsidRDefault="00921D72" w:rsidP="00617DED">
      <w:pPr>
        <w:spacing w:line="240" w:lineRule="auto"/>
        <w:contextualSpacing/>
        <w:rPr>
          <w:sz w:val="21"/>
          <w:szCs w:val="21"/>
        </w:rPr>
      </w:pPr>
      <w:r w:rsidRPr="00921D72">
        <w:rPr>
          <w:sz w:val="21"/>
          <w:szCs w:val="21"/>
        </w:rPr>
        <w:t>New challenges, surprising demands, and an opportunity for creative solutions are what drive me. From the inside side of a computer to the code that controls it, to the people who expect it to work I strive to deliver results and will continue to better myself to stay on top.</w:t>
      </w:r>
    </w:p>
    <w:sectPr w:rsidR="00921D72" w:rsidRPr="00921D72" w:rsidSect="006340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CC"/>
    <w:rsid w:val="000068CC"/>
    <w:rsid w:val="00251AD9"/>
    <w:rsid w:val="002D0398"/>
    <w:rsid w:val="0032102A"/>
    <w:rsid w:val="00337BCC"/>
    <w:rsid w:val="00356798"/>
    <w:rsid w:val="003857DF"/>
    <w:rsid w:val="003A1859"/>
    <w:rsid w:val="003D0E80"/>
    <w:rsid w:val="005B1251"/>
    <w:rsid w:val="00617DED"/>
    <w:rsid w:val="00634083"/>
    <w:rsid w:val="0081675C"/>
    <w:rsid w:val="00862A66"/>
    <w:rsid w:val="008C0E82"/>
    <w:rsid w:val="00921D72"/>
    <w:rsid w:val="00CB0E75"/>
    <w:rsid w:val="00F1470C"/>
    <w:rsid w:val="00FA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F1C1"/>
  <w15:chartTrackingRefBased/>
  <w15:docId w15:val="{29F6C3D7-BC23-4F1A-809C-5DB6D366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34083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34083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634083"/>
    <w:rPr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cummings3" TargetMode="External"/><Relationship Id="rId5" Type="http://schemas.openxmlformats.org/officeDocument/2006/relationships/hyperlink" Target="mailto:Kyle-at-rts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D21D-27B1-45EE-AE2E-6F32DE37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Rader</dc:creator>
  <cp:keywords/>
  <dc:description/>
  <cp:lastModifiedBy>Kyle Rader</cp:lastModifiedBy>
  <cp:revision>2</cp:revision>
  <dcterms:created xsi:type="dcterms:W3CDTF">2021-10-04T05:26:00Z</dcterms:created>
  <dcterms:modified xsi:type="dcterms:W3CDTF">2021-10-04T06:52:00Z</dcterms:modified>
</cp:coreProperties>
</file>