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t xml:space="preserve">Annex B: Rural and Urban Characteristics of Districts</w:t>
      </w:r>
    </w:p>
    <w:p>
      <w:pPr>
        <w:spacing w:after="120" w:before="100" w:line="276"/>
        <w:jc w:val="both"/>
      </w:pPr>
      <w:r>
        <w:t xml:space="preserve">This annex classifies every district of Punjab, Sindh, Khyber Pakhtunkhwa and Balochistan as predominantly urban, mixed or peri-urban, or predominantly rural, using the 7th Population and Housing Census 2023 of the Pakistan Bureau of Statistics (PBS). It supports the geography layer of the segmentation framework (Section 3.1b) and the selection of urban and rural tehsils for the rapid baseline assessment (Section 3.1a). District figures are aggregated from PBS tehsil-level tables (Table 1: area, population and urban population; Table 12: literacy of the population aged 10 and above).</w:t>
      </w:r>
    </w:p>
    <w:p>
      <w:pPr>
        <w:pStyle w:val="Heading3"/>
        <w:spacing w:after="80" w:before="160"/>
      </w:pPr>
      <w:r>
        <w:t xml:space="preserve">Classification rule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2700"/>
        <w:gridCol w:w="4126"/>
      </w:tblGrid>
      <w:tr>
        <w:trPr>
          <w:tblHeader/>
        </w:trPr>
        <w:tc>
          <w:tcPr>
            <w:tcW w:type="dxa" w:w="22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Classification</w:t>
            </w:r>
          </w:p>
        </w:tc>
        <w:tc>
          <w:tcPr>
            <w:tcW w:type="dxa" w:w="27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Urban share of district population (Census 2023)</w:t>
            </w:r>
          </w:p>
        </w:tc>
        <w:tc>
          <w:tcPr>
            <w:tcW w:type="dxa" w:w="41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Implication for delivery</w:t>
            </w:r>
          </w:p>
        </w:tc>
      </w:tr>
      <w:tr>
        <w:tc>
          <w:tcPr>
            <w:tcW w:type="dxa" w:w="2200"/>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700"/>
            <w:tcMar>
              <w:top w:type="dxa" w:w="50"/>
              <w:left w:type="dxa" w:w="90"/>
              <w:bottom w:type="dxa" w:w="50"/>
              <w:right w:type="dxa" w:w="90"/>
            </w:tcMar>
            <w:vAlign w:val="center"/>
          </w:tcPr>
          <w:p>
            <w:pPr>
              <w:spacing w:after="20" w:line="240"/>
              <w:jc w:val="left"/>
            </w:pPr>
            <w:r>
              <w:rPr>
                <w:sz w:val="18"/>
                <w:szCs w:val="18"/>
              </w:rPr>
              <w:t xml:space="preserve">50% or more</w:t>
            </w:r>
          </w:p>
        </w:tc>
        <w:tc>
          <w:tcPr>
            <w:tcW w:type="dxa" w:w="4126"/>
            <w:tcMar>
              <w:top w:type="dxa" w:w="50"/>
              <w:left w:type="dxa" w:w="90"/>
              <w:bottom w:type="dxa" w:w="50"/>
              <w:right w:type="dxa" w:w="90"/>
            </w:tcMar>
            <w:vAlign w:val="center"/>
          </w:tcPr>
          <w:p>
            <w:pPr>
              <w:spacing w:after="20" w:line="240"/>
              <w:jc w:val="left"/>
            </w:pPr>
            <w:r>
              <w:rPr>
                <w:sz w:val="18"/>
                <w:szCs w:val="18"/>
              </w:rPr>
              <w:t xml:space="preserve">Denser agent networks, better connectivity, higher smartphone access; larger share expected on the Digital Capability Track</w:t>
            </w:r>
          </w:p>
        </w:tc>
      </w:tr>
      <w:tr>
        <w:tc>
          <w:tcPr>
            <w:tcW w:type="dxa" w:w="22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700"/>
            <w:shd w:fill="F7F9FC" w:color="auto" w:val="clear"/>
            <w:tcMar>
              <w:top w:type="dxa" w:w="50"/>
              <w:left w:type="dxa" w:w="90"/>
              <w:bottom w:type="dxa" w:w="50"/>
              <w:right w:type="dxa" w:w="90"/>
            </w:tcMar>
            <w:vAlign w:val="center"/>
          </w:tcPr>
          <w:p>
            <w:pPr>
              <w:spacing w:after="20" w:line="240"/>
              <w:jc w:val="left"/>
            </w:pPr>
            <w:r>
              <w:rPr>
                <w:sz w:val="18"/>
                <w:szCs w:val="18"/>
              </w:rPr>
              <w:t xml:space="preserve">25% to 49.9%</w:t>
            </w:r>
          </w:p>
        </w:tc>
        <w:tc>
          <w:tcPr>
            <w:tcW w:type="dxa" w:w="4126"/>
            <w:shd w:fill="F7F9FC" w:color="auto" w:val="clear"/>
            <w:tcMar>
              <w:top w:type="dxa" w:w="50"/>
              <w:left w:type="dxa" w:w="90"/>
              <w:bottom w:type="dxa" w:w="50"/>
              <w:right w:type="dxa" w:w="90"/>
            </w:tcMar>
            <w:vAlign w:val="center"/>
          </w:tcPr>
          <w:p>
            <w:pPr>
              <w:spacing w:after="20" w:line="240"/>
              <w:jc w:val="left"/>
            </w:pPr>
            <w:r>
              <w:rPr>
                <w:sz w:val="18"/>
                <w:szCs w:val="18"/>
              </w:rPr>
              <w:t xml:space="preserve">Urban centre with a large rural hinterland; both tracks in similar measure</w:t>
            </w:r>
          </w:p>
        </w:tc>
      </w:tr>
      <w:tr>
        <w:tc>
          <w:tcPr>
            <w:tcW w:type="dxa" w:w="22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700"/>
            <w:tcMar>
              <w:top w:type="dxa" w:w="50"/>
              <w:left w:type="dxa" w:w="90"/>
              <w:bottom w:type="dxa" w:w="50"/>
              <w:right w:type="dxa" w:w="90"/>
            </w:tcMar>
            <w:vAlign w:val="center"/>
          </w:tcPr>
          <w:p>
            <w:pPr>
              <w:spacing w:after="20" w:line="240"/>
              <w:jc w:val="left"/>
            </w:pPr>
            <w:r>
              <w:rPr>
                <w:sz w:val="18"/>
                <w:szCs w:val="18"/>
              </w:rPr>
              <w:t xml:space="preserve">Below 25%</w:t>
            </w:r>
          </w:p>
        </w:tc>
        <w:tc>
          <w:tcPr>
            <w:tcW w:type="dxa" w:w="4126"/>
            <w:tcMar>
              <w:top w:type="dxa" w:w="50"/>
              <w:left w:type="dxa" w:w="90"/>
              <w:bottom w:type="dxa" w:w="50"/>
              <w:right w:type="dxa" w:w="90"/>
            </w:tcMar>
            <w:vAlign w:val="center"/>
          </w:tcPr>
          <w:p>
            <w:pPr>
              <w:spacing w:after="20" w:line="240"/>
              <w:jc w:val="left"/>
            </w:pPr>
            <w:r>
              <w:rPr>
                <w:sz w:val="18"/>
                <w:szCs w:val="18"/>
              </w:rPr>
              <w:t xml:space="preserve">Longer travel to agents, weaker coverage, more shared handsets; physical delivery and peer educators weighted higher</w:t>
            </w:r>
          </w:p>
        </w:tc>
      </w:tr>
    </w:tbl>
    <w:p>
      <w:pPr>
        <w:spacing w:after="120" w:before="100" w:line="276"/>
        <w:jc w:val="both"/>
      </w:pPr>
      <w:r>
        <w:t xml:space="preserve">Tehsils within a district are classified separately at inception, since most districts contain both an urban headquarters tehsil and rural tehsils.</w:t>
      </w:r>
    </w:p>
    <w:p>
      <w:pPr>
        <w:pStyle w:val="Heading2"/>
        <w:spacing w:after="120" w:before="240"/>
      </w:pPr>
      <w:r>
        <w:t xml:space="preserve">B.1 Provincial overview</w:t>
      </w:r>
    </w:p>
    <w:p>
      <w:pPr>
        <w:keepNext/>
        <w:spacing w:after="80" w:before="160"/>
      </w:pPr>
      <w:r>
        <w:rPr>
          <w:b/>
          <w:bCs/>
          <w:color w:val="0F4761"/>
          <w:sz w:val="20"/>
          <w:szCs w:val="20"/>
        </w:rPr>
        <w:t xml:space="preserve">Table B.1: Provincial population, urbanisation and literacy (Census 2023)</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526"/>
        <w:gridCol w:w="1500"/>
        <w:gridCol w:w="1200"/>
        <w:gridCol w:w="1200"/>
        <w:gridCol w:w="1300"/>
        <w:gridCol w:w="1300"/>
      </w:tblGrid>
      <w:tr>
        <w:trPr>
          <w:tblHeader/>
        </w:trPr>
        <w:tc>
          <w:tcPr>
            <w:tcW w:type="dxa" w:w="25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Province</w:t>
            </w:r>
          </w:p>
        </w:tc>
        <w:tc>
          <w:tcPr>
            <w:tcW w:type="dxa" w:w="15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Population 2023</w:t>
            </w:r>
          </w:p>
        </w:tc>
        <w:tc>
          <w:tcPr>
            <w:tcW w:type="dxa" w:w="12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Urban %</w:t>
            </w:r>
          </w:p>
        </w:tc>
        <w:tc>
          <w:tcPr>
            <w:tcW w:type="dxa" w:w="12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Rural %</w:t>
            </w:r>
          </w:p>
        </w:tc>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Literacy %</w:t>
            </w:r>
          </w:p>
        </w:tc>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Female literacy %</w:t>
            </w:r>
          </w:p>
        </w:tc>
      </w:tr>
      <w:tr>
        <w:tc>
          <w:tcPr>
            <w:tcW w:type="dxa" w:w="2526"/>
            <w:tcMar>
              <w:top w:type="dxa" w:w="50"/>
              <w:left w:type="dxa" w:w="90"/>
              <w:bottom w:type="dxa" w:w="50"/>
              <w:right w:type="dxa" w:w="90"/>
            </w:tcMar>
            <w:vAlign w:val="center"/>
          </w:tcPr>
          <w:p>
            <w:pPr>
              <w:spacing w:after="20" w:line="240"/>
              <w:jc w:val="left"/>
            </w:pPr>
            <w:r>
              <w:rPr>
                <w:sz w:val="18"/>
                <w:szCs w:val="18"/>
              </w:rPr>
              <w:t xml:space="preserve">Punjab</w:t>
            </w:r>
          </w:p>
        </w:tc>
        <w:tc>
          <w:tcPr>
            <w:tcW w:type="dxa" w:w="1500"/>
            <w:tcMar>
              <w:top w:type="dxa" w:w="50"/>
              <w:left w:type="dxa" w:w="90"/>
              <w:bottom w:type="dxa" w:w="50"/>
              <w:right w:type="dxa" w:w="90"/>
            </w:tcMar>
            <w:vAlign w:val="center"/>
          </w:tcPr>
          <w:p>
            <w:pPr>
              <w:spacing w:after="20" w:line="240"/>
              <w:jc w:val="center"/>
            </w:pPr>
            <w:r>
              <w:rPr>
                <w:sz w:val="18"/>
                <w:szCs w:val="18"/>
              </w:rPr>
              <w:t xml:space="preserve">127,688,922</w:t>
            </w:r>
          </w:p>
        </w:tc>
        <w:tc>
          <w:tcPr>
            <w:tcW w:type="dxa" w:w="1200"/>
            <w:tcMar>
              <w:top w:type="dxa" w:w="50"/>
              <w:left w:type="dxa" w:w="90"/>
              <w:bottom w:type="dxa" w:w="50"/>
              <w:right w:type="dxa" w:w="90"/>
            </w:tcMar>
            <w:vAlign w:val="center"/>
          </w:tcPr>
          <w:p>
            <w:pPr>
              <w:spacing w:after="20" w:line="240"/>
              <w:jc w:val="center"/>
            </w:pPr>
            <w:r>
              <w:rPr>
                <w:sz w:val="18"/>
                <w:szCs w:val="18"/>
              </w:rPr>
              <w:t xml:space="preserve">40.7</w:t>
            </w:r>
          </w:p>
        </w:tc>
        <w:tc>
          <w:tcPr>
            <w:tcW w:type="dxa" w:w="1200"/>
            <w:tcMar>
              <w:top w:type="dxa" w:w="50"/>
              <w:left w:type="dxa" w:w="90"/>
              <w:bottom w:type="dxa" w:w="50"/>
              <w:right w:type="dxa" w:w="90"/>
            </w:tcMar>
            <w:vAlign w:val="center"/>
          </w:tcPr>
          <w:p>
            <w:pPr>
              <w:spacing w:after="20" w:line="240"/>
              <w:jc w:val="center"/>
            </w:pPr>
            <w:r>
              <w:rPr>
                <w:sz w:val="18"/>
                <w:szCs w:val="18"/>
              </w:rPr>
              <w:t xml:space="preserve">59.3</w:t>
            </w:r>
          </w:p>
        </w:tc>
        <w:tc>
          <w:tcPr>
            <w:tcW w:type="dxa" w:w="1300"/>
            <w:tcMar>
              <w:top w:type="dxa" w:w="50"/>
              <w:left w:type="dxa" w:w="90"/>
              <w:bottom w:type="dxa" w:w="50"/>
              <w:right w:type="dxa" w:w="90"/>
            </w:tcMar>
            <w:vAlign w:val="center"/>
          </w:tcPr>
          <w:p>
            <w:pPr>
              <w:spacing w:after="20" w:line="240"/>
              <w:jc w:val="center"/>
            </w:pPr>
            <w:r>
              <w:rPr>
                <w:sz w:val="18"/>
                <w:szCs w:val="18"/>
              </w:rPr>
              <w:t xml:space="preserve">66.3</w:t>
            </w:r>
          </w:p>
        </w:tc>
        <w:tc>
          <w:tcPr>
            <w:tcW w:type="dxa" w:w="1300"/>
            <w:tcMar>
              <w:top w:type="dxa" w:w="50"/>
              <w:left w:type="dxa" w:w="90"/>
              <w:bottom w:type="dxa" w:w="50"/>
              <w:right w:type="dxa" w:w="90"/>
            </w:tcMar>
            <w:vAlign w:val="center"/>
          </w:tcPr>
          <w:p>
            <w:pPr>
              <w:spacing w:after="20" w:line="240"/>
              <w:jc w:val="center"/>
            </w:pPr>
            <w:r>
              <w:rPr>
                <w:sz w:val="18"/>
                <w:szCs w:val="18"/>
              </w:rPr>
              <w:t xml:space="preserve">60.2</w:t>
            </w:r>
          </w:p>
        </w:tc>
      </w:tr>
      <w:tr>
        <w:tc>
          <w:tcPr>
            <w:tcW w:type="dxa" w:w="2526"/>
            <w:shd w:fill="F7F9FC" w:color="auto" w:val="clear"/>
            <w:tcMar>
              <w:top w:type="dxa" w:w="50"/>
              <w:left w:type="dxa" w:w="90"/>
              <w:bottom w:type="dxa" w:w="50"/>
              <w:right w:type="dxa" w:w="90"/>
            </w:tcMar>
            <w:vAlign w:val="center"/>
          </w:tcPr>
          <w:p>
            <w:pPr>
              <w:spacing w:after="20" w:line="240"/>
              <w:jc w:val="left"/>
            </w:pPr>
            <w:r>
              <w:rPr>
                <w:sz w:val="18"/>
                <w:szCs w:val="18"/>
              </w:rPr>
              <w:t xml:space="preserve">Sindh</w:t>
            </w:r>
          </w:p>
        </w:tc>
        <w:tc>
          <w:tcPr>
            <w:tcW w:type="dxa" w:w="1500"/>
            <w:shd w:fill="F7F9FC" w:color="auto" w:val="clear"/>
            <w:tcMar>
              <w:top w:type="dxa" w:w="50"/>
              <w:left w:type="dxa" w:w="90"/>
              <w:bottom w:type="dxa" w:w="50"/>
              <w:right w:type="dxa" w:w="90"/>
            </w:tcMar>
            <w:vAlign w:val="center"/>
          </w:tcPr>
          <w:p>
            <w:pPr>
              <w:spacing w:after="20" w:line="240"/>
              <w:jc w:val="center"/>
            </w:pPr>
            <w:r>
              <w:rPr>
                <w:sz w:val="18"/>
                <w:szCs w:val="18"/>
              </w:rPr>
              <w:t xml:space="preserve">55,696,147</w:t>
            </w:r>
          </w:p>
        </w:tc>
        <w:tc>
          <w:tcPr>
            <w:tcW w:type="dxa" w:w="1200"/>
            <w:shd w:fill="F7F9FC" w:color="auto" w:val="clear"/>
            <w:tcMar>
              <w:top w:type="dxa" w:w="50"/>
              <w:left w:type="dxa" w:w="90"/>
              <w:bottom w:type="dxa" w:w="50"/>
              <w:right w:type="dxa" w:w="90"/>
            </w:tcMar>
            <w:vAlign w:val="center"/>
          </w:tcPr>
          <w:p>
            <w:pPr>
              <w:spacing w:after="20" w:line="240"/>
              <w:jc w:val="center"/>
            </w:pPr>
            <w:r>
              <w:rPr>
                <w:sz w:val="18"/>
                <w:szCs w:val="18"/>
              </w:rPr>
              <w:t xml:space="preserve">54.0</w:t>
            </w:r>
          </w:p>
        </w:tc>
        <w:tc>
          <w:tcPr>
            <w:tcW w:type="dxa" w:w="1200"/>
            <w:shd w:fill="F7F9FC" w:color="auto" w:val="clear"/>
            <w:tcMar>
              <w:top w:type="dxa" w:w="50"/>
              <w:left w:type="dxa" w:w="90"/>
              <w:bottom w:type="dxa" w:w="50"/>
              <w:right w:type="dxa" w:w="90"/>
            </w:tcMar>
            <w:vAlign w:val="center"/>
          </w:tcPr>
          <w:p>
            <w:pPr>
              <w:spacing w:after="20" w:line="240"/>
              <w:jc w:val="center"/>
            </w:pPr>
            <w:r>
              <w:rPr>
                <w:sz w:val="18"/>
                <w:szCs w:val="18"/>
              </w:rPr>
              <w:t xml:space="preserve">46.0</w:t>
            </w:r>
          </w:p>
        </w:tc>
        <w:tc>
          <w:tcPr>
            <w:tcW w:type="dxa" w:w="1300"/>
            <w:shd w:fill="F7F9FC" w:color="auto" w:val="clear"/>
            <w:tcMar>
              <w:top w:type="dxa" w:w="50"/>
              <w:left w:type="dxa" w:w="90"/>
              <w:bottom w:type="dxa" w:w="50"/>
              <w:right w:type="dxa" w:w="90"/>
            </w:tcMar>
            <w:vAlign w:val="center"/>
          </w:tcPr>
          <w:p>
            <w:pPr>
              <w:spacing w:after="20" w:line="240"/>
              <w:jc w:val="center"/>
            </w:pPr>
            <w:r>
              <w:rPr>
                <w:sz w:val="18"/>
                <w:szCs w:val="18"/>
              </w:rPr>
              <w:t xml:space="preserve">57.5</w:t>
            </w:r>
          </w:p>
        </w:tc>
        <w:tc>
          <w:tcPr>
            <w:tcW w:type="dxa" w:w="1300"/>
            <w:shd w:fill="F7F9FC" w:color="auto" w:val="clear"/>
            <w:tcMar>
              <w:top w:type="dxa" w:w="50"/>
              <w:left w:type="dxa" w:w="90"/>
              <w:bottom w:type="dxa" w:w="50"/>
              <w:right w:type="dxa" w:w="90"/>
            </w:tcMar>
            <w:vAlign w:val="center"/>
          </w:tcPr>
          <w:p>
            <w:pPr>
              <w:spacing w:after="20" w:line="240"/>
              <w:jc w:val="center"/>
            </w:pPr>
            <w:r>
              <w:rPr>
                <w:sz w:val="18"/>
                <w:szCs w:val="18"/>
              </w:rPr>
              <w:t xml:space="preserve">50.2</w:t>
            </w:r>
          </w:p>
        </w:tc>
      </w:tr>
      <w:tr>
        <w:tc>
          <w:tcPr>
            <w:tcW w:type="dxa" w:w="2526"/>
            <w:tcMar>
              <w:top w:type="dxa" w:w="50"/>
              <w:left w:type="dxa" w:w="90"/>
              <w:bottom w:type="dxa" w:w="50"/>
              <w:right w:type="dxa" w:w="90"/>
            </w:tcMar>
            <w:vAlign w:val="center"/>
          </w:tcPr>
          <w:p>
            <w:pPr>
              <w:spacing w:after="20" w:line="240"/>
              <w:jc w:val="left"/>
            </w:pPr>
            <w:r>
              <w:rPr>
                <w:sz w:val="18"/>
                <w:szCs w:val="18"/>
              </w:rPr>
              <w:t xml:space="preserve">Khyber Pakhtunkhwa</w:t>
            </w:r>
          </w:p>
        </w:tc>
        <w:tc>
          <w:tcPr>
            <w:tcW w:type="dxa" w:w="1500"/>
            <w:tcMar>
              <w:top w:type="dxa" w:w="50"/>
              <w:left w:type="dxa" w:w="90"/>
              <w:bottom w:type="dxa" w:w="50"/>
              <w:right w:type="dxa" w:w="90"/>
            </w:tcMar>
            <w:vAlign w:val="center"/>
          </w:tcPr>
          <w:p>
            <w:pPr>
              <w:spacing w:after="20" w:line="240"/>
              <w:jc w:val="center"/>
            </w:pPr>
            <w:r>
              <w:rPr>
                <w:sz w:val="18"/>
                <w:szCs w:val="18"/>
              </w:rPr>
              <w:t xml:space="preserve">40,856,097</w:t>
            </w:r>
          </w:p>
        </w:tc>
        <w:tc>
          <w:tcPr>
            <w:tcW w:type="dxa" w:w="1200"/>
            <w:tcMar>
              <w:top w:type="dxa" w:w="50"/>
              <w:left w:type="dxa" w:w="90"/>
              <w:bottom w:type="dxa" w:w="50"/>
              <w:right w:type="dxa" w:w="90"/>
            </w:tcMar>
            <w:vAlign w:val="center"/>
          </w:tcPr>
          <w:p>
            <w:pPr>
              <w:spacing w:after="20" w:line="240"/>
              <w:jc w:val="center"/>
            </w:pPr>
            <w:r>
              <w:rPr>
                <w:sz w:val="18"/>
                <w:szCs w:val="18"/>
              </w:rPr>
              <w:t xml:space="preserve">15.0</w:t>
            </w:r>
          </w:p>
        </w:tc>
        <w:tc>
          <w:tcPr>
            <w:tcW w:type="dxa" w:w="1200"/>
            <w:tcMar>
              <w:top w:type="dxa" w:w="50"/>
              <w:left w:type="dxa" w:w="90"/>
              <w:bottom w:type="dxa" w:w="50"/>
              <w:right w:type="dxa" w:w="90"/>
            </w:tcMar>
            <w:vAlign w:val="center"/>
          </w:tcPr>
          <w:p>
            <w:pPr>
              <w:spacing w:after="20" w:line="240"/>
              <w:jc w:val="center"/>
            </w:pPr>
            <w:r>
              <w:rPr>
                <w:sz w:val="18"/>
                <w:szCs w:val="18"/>
              </w:rPr>
              <w:t xml:space="preserve">85.0</w:t>
            </w:r>
          </w:p>
        </w:tc>
        <w:tc>
          <w:tcPr>
            <w:tcW w:type="dxa" w:w="1300"/>
            <w:tcMar>
              <w:top w:type="dxa" w:w="50"/>
              <w:left w:type="dxa" w:w="90"/>
              <w:bottom w:type="dxa" w:w="50"/>
              <w:right w:type="dxa" w:w="90"/>
            </w:tcMar>
            <w:vAlign w:val="center"/>
          </w:tcPr>
          <w:p>
            <w:pPr>
              <w:spacing w:after="20" w:line="240"/>
              <w:jc w:val="center"/>
            </w:pPr>
            <w:r>
              <w:rPr>
                <w:sz w:val="18"/>
                <w:szCs w:val="18"/>
              </w:rPr>
              <w:t xml:space="preserve">51.1</w:t>
            </w:r>
          </w:p>
        </w:tc>
        <w:tc>
          <w:tcPr>
            <w:tcW w:type="dxa" w:w="1300"/>
            <w:tcMar>
              <w:top w:type="dxa" w:w="50"/>
              <w:left w:type="dxa" w:w="90"/>
              <w:bottom w:type="dxa" w:w="50"/>
              <w:right w:type="dxa" w:w="90"/>
            </w:tcMar>
            <w:vAlign w:val="center"/>
          </w:tcPr>
          <w:p>
            <w:pPr>
              <w:spacing w:after="20" w:line="240"/>
              <w:jc w:val="center"/>
            </w:pPr>
            <w:r>
              <w:rPr>
                <w:sz w:val="18"/>
                <w:szCs w:val="18"/>
              </w:rPr>
              <w:t xml:space="preserve">37.1</w:t>
            </w:r>
          </w:p>
        </w:tc>
      </w:tr>
      <w:tr>
        <w:tc>
          <w:tcPr>
            <w:tcW w:type="dxa" w:w="2526"/>
            <w:shd w:fill="F7F9FC" w:color="auto" w:val="clear"/>
            <w:tcMar>
              <w:top w:type="dxa" w:w="50"/>
              <w:left w:type="dxa" w:w="90"/>
              <w:bottom w:type="dxa" w:w="50"/>
              <w:right w:type="dxa" w:w="90"/>
            </w:tcMar>
            <w:vAlign w:val="center"/>
          </w:tcPr>
          <w:p>
            <w:pPr>
              <w:spacing w:after="20" w:line="240"/>
              <w:jc w:val="left"/>
            </w:pPr>
            <w:r>
              <w:rPr>
                <w:sz w:val="18"/>
                <w:szCs w:val="18"/>
              </w:rPr>
              <w:t xml:space="preserve">Balochistan</w:t>
            </w:r>
          </w:p>
        </w:tc>
        <w:tc>
          <w:tcPr>
            <w:tcW w:type="dxa" w:w="1500"/>
            <w:shd w:fill="F7F9FC" w:color="auto" w:val="clear"/>
            <w:tcMar>
              <w:top w:type="dxa" w:w="50"/>
              <w:left w:type="dxa" w:w="90"/>
              <w:bottom w:type="dxa" w:w="50"/>
              <w:right w:type="dxa" w:w="90"/>
            </w:tcMar>
            <w:vAlign w:val="center"/>
          </w:tcPr>
          <w:p>
            <w:pPr>
              <w:spacing w:after="20" w:line="240"/>
              <w:jc w:val="center"/>
            </w:pPr>
            <w:r>
              <w:rPr>
                <w:sz w:val="18"/>
                <w:szCs w:val="18"/>
              </w:rPr>
              <w:t xml:space="preserve">14,894,402</w:t>
            </w:r>
          </w:p>
        </w:tc>
        <w:tc>
          <w:tcPr>
            <w:tcW w:type="dxa" w:w="1200"/>
            <w:shd w:fill="F7F9FC" w:color="auto" w:val="clear"/>
            <w:tcMar>
              <w:top w:type="dxa" w:w="50"/>
              <w:left w:type="dxa" w:w="90"/>
              <w:bottom w:type="dxa" w:w="50"/>
              <w:right w:type="dxa" w:w="90"/>
            </w:tcMar>
            <w:vAlign w:val="center"/>
          </w:tcPr>
          <w:p>
            <w:pPr>
              <w:spacing w:after="20" w:line="240"/>
              <w:jc w:val="center"/>
            </w:pPr>
            <w:r>
              <w:rPr>
                <w:sz w:val="18"/>
                <w:szCs w:val="18"/>
              </w:rPr>
              <w:t xml:space="preserve">31.0</w:t>
            </w:r>
          </w:p>
        </w:tc>
        <w:tc>
          <w:tcPr>
            <w:tcW w:type="dxa" w:w="1200"/>
            <w:shd w:fill="F7F9FC" w:color="auto" w:val="clear"/>
            <w:tcMar>
              <w:top w:type="dxa" w:w="50"/>
              <w:left w:type="dxa" w:w="90"/>
              <w:bottom w:type="dxa" w:w="50"/>
              <w:right w:type="dxa" w:w="90"/>
            </w:tcMar>
            <w:vAlign w:val="center"/>
          </w:tcPr>
          <w:p>
            <w:pPr>
              <w:spacing w:after="20" w:line="240"/>
              <w:jc w:val="center"/>
            </w:pPr>
            <w:r>
              <w:rPr>
                <w:sz w:val="18"/>
                <w:szCs w:val="18"/>
              </w:rPr>
              <w:t xml:space="preserve">69.0</w:t>
            </w:r>
          </w:p>
        </w:tc>
        <w:tc>
          <w:tcPr>
            <w:tcW w:type="dxa" w:w="1300"/>
            <w:shd w:fill="F7F9FC" w:color="auto" w:val="clear"/>
            <w:tcMar>
              <w:top w:type="dxa" w:w="50"/>
              <w:left w:type="dxa" w:w="90"/>
              <w:bottom w:type="dxa" w:w="50"/>
              <w:right w:type="dxa" w:w="90"/>
            </w:tcMar>
            <w:vAlign w:val="center"/>
          </w:tcPr>
          <w:p>
            <w:pPr>
              <w:spacing w:after="20" w:line="240"/>
              <w:jc w:val="center"/>
            </w:pPr>
            <w:r>
              <w:rPr>
                <w:sz w:val="18"/>
                <w:szCs w:val="18"/>
              </w:rPr>
              <w:t xml:space="preserve">42.0</w:t>
            </w:r>
          </w:p>
        </w:tc>
        <w:tc>
          <w:tcPr>
            <w:tcW w:type="dxa" w:w="1300"/>
            <w:shd w:fill="F7F9FC" w:color="auto" w:val="clear"/>
            <w:tcMar>
              <w:top w:type="dxa" w:w="50"/>
              <w:left w:type="dxa" w:w="90"/>
              <w:bottom w:type="dxa" w:w="50"/>
              <w:right w:type="dxa" w:w="90"/>
            </w:tcMar>
            <w:vAlign w:val="center"/>
          </w:tcPr>
          <w:p>
            <w:pPr>
              <w:spacing w:after="20" w:line="240"/>
              <w:jc w:val="center"/>
            </w:pPr>
            <w:r>
              <w:rPr>
                <w:sz w:val="18"/>
                <w:szCs w:val="18"/>
              </w:rPr>
              <w:t xml:space="preserve">32.8</w:t>
            </w:r>
          </w:p>
        </w:tc>
      </w:tr>
    </w:tbl>
    <w:p>
      <w:pPr>
        <w:spacing w:after="160" w:before="60"/>
      </w:pPr>
      <w:r>
        <w:rPr>
          <w:i/>
          <w:iCs/>
          <w:color w:val="595959"/>
          <w:sz w:val="17"/>
          <w:szCs w:val="17"/>
        </w:rPr>
        <w:t xml:space="preserve">Source: PBS, 7th Population and Housing Census 2023, Tables 1 and 12; provincial totals are sums of district rows. PBS's household summary gives Sindh 53.73% urban and Pakistan 38.82% urban.</w:t>
      </w:r>
    </w:p>
    <w:p>
      <w:pPr>
        <w:pStyle w:val="Heading2"/>
        <w:spacing w:after="120" w:before="240"/>
      </w:pPr>
      <w:r>
        <w:t xml:space="preserve">B.2 Punjab</w:t>
      </w:r>
    </w:p>
    <w:p>
      <w:pPr>
        <w:pStyle w:val="ListParagraph"/>
        <w:numPr>
          <w:ilvl w:val="0"/>
          <w:numId w:val="2"/>
        </w:numPr>
        <w:spacing w:after="60" w:line="264"/>
      </w:pPr>
      <w:r>
        <w:t xml:space="preserve">59% of the population lives in rural areas. Female literacy is 74.0% in urban areas and 50.5% in rural areas, a gap of 23.5 points.</w:t>
      </w:r>
    </w:p>
    <w:p>
      <w:pPr>
        <w:pStyle w:val="ListParagraph"/>
        <w:numPr>
          <w:ilvl w:val="0"/>
          <w:numId w:val="2"/>
        </w:numPr>
        <w:spacing w:after="60" w:line="264"/>
      </w:pPr>
      <w:r>
        <w:t xml:space="preserve">Female literacy is lowest in the south-western riverine and agricultural districts (Rajanpur 28.2%, Dera Ghazi Khan 37.2%, Muzaffargarh 39.7%, Rahim Yar Khan 40.2%) and highest in Rawalpindi, Gujrat and Lahore (77–78%). Southern districts are under 27% urban and need low-literacy, voice and visual content.</w:t>
      </w:r>
    </w:p>
    <w:p>
      <w:pPr>
        <w:pStyle w:val="ListParagraph"/>
        <w:numPr>
          <w:ilvl w:val="0"/>
          <w:numId w:val="2"/>
        </w:numPr>
        <w:spacing w:after="60" w:line="264"/>
      </w:pPr>
      <w:r>
        <w:t xml:space="preserve">14 of 36 census districts are predominantly rural and 19 are mixed, typically a district town surrounded by canal-colony villages. Peri-urban belts around Lahore, Faisalabad, Gujranwala, Sialkot and Multan have relatively good phone and agent coverage.</w:t>
      </w:r>
    </w:p>
    <w:p>
      <w:pPr>
        <w:spacing w:after="120" w:before="100" w:line="276"/>
        <w:jc w:val="both"/>
      </w:pPr>
      <w:r>
        <w:t xml:space="preserve">Of the 36 districts listed, 3 are predominantly urban, 19 mixed or peri-urban and 14 predominantly rural.</w:t>
      </w:r>
    </w:p>
    <w:p>
      <w:pPr>
        <w:keepNext/>
        <w:spacing w:after="80" w:before="160"/>
      </w:pPr>
      <w:r>
        <w:rPr>
          <w:b/>
          <w:bCs/>
          <w:color w:val="0F4761"/>
          <w:sz w:val="20"/>
          <w:szCs w:val="20"/>
        </w:rPr>
        <w:t xml:space="preserve">Table B.2: Districts of Punjab</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1100"/>
        <w:gridCol w:w="1100"/>
        <w:gridCol w:w="700"/>
        <w:gridCol w:w="850"/>
        <w:gridCol w:w="1500"/>
        <w:gridCol w:w="2476"/>
      </w:tblGrid>
      <w:tr>
        <w:trPr>
          <w:tblHeader/>
        </w:trPr>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District</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Division</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Population 2023</w:t>
            </w:r>
          </w:p>
        </w:tc>
        <w:tc>
          <w:tcPr>
            <w:tcW w:type="dxa" w:w="7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Urban %</w:t>
            </w:r>
          </w:p>
        </w:tc>
        <w:tc>
          <w:tcPr>
            <w:tcW w:type="dxa" w:w="85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Literacy %</w:t>
            </w:r>
          </w:p>
        </w:tc>
        <w:tc>
          <w:tcPr>
            <w:tcW w:type="dxa" w:w="15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Classification</w:t>
            </w:r>
          </w:p>
        </w:tc>
        <w:tc>
          <w:tcPr>
            <w:tcW w:type="dxa" w:w="247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Characteristics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Bahawalnagar</w:t>
            </w:r>
          </w:p>
        </w:tc>
        <w:tc>
          <w:tcPr>
            <w:tcW w:type="dxa" w:w="1100"/>
            <w:tcMar>
              <w:top w:type="dxa" w:w="50"/>
              <w:left w:type="dxa" w:w="90"/>
              <w:bottom w:type="dxa" w:w="50"/>
              <w:right w:type="dxa" w:w="90"/>
            </w:tcMar>
            <w:vAlign w:val="center"/>
          </w:tcPr>
          <w:p>
            <w:pPr>
              <w:spacing w:after="20" w:line="240"/>
              <w:jc w:val="left"/>
            </w:pPr>
            <w:r>
              <w:rPr>
                <w:sz w:val="18"/>
                <w:szCs w:val="18"/>
              </w:rPr>
              <w:t xml:space="preserve">Bahawalpur</w:t>
            </w:r>
          </w:p>
        </w:tc>
        <w:tc>
          <w:tcPr>
            <w:tcW w:type="dxa" w:w="1100"/>
            <w:tcMar>
              <w:top w:type="dxa" w:w="50"/>
              <w:left w:type="dxa" w:w="90"/>
              <w:bottom w:type="dxa" w:w="50"/>
              <w:right w:type="dxa" w:w="90"/>
            </w:tcMar>
            <w:vAlign w:val="center"/>
          </w:tcPr>
          <w:p>
            <w:pPr>
              <w:spacing w:after="20" w:line="240"/>
              <w:jc w:val="center"/>
            </w:pPr>
            <w:r>
              <w:rPr>
                <w:sz w:val="18"/>
                <w:szCs w:val="18"/>
              </w:rPr>
              <w:t xml:space="preserve">3,550,342</w:t>
            </w:r>
          </w:p>
        </w:tc>
        <w:tc>
          <w:tcPr>
            <w:tcW w:type="dxa" w:w="700"/>
            <w:tcMar>
              <w:top w:type="dxa" w:w="50"/>
              <w:left w:type="dxa" w:w="90"/>
              <w:bottom w:type="dxa" w:w="50"/>
              <w:right w:type="dxa" w:w="90"/>
            </w:tcMar>
            <w:vAlign w:val="center"/>
          </w:tcPr>
          <w:p>
            <w:pPr>
              <w:spacing w:after="20" w:line="240"/>
              <w:jc w:val="center"/>
            </w:pPr>
            <w:r>
              <w:rPr>
                <w:sz w:val="18"/>
                <w:szCs w:val="18"/>
              </w:rPr>
              <w:t xml:space="preserve">27.4</w:t>
            </w:r>
          </w:p>
        </w:tc>
        <w:tc>
          <w:tcPr>
            <w:tcW w:type="dxa" w:w="850"/>
            <w:tcMar>
              <w:top w:type="dxa" w:w="50"/>
              <w:left w:type="dxa" w:w="90"/>
              <w:bottom w:type="dxa" w:w="50"/>
              <w:right w:type="dxa" w:w="90"/>
            </w:tcMar>
            <w:vAlign w:val="center"/>
          </w:tcPr>
          <w:p>
            <w:pPr>
              <w:spacing w:after="20" w:line="240"/>
              <w:jc w:val="center"/>
            </w:pPr>
            <w:r>
              <w:rPr>
                <w:sz w:val="18"/>
                <w:szCs w:val="18"/>
              </w:rPr>
              <w:t xml:space="preserve">57.0</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Canal-irrigated agriculture (cotton, wheat); Cholistan desert fringe; Indian border</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Bahawalpur</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Bahawalpur</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4,284,964</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37.8</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53.4</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Irrigated agriculture plus large Cholistan desert; divisional city</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Rahim Yar Khan</w:t>
            </w:r>
          </w:p>
        </w:tc>
        <w:tc>
          <w:tcPr>
            <w:tcW w:type="dxa" w:w="1100"/>
            <w:tcMar>
              <w:top w:type="dxa" w:w="50"/>
              <w:left w:type="dxa" w:w="90"/>
              <w:bottom w:type="dxa" w:w="50"/>
              <w:right w:type="dxa" w:w="90"/>
            </w:tcMar>
            <w:vAlign w:val="center"/>
          </w:tcPr>
          <w:p>
            <w:pPr>
              <w:spacing w:after="20" w:line="240"/>
              <w:jc w:val="left"/>
            </w:pPr>
            <w:r>
              <w:rPr>
                <w:sz w:val="18"/>
                <w:szCs w:val="18"/>
              </w:rPr>
              <w:t xml:space="preserve">Bahawalpur</w:t>
            </w:r>
          </w:p>
        </w:tc>
        <w:tc>
          <w:tcPr>
            <w:tcW w:type="dxa" w:w="1100"/>
            <w:tcMar>
              <w:top w:type="dxa" w:w="50"/>
              <w:left w:type="dxa" w:w="90"/>
              <w:bottom w:type="dxa" w:w="50"/>
              <w:right w:type="dxa" w:w="90"/>
            </w:tcMar>
            <w:vAlign w:val="center"/>
          </w:tcPr>
          <w:p>
            <w:pPr>
              <w:spacing w:after="20" w:line="240"/>
              <w:jc w:val="center"/>
            </w:pPr>
            <w:r>
              <w:rPr>
                <w:sz w:val="18"/>
                <w:szCs w:val="18"/>
              </w:rPr>
              <w:t xml:space="preserve">5,564,703</w:t>
            </w:r>
          </w:p>
        </w:tc>
        <w:tc>
          <w:tcPr>
            <w:tcW w:type="dxa" w:w="700"/>
            <w:tcMar>
              <w:top w:type="dxa" w:w="50"/>
              <w:left w:type="dxa" w:w="90"/>
              <w:bottom w:type="dxa" w:w="50"/>
              <w:right w:type="dxa" w:w="90"/>
            </w:tcMar>
            <w:vAlign w:val="center"/>
          </w:tcPr>
          <w:p>
            <w:pPr>
              <w:spacing w:after="20" w:line="240"/>
              <w:jc w:val="center"/>
            </w:pPr>
            <w:r>
              <w:rPr>
                <w:sz w:val="18"/>
                <w:szCs w:val="18"/>
              </w:rPr>
              <w:t xml:space="preserve">24.1</w:t>
            </w:r>
          </w:p>
        </w:tc>
        <w:tc>
          <w:tcPr>
            <w:tcW w:type="dxa" w:w="850"/>
            <w:tcMar>
              <w:top w:type="dxa" w:w="50"/>
              <w:left w:type="dxa" w:w="90"/>
              <w:bottom w:type="dxa" w:w="50"/>
              <w:right w:type="dxa" w:w="90"/>
            </w:tcMar>
            <w:vAlign w:val="center"/>
          </w:tcPr>
          <w:p>
            <w:pPr>
              <w:spacing w:after="20" w:line="240"/>
              <w:jc w:val="center"/>
            </w:pPr>
            <w:r>
              <w:rPr>
                <w:sz w:val="18"/>
                <w:szCs w:val="18"/>
              </w:rPr>
              <w:t xml:space="preserve">47.9</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Irrigated cotton/sugarcane agriculture and agro-industry; Cholistan fringe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Dera Ghazi Khan</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Dera Ghazi Khan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3,393,705</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23.8</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46.8</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Irrigated Indus plains plus Koh-e-Suleman hill tracts; livestock</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Layyah</w:t>
            </w:r>
          </w:p>
        </w:tc>
        <w:tc>
          <w:tcPr>
            <w:tcW w:type="dxa" w:w="1100"/>
            <w:tcMar>
              <w:top w:type="dxa" w:w="50"/>
              <w:left w:type="dxa" w:w="90"/>
              <w:bottom w:type="dxa" w:w="50"/>
              <w:right w:type="dxa" w:w="90"/>
            </w:tcMar>
            <w:vAlign w:val="center"/>
          </w:tcPr>
          <w:p>
            <w:pPr>
              <w:spacing w:after="20" w:line="240"/>
              <w:jc w:val="left"/>
            </w:pPr>
            <w:r>
              <w:rPr>
                <w:sz w:val="18"/>
                <w:szCs w:val="18"/>
              </w:rPr>
              <w:t xml:space="preserve">Dera Ghazi Khan</w:t>
            </w:r>
          </w:p>
        </w:tc>
        <w:tc>
          <w:tcPr>
            <w:tcW w:type="dxa" w:w="1100"/>
            <w:tcMar>
              <w:top w:type="dxa" w:w="50"/>
              <w:left w:type="dxa" w:w="90"/>
              <w:bottom w:type="dxa" w:w="50"/>
              <w:right w:type="dxa" w:w="90"/>
            </w:tcMar>
            <w:vAlign w:val="center"/>
          </w:tcPr>
          <w:p>
            <w:pPr>
              <w:spacing w:after="20" w:line="240"/>
              <w:jc w:val="center"/>
            </w:pPr>
            <w:r>
              <w:rPr>
                <w:sz w:val="18"/>
                <w:szCs w:val="18"/>
              </w:rPr>
              <w:t xml:space="preserve">2,102,386</w:t>
            </w:r>
          </w:p>
        </w:tc>
        <w:tc>
          <w:tcPr>
            <w:tcW w:type="dxa" w:w="700"/>
            <w:tcMar>
              <w:top w:type="dxa" w:w="50"/>
              <w:left w:type="dxa" w:w="90"/>
              <w:bottom w:type="dxa" w:w="50"/>
              <w:right w:type="dxa" w:w="90"/>
            </w:tcMar>
            <w:vAlign w:val="center"/>
          </w:tcPr>
          <w:p>
            <w:pPr>
              <w:spacing w:after="20" w:line="240"/>
              <w:jc w:val="center"/>
            </w:pPr>
            <w:r>
              <w:rPr>
                <w:sz w:val="18"/>
                <w:szCs w:val="18"/>
              </w:rPr>
              <w:t xml:space="preserve">18.4</w:t>
            </w:r>
          </w:p>
        </w:tc>
        <w:tc>
          <w:tcPr>
            <w:tcW w:type="dxa" w:w="850"/>
            <w:tcMar>
              <w:top w:type="dxa" w:w="50"/>
              <w:left w:type="dxa" w:w="90"/>
              <w:bottom w:type="dxa" w:w="50"/>
              <w:right w:type="dxa" w:w="90"/>
            </w:tcMar>
            <w:vAlign w:val="center"/>
          </w:tcPr>
          <w:p>
            <w:pPr>
              <w:spacing w:after="20" w:line="240"/>
              <w:jc w:val="center"/>
            </w:pPr>
            <w:r>
              <w:rPr>
                <w:sz w:val="18"/>
                <w:szCs w:val="18"/>
              </w:rPr>
              <w:t xml:space="preserve">61.8</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Thal desert and Indus riverine agriculture (gram, cotton)</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Muzaffargarh</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Dera Ghazi Khan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5,015,325</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18.9</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48.0</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Indus-Chenab doab agriculture; flood-prone riverine villages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Rajanpur</w:t>
            </w:r>
          </w:p>
        </w:tc>
        <w:tc>
          <w:tcPr>
            <w:tcW w:type="dxa" w:w="1100"/>
            <w:tcMar>
              <w:top w:type="dxa" w:w="50"/>
              <w:left w:type="dxa" w:w="90"/>
              <w:bottom w:type="dxa" w:w="50"/>
              <w:right w:type="dxa" w:w="90"/>
            </w:tcMar>
            <w:vAlign w:val="center"/>
          </w:tcPr>
          <w:p>
            <w:pPr>
              <w:spacing w:after="20" w:line="240"/>
              <w:jc w:val="left"/>
            </w:pPr>
            <w:r>
              <w:rPr>
                <w:sz w:val="18"/>
                <w:szCs w:val="18"/>
              </w:rPr>
              <w:t xml:space="preserve">Dera Ghazi Khan</w:t>
            </w:r>
          </w:p>
        </w:tc>
        <w:tc>
          <w:tcPr>
            <w:tcW w:type="dxa" w:w="1100"/>
            <w:tcMar>
              <w:top w:type="dxa" w:w="50"/>
              <w:left w:type="dxa" w:w="90"/>
              <w:bottom w:type="dxa" w:w="50"/>
              <w:right w:type="dxa" w:w="90"/>
            </w:tcMar>
            <w:vAlign w:val="center"/>
          </w:tcPr>
          <w:p>
            <w:pPr>
              <w:spacing w:after="20" w:line="240"/>
              <w:jc w:val="center"/>
            </w:pPr>
            <w:r>
              <w:rPr>
                <w:sz w:val="18"/>
                <w:szCs w:val="18"/>
              </w:rPr>
              <w:t xml:space="preserve">2,381,049</w:t>
            </w:r>
          </w:p>
        </w:tc>
        <w:tc>
          <w:tcPr>
            <w:tcW w:type="dxa" w:w="700"/>
            <w:tcMar>
              <w:top w:type="dxa" w:w="50"/>
              <w:left w:type="dxa" w:w="90"/>
              <w:bottom w:type="dxa" w:w="50"/>
              <w:right w:type="dxa" w:w="90"/>
            </w:tcMar>
            <w:vAlign w:val="center"/>
          </w:tcPr>
          <w:p>
            <w:pPr>
              <w:spacing w:after="20" w:line="240"/>
              <w:jc w:val="center"/>
            </w:pPr>
            <w:r>
              <w:rPr>
                <w:sz w:val="18"/>
                <w:szCs w:val="18"/>
              </w:rPr>
              <w:t xml:space="preserve">26.5</w:t>
            </w:r>
          </w:p>
        </w:tc>
        <w:tc>
          <w:tcPr>
            <w:tcW w:type="dxa" w:w="850"/>
            <w:tcMar>
              <w:top w:type="dxa" w:w="50"/>
              <w:left w:type="dxa" w:w="90"/>
              <w:bottom w:type="dxa" w:w="50"/>
              <w:right w:type="dxa" w:w="90"/>
            </w:tcMar>
            <w:vAlign w:val="center"/>
          </w:tcPr>
          <w:p>
            <w:pPr>
              <w:spacing w:after="20" w:line="240"/>
              <w:jc w:val="center"/>
            </w:pPr>
            <w:r>
              <w:rPr>
                <w:sz w:val="18"/>
                <w:szCs w:val="18"/>
              </w:rPr>
              <w:t xml:space="preserve">36.1</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Indus riverine (katcha) agriculture and Koh-e-Suleman hills; flood-prone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Chiniot</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Faisalabad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1,563,024</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31.5</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55.0</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Chenab riverine agriculture; furniture crafts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Faisalabad</w:t>
            </w:r>
          </w:p>
        </w:tc>
        <w:tc>
          <w:tcPr>
            <w:tcW w:type="dxa" w:w="1100"/>
            <w:tcMar>
              <w:top w:type="dxa" w:w="50"/>
              <w:left w:type="dxa" w:w="90"/>
              <w:bottom w:type="dxa" w:w="50"/>
              <w:right w:type="dxa" w:w="90"/>
            </w:tcMar>
            <w:vAlign w:val="center"/>
          </w:tcPr>
          <w:p>
            <w:pPr>
              <w:spacing w:after="20" w:line="240"/>
              <w:jc w:val="left"/>
            </w:pPr>
            <w:r>
              <w:rPr>
                <w:sz w:val="18"/>
                <w:szCs w:val="18"/>
              </w:rPr>
              <w:t xml:space="preserve">Faisalabad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9,075,819</w:t>
            </w:r>
          </w:p>
        </w:tc>
        <w:tc>
          <w:tcPr>
            <w:tcW w:type="dxa" w:w="700"/>
            <w:tcMar>
              <w:top w:type="dxa" w:w="50"/>
              <w:left w:type="dxa" w:w="90"/>
              <w:bottom w:type="dxa" w:w="50"/>
              <w:right w:type="dxa" w:w="90"/>
            </w:tcMar>
            <w:vAlign w:val="center"/>
          </w:tcPr>
          <w:p>
            <w:pPr>
              <w:spacing w:after="20" w:line="240"/>
              <w:jc w:val="center"/>
            </w:pPr>
            <w:r>
              <w:rPr>
                <w:sz w:val="18"/>
                <w:szCs w:val="18"/>
              </w:rPr>
              <w:t xml:space="preserve">48.4</w:t>
            </w:r>
          </w:p>
        </w:tc>
        <w:tc>
          <w:tcPr>
            <w:tcW w:type="dxa" w:w="850"/>
            <w:tcMar>
              <w:top w:type="dxa" w:w="50"/>
              <w:left w:type="dxa" w:w="90"/>
              <w:bottom w:type="dxa" w:w="50"/>
              <w:right w:type="dxa" w:w="90"/>
            </w:tcMar>
            <w:vAlign w:val="center"/>
          </w:tcPr>
          <w:p>
            <w:pPr>
              <w:spacing w:after="20" w:line="240"/>
              <w:jc w:val="center"/>
            </w:pPr>
            <w:r>
              <w:rPr>
                <w:sz w:val="18"/>
                <w:szCs w:val="18"/>
              </w:rPr>
              <w:t xml:space="preserve">73.4</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Textile-industrial metropolis with canal-colony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Jhang</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Faisalabad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3,065,639</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26.1</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59.5</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Canal-irrigated agriculture and livestock; Chenab-Jhelum confluence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Toba Tek Singh</w:t>
            </w:r>
          </w:p>
        </w:tc>
        <w:tc>
          <w:tcPr>
            <w:tcW w:type="dxa" w:w="1100"/>
            <w:tcMar>
              <w:top w:type="dxa" w:w="50"/>
              <w:left w:type="dxa" w:w="90"/>
              <w:bottom w:type="dxa" w:w="50"/>
              <w:right w:type="dxa" w:w="90"/>
            </w:tcMar>
            <w:vAlign w:val="center"/>
          </w:tcPr>
          <w:p>
            <w:pPr>
              <w:spacing w:after="20" w:line="240"/>
              <w:jc w:val="left"/>
            </w:pPr>
            <w:r>
              <w:rPr>
                <w:sz w:val="18"/>
                <w:szCs w:val="18"/>
              </w:rPr>
              <w:t xml:space="preserve">Faisalabad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2,524,044</w:t>
            </w:r>
          </w:p>
        </w:tc>
        <w:tc>
          <w:tcPr>
            <w:tcW w:type="dxa" w:w="700"/>
            <w:tcMar>
              <w:top w:type="dxa" w:w="50"/>
              <w:left w:type="dxa" w:w="90"/>
              <w:bottom w:type="dxa" w:w="50"/>
              <w:right w:type="dxa" w:w="90"/>
            </w:tcMar>
            <w:vAlign w:val="center"/>
          </w:tcPr>
          <w:p>
            <w:pPr>
              <w:spacing w:after="20" w:line="240"/>
              <w:jc w:val="center"/>
            </w:pPr>
            <w:r>
              <w:rPr>
                <w:sz w:val="18"/>
                <w:szCs w:val="18"/>
              </w:rPr>
              <w:t xml:space="preserve">22.3</w:t>
            </w:r>
          </w:p>
        </w:tc>
        <w:tc>
          <w:tcPr>
            <w:tcW w:type="dxa" w:w="850"/>
            <w:tcMar>
              <w:top w:type="dxa" w:w="50"/>
              <w:left w:type="dxa" w:w="90"/>
              <w:bottom w:type="dxa" w:w="50"/>
              <w:right w:type="dxa" w:w="90"/>
            </w:tcMar>
            <w:vAlign w:val="center"/>
          </w:tcPr>
          <w:p>
            <w:pPr>
              <w:spacing w:after="20" w:line="240"/>
              <w:jc w:val="center"/>
            </w:pPr>
            <w:r>
              <w:rPr>
                <w:sz w:val="18"/>
                <w:szCs w:val="18"/>
              </w:rPr>
              <w:t xml:space="preserve">71.4</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Canal-colony agriculture; small market towns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Gujranwala</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Gujranwala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5,959,750</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60.3</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76.8</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Industrial city (light engineering); rice-wheat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Gujrat</w:t>
            </w:r>
          </w:p>
        </w:tc>
        <w:tc>
          <w:tcPr>
            <w:tcW w:type="dxa" w:w="1100"/>
            <w:tcMar>
              <w:top w:type="dxa" w:w="50"/>
              <w:left w:type="dxa" w:w="90"/>
              <w:bottom w:type="dxa" w:w="50"/>
              <w:right w:type="dxa" w:w="90"/>
            </w:tcMar>
            <w:vAlign w:val="center"/>
          </w:tcPr>
          <w:p>
            <w:pPr>
              <w:spacing w:after="20" w:line="240"/>
              <w:jc w:val="left"/>
            </w:pPr>
            <w:r>
              <w:rPr>
                <w:sz w:val="18"/>
                <w:szCs w:val="18"/>
              </w:rPr>
              <w:t xml:space="preserve">Gujranwala</w:t>
            </w:r>
          </w:p>
        </w:tc>
        <w:tc>
          <w:tcPr>
            <w:tcW w:type="dxa" w:w="1100"/>
            <w:tcMar>
              <w:top w:type="dxa" w:w="50"/>
              <w:left w:type="dxa" w:w="90"/>
              <w:bottom w:type="dxa" w:w="50"/>
              <w:right w:type="dxa" w:w="90"/>
            </w:tcMar>
            <w:vAlign w:val="center"/>
          </w:tcPr>
          <w:p>
            <w:pPr>
              <w:spacing w:after="20" w:line="240"/>
              <w:jc w:val="center"/>
            </w:pPr>
            <w:r>
              <w:rPr>
                <w:sz w:val="18"/>
                <w:szCs w:val="18"/>
              </w:rPr>
              <w:t xml:space="preserve">3,219,375</w:t>
            </w:r>
          </w:p>
        </w:tc>
        <w:tc>
          <w:tcPr>
            <w:tcW w:type="dxa" w:w="700"/>
            <w:tcMar>
              <w:top w:type="dxa" w:w="50"/>
              <w:left w:type="dxa" w:w="90"/>
              <w:bottom w:type="dxa" w:w="50"/>
              <w:right w:type="dxa" w:w="90"/>
            </w:tcMar>
            <w:vAlign w:val="center"/>
          </w:tcPr>
          <w:p>
            <w:pPr>
              <w:spacing w:after="20" w:line="240"/>
              <w:jc w:val="center"/>
            </w:pPr>
            <w:r>
              <w:rPr>
                <w:sz w:val="18"/>
                <w:szCs w:val="18"/>
              </w:rPr>
              <w:t xml:space="preserve">41.1</w:t>
            </w:r>
          </w:p>
        </w:tc>
        <w:tc>
          <w:tcPr>
            <w:tcW w:type="dxa" w:w="850"/>
            <w:tcMar>
              <w:top w:type="dxa" w:w="50"/>
              <w:left w:type="dxa" w:w="90"/>
              <w:bottom w:type="dxa" w:w="50"/>
              <w:right w:type="dxa" w:w="90"/>
            </w:tcMar>
            <w:vAlign w:val="center"/>
          </w:tcPr>
          <w:p>
            <w:pPr>
              <w:spacing w:after="20" w:line="240"/>
              <w:jc w:val="center"/>
            </w:pPr>
            <w:r>
              <w:rPr>
                <w:sz w:val="18"/>
                <w:szCs w:val="18"/>
              </w:rPr>
              <w:t xml:space="preserve">81.4</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Manufacturing (fans, ceramics) and overseas remittances;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Hafizabad</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Gujranwala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1,319,909</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38.2</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65.8</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Rice-wheat agriculture; rice milling</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Mandi Bahauddin</w:t>
            </w:r>
          </w:p>
        </w:tc>
        <w:tc>
          <w:tcPr>
            <w:tcW w:type="dxa" w:w="1100"/>
            <w:tcMar>
              <w:top w:type="dxa" w:w="50"/>
              <w:left w:type="dxa" w:w="90"/>
              <w:bottom w:type="dxa" w:w="50"/>
              <w:right w:type="dxa" w:w="90"/>
            </w:tcMar>
            <w:vAlign w:val="center"/>
          </w:tcPr>
          <w:p>
            <w:pPr>
              <w:spacing w:after="20" w:line="240"/>
              <w:jc w:val="left"/>
            </w:pPr>
            <w:r>
              <w:rPr>
                <w:sz w:val="18"/>
                <w:szCs w:val="18"/>
              </w:rPr>
              <w:t xml:space="preserve">Gujranwala</w:t>
            </w:r>
          </w:p>
        </w:tc>
        <w:tc>
          <w:tcPr>
            <w:tcW w:type="dxa" w:w="1100"/>
            <w:tcMar>
              <w:top w:type="dxa" w:w="50"/>
              <w:left w:type="dxa" w:w="90"/>
              <w:bottom w:type="dxa" w:w="50"/>
              <w:right w:type="dxa" w:w="90"/>
            </w:tcMar>
            <w:vAlign w:val="center"/>
          </w:tcPr>
          <w:p>
            <w:pPr>
              <w:spacing w:after="20" w:line="240"/>
              <w:jc w:val="center"/>
            </w:pPr>
            <w:r>
              <w:rPr>
                <w:sz w:val="18"/>
                <w:szCs w:val="18"/>
              </w:rPr>
              <w:t xml:space="preserve">1,829,486</w:t>
            </w:r>
          </w:p>
        </w:tc>
        <w:tc>
          <w:tcPr>
            <w:tcW w:type="dxa" w:w="700"/>
            <w:tcMar>
              <w:top w:type="dxa" w:w="50"/>
              <w:left w:type="dxa" w:w="90"/>
              <w:bottom w:type="dxa" w:w="50"/>
              <w:right w:type="dxa" w:w="90"/>
            </w:tcMar>
            <w:vAlign w:val="center"/>
          </w:tcPr>
          <w:p>
            <w:pPr>
              <w:spacing w:after="20" w:line="240"/>
              <w:jc w:val="center"/>
            </w:pPr>
            <w:r>
              <w:rPr>
                <w:sz w:val="18"/>
                <w:szCs w:val="18"/>
              </w:rPr>
              <w:t xml:space="preserve">18.9</w:t>
            </w:r>
          </w:p>
        </w:tc>
        <w:tc>
          <w:tcPr>
            <w:tcW w:type="dxa" w:w="850"/>
            <w:tcMar>
              <w:top w:type="dxa" w:w="50"/>
              <w:left w:type="dxa" w:w="90"/>
              <w:bottom w:type="dxa" w:w="50"/>
              <w:right w:type="dxa" w:w="90"/>
            </w:tcMar>
            <w:vAlign w:val="center"/>
          </w:tcPr>
          <w:p>
            <w:pPr>
              <w:spacing w:after="20" w:line="240"/>
              <w:jc w:val="center"/>
            </w:pPr>
            <w:r>
              <w:rPr>
                <w:sz w:val="18"/>
                <w:szCs w:val="18"/>
              </w:rPr>
              <w:t xml:space="preserve">70.3</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Rice-wheat agriculture; remittance-receiving villages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Narowal</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Gujranwala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1,950,954</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17.9</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75.3</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Rice-belt agriculture; Indian border</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Sialkot</w:t>
            </w:r>
          </w:p>
        </w:tc>
        <w:tc>
          <w:tcPr>
            <w:tcW w:type="dxa" w:w="1100"/>
            <w:tcMar>
              <w:top w:type="dxa" w:w="50"/>
              <w:left w:type="dxa" w:w="90"/>
              <w:bottom w:type="dxa" w:w="50"/>
              <w:right w:type="dxa" w:w="90"/>
            </w:tcMar>
            <w:vAlign w:val="center"/>
          </w:tcPr>
          <w:p>
            <w:pPr>
              <w:spacing w:after="20" w:line="240"/>
              <w:jc w:val="left"/>
            </w:pPr>
            <w:r>
              <w:rPr>
                <w:sz w:val="18"/>
                <w:szCs w:val="18"/>
              </w:rPr>
              <w:t xml:space="preserve">Gujranwala</w:t>
            </w:r>
          </w:p>
        </w:tc>
        <w:tc>
          <w:tcPr>
            <w:tcW w:type="dxa" w:w="1100"/>
            <w:tcMar>
              <w:top w:type="dxa" w:w="50"/>
              <w:left w:type="dxa" w:w="90"/>
              <w:bottom w:type="dxa" w:w="50"/>
              <w:right w:type="dxa" w:w="90"/>
            </w:tcMar>
            <w:vAlign w:val="center"/>
          </w:tcPr>
          <w:p>
            <w:pPr>
              <w:spacing w:after="20" w:line="240"/>
              <w:jc w:val="center"/>
            </w:pPr>
            <w:r>
              <w:rPr>
                <w:sz w:val="18"/>
                <w:szCs w:val="18"/>
              </w:rPr>
              <w:t xml:space="preserve">4,499,394</w:t>
            </w:r>
          </w:p>
        </w:tc>
        <w:tc>
          <w:tcPr>
            <w:tcW w:type="dxa" w:w="700"/>
            <w:tcMar>
              <w:top w:type="dxa" w:w="50"/>
              <w:left w:type="dxa" w:w="90"/>
              <w:bottom w:type="dxa" w:w="50"/>
              <w:right w:type="dxa" w:w="90"/>
            </w:tcMar>
            <w:vAlign w:val="center"/>
          </w:tcPr>
          <w:p>
            <w:pPr>
              <w:spacing w:after="20" w:line="240"/>
              <w:jc w:val="center"/>
            </w:pPr>
            <w:r>
              <w:rPr>
                <w:sz w:val="18"/>
                <w:szCs w:val="18"/>
              </w:rPr>
              <w:t xml:space="preserve">32.9</w:t>
            </w:r>
          </w:p>
        </w:tc>
        <w:tc>
          <w:tcPr>
            <w:tcW w:type="dxa" w:w="850"/>
            <w:tcMar>
              <w:top w:type="dxa" w:w="50"/>
              <w:left w:type="dxa" w:w="90"/>
              <w:bottom w:type="dxa" w:w="50"/>
              <w:right w:type="dxa" w:w="90"/>
            </w:tcMar>
            <w:vAlign w:val="center"/>
          </w:tcPr>
          <w:p>
            <w:pPr>
              <w:spacing w:after="20" w:line="240"/>
              <w:jc w:val="center"/>
            </w:pPr>
            <w:r>
              <w:rPr>
                <w:sz w:val="18"/>
                <w:szCs w:val="18"/>
              </w:rPr>
              <w:t xml:space="preserve">78.4</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Export manufacturing (sports, surgical goods) with rice-belt villages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Kasur</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Lahore</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4,084,286</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30.5</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62.9</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Agriculture plus leather/tanning industry; Indian border</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Lahore</w:t>
            </w:r>
          </w:p>
        </w:tc>
        <w:tc>
          <w:tcPr>
            <w:tcW w:type="dxa" w:w="1100"/>
            <w:tcMar>
              <w:top w:type="dxa" w:w="50"/>
              <w:left w:type="dxa" w:w="90"/>
              <w:bottom w:type="dxa" w:w="50"/>
              <w:right w:type="dxa" w:w="90"/>
            </w:tcMar>
            <w:vAlign w:val="center"/>
          </w:tcPr>
          <w:p>
            <w:pPr>
              <w:spacing w:after="20" w:line="240"/>
              <w:jc w:val="left"/>
            </w:pPr>
            <w:r>
              <w:rPr>
                <w:sz w:val="18"/>
                <w:szCs w:val="18"/>
              </w:rPr>
              <w:t xml:space="preserve">Lahore</w:t>
            </w:r>
          </w:p>
        </w:tc>
        <w:tc>
          <w:tcPr>
            <w:tcW w:type="dxa" w:w="1100"/>
            <w:tcMar>
              <w:top w:type="dxa" w:w="50"/>
              <w:left w:type="dxa" w:w="90"/>
              <w:bottom w:type="dxa" w:w="50"/>
              <w:right w:type="dxa" w:w="90"/>
            </w:tcMar>
            <w:vAlign w:val="center"/>
          </w:tcPr>
          <w:p>
            <w:pPr>
              <w:spacing w:after="20" w:line="240"/>
              <w:jc w:val="center"/>
            </w:pPr>
            <w:r>
              <w:rPr>
                <w:sz w:val="18"/>
                <w:szCs w:val="18"/>
              </w:rPr>
              <w:t xml:space="preserve">13,004,135</w:t>
            </w:r>
          </w:p>
        </w:tc>
        <w:tc>
          <w:tcPr>
            <w:tcW w:type="dxa" w:w="700"/>
            <w:tcMar>
              <w:top w:type="dxa" w:w="50"/>
              <w:left w:type="dxa" w:w="90"/>
              <w:bottom w:type="dxa" w:w="50"/>
              <w:right w:type="dxa" w:w="90"/>
            </w:tcMar>
            <w:vAlign w:val="center"/>
          </w:tcPr>
          <w:p>
            <w:pPr>
              <w:spacing w:after="20" w:line="240"/>
              <w:jc w:val="center"/>
            </w:pPr>
            <w:r>
              <w:rPr>
                <w:sz w:val="18"/>
                <w:szCs w:val="18"/>
              </w:rPr>
              <w:t xml:space="preserve">100.0</w:t>
            </w:r>
          </w:p>
        </w:tc>
        <w:tc>
          <w:tcPr>
            <w:tcW w:type="dxa" w:w="850"/>
            <w:tcMar>
              <w:top w:type="dxa" w:w="50"/>
              <w:left w:type="dxa" w:w="90"/>
              <w:bottom w:type="dxa" w:w="50"/>
              <w:right w:type="dxa" w:w="90"/>
            </w:tcMar>
            <w:vAlign w:val="center"/>
          </w:tcPr>
          <w:p>
            <w:pPr>
              <w:spacing w:after="20" w:line="240"/>
              <w:jc w:val="center"/>
            </w:pPr>
            <w:r>
              <w:rPr>
                <w:sz w:val="18"/>
                <w:szCs w:val="18"/>
              </w:rPr>
              <w:t xml:space="preserve">79.6</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tcMar>
              <w:top w:type="dxa" w:w="50"/>
              <w:left w:type="dxa" w:w="90"/>
              <w:bottom w:type="dxa" w:w="50"/>
              <w:right w:type="dxa" w:w="90"/>
            </w:tcMar>
            <w:vAlign w:val="center"/>
          </w:tcPr>
          <w:p>
            <w:pPr>
              <w:spacing w:after="20" w:line="240"/>
              <w:jc w:val="left"/>
            </w:pPr>
            <w:r>
              <w:rPr>
                <w:sz w:val="18"/>
                <w:szCs w:val="18"/>
              </w:rPr>
              <w:t xml:space="preserve">Provincial capital metropolis; enumerated 100% urban</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Nankana Sahib</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Lahore</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1,634,871</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19.8</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63.1</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Rice-wheat agriculture; pilgrimage town</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Sheikhupura</w:t>
            </w:r>
          </w:p>
        </w:tc>
        <w:tc>
          <w:tcPr>
            <w:tcW w:type="dxa" w:w="1100"/>
            <w:tcMar>
              <w:top w:type="dxa" w:w="50"/>
              <w:left w:type="dxa" w:w="90"/>
              <w:bottom w:type="dxa" w:w="50"/>
              <w:right w:type="dxa" w:w="90"/>
            </w:tcMar>
            <w:vAlign w:val="center"/>
          </w:tcPr>
          <w:p>
            <w:pPr>
              <w:spacing w:after="20" w:line="240"/>
              <w:jc w:val="left"/>
            </w:pPr>
            <w:r>
              <w:rPr>
                <w:sz w:val="18"/>
                <w:szCs w:val="18"/>
              </w:rPr>
              <w:t xml:space="preserve">Lahore</w:t>
            </w:r>
          </w:p>
        </w:tc>
        <w:tc>
          <w:tcPr>
            <w:tcW w:type="dxa" w:w="1100"/>
            <w:tcMar>
              <w:top w:type="dxa" w:w="50"/>
              <w:left w:type="dxa" w:w="90"/>
              <w:bottom w:type="dxa" w:w="50"/>
              <w:right w:type="dxa" w:w="90"/>
            </w:tcMar>
            <w:vAlign w:val="center"/>
          </w:tcPr>
          <w:p>
            <w:pPr>
              <w:spacing w:after="20" w:line="240"/>
              <w:jc w:val="center"/>
            </w:pPr>
            <w:r>
              <w:rPr>
                <w:sz w:val="18"/>
                <w:szCs w:val="18"/>
              </w:rPr>
              <w:t xml:space="preserve">4,049,418</w:t>
            </w:r>
          </w:p>
        </w:tc>
        <w:tc>
          <w:tcPr>
            <w:tcW w:type="dxa" w:w="700"/>
            <w:tcMar>
              <w:top w:type="dxa" w:w="50"/>
              <w:left w:type="dxa" w:w="90"/>
              <w:bottom w:type="dxa" w:w="50"/>
              <w:right w:type="dxa" w:w="90"/>
            </w:tcMar>
            <w:vAlign w:val="center"/>
          </w:tcPr>
          <w:p>
            <w:pPr>
              <w:spacing w:after="20" w:line="240"/>
              <w:jc w:val="center"/>
            </w:pPr>
            <w:r>
              <w:rPr>
                <w:sz w:val="18"/>
                <w:szCs w:val="18"/>
              </w:rPr>
              <w:t xml:space="preserve">38.3</w:t>
            </w:r>
          </w:p>
        </w:tc>
        <w:tc>
          <w:tcPr>
            <w:tcW w:type="dxa" w:w="850"/>
            <w:tcMar>
              <w:top w:type="dxa" w:w="50"/>
              <w:left w:type="dxa" w:w="90"/>
              <w:bottom w:type="dxa" w:w="50"/>
              <w:right w:type="dxa" w:w="90"/>
            </w:tcMar>
            <w:vAlign w:val="center"/>
          </w:tcPr>
          <w:p>
            <w:pPr>
              <w:spacing w:after="20" w:line="240"/>
              <w:jc w:val="center"/>
            </w:pPr>
            <w:r>
              <w:rPr>
                <w:sz w:val="18"/>
                <w:szCs w:val="18"/>
              </w:rPr>
              <w:t xml:space="preserve">68.9</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Industrial corridor near Lahore; rice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Khanewal</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Multan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3,364,077</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21.3</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61.0</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Canal-irrigated cotton-wheat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Lodhran</w:t>
            </w:r>
          </w:p>
        </w:tc>
        <w:tc>
          <w:tcPr>
            <w:tcW w:type="dxa" w:w="1100"/>
            <w:tcMar>
              <w:top w:type="dxa" w:w="50"/>
              <w:left w:type="dxa" w:w="90"/>
              <w:bottom w:type="dxa" w:w="50"/>
              <w:right w:type="dxa" w:w="90"/>
            </w:tcMar>
            <w:vAlign w:val="center"/>
          </w:tcPr>
          <w:p>
            <w:pPr>
              <w:spacing w:after="20" w:line="240"/>
              <w:jc w:val="left"/>
            </w:pPr>
            <w:r>
              <w:rPr>
                <w:sz w:val="18"/>
                <w:szCs w:val="18"/>
              </w:rPr>
              <w:t xml:space="preserve">Multan</w:t>
            </w:r>
          </w:p>
        </w:tc>
        <w:tc>
          <w:tcPr>
            <w:tcW w:type="dxa" w:w="1100"/>
            <w:tcMar>
              <w:top w:type="dxa" w:w="50"/>
              <w:left w:type="dxa" w:w="90"/>
              <w:bottom w:type="dxa" w:w="50"/>
              <w:right w:type="dxa" w:w="90"/>
            </w:tcMar>
            <w:vAlign w:val="center"/>
          </w:tcPr>
          <w:p>
            <w:pPr>
              <w:spacing w:after="20" w:line="240"/>
              <w:jc w:val="center"/>
            </w:pPr>
            <w:r>
              <w:rPr>
                <w:sz w:val="18"/>
                <w:szCs w:val="18"/>
              </w:rPr>
              <w:t xml:space="preserve">1,928,299</w:t>
            </w:r>
          </w:p>
        </w:tc>
        <w:tc>
          <w:tcPr>
            <w:tcW w:type="dxa" w:w="700"/>
            <w:tcMar>
              <w:top w:type="dxa" w:w="50"/>
              <w:left w:type="dxa" w:w="90"/>
              <w:bottom w:type="dxa" w:w="50"/>
              <w:right w:type="dxa" w:w="90"/>
            </w:tcMar>
            <w:vAlign w:val="center"/>
          </w:tcPr>
          <w:p>
            <w:pPr>
              <w:spacing w:after="20" w:line="240"/>
              <w:jc w:val="center"/>
            </w:pPr>
            <w:r>
              <w:rPr>
                <w:sz w:val="18"/>
                <w:szCs w:val="18"/>
              </w:rPr>
              <w:t xml:space="preserve">16.9</w:t>
            </w:r>
          </w:p>
        </w:tc>
        <w:tc>
          <w:tcPr>
            <w:tcW w:type="dxa" w:w="850"/>
            <w:tcMar>
              <w:top w:type="dxa" w:w="50"/>
              <w:left w:type="dxa" w:w="90"/>
              <w:bottom w:type="dxa" w:w="50"/>
              <w:right w:type="dxa" w:w="90"/>
            </w:tcMar>
            <w:vAlign w:val="center"/>
          </w:tcPr>
          <w:p>
            <w:pPr>
              <w:spacing w:after="20" w:line="240"/>
              <w:jc w:val="center"/>
            </w:pPr>
            <w:r>
              <w:rPr>
                <w:sz w:val="18"/>
                <w:szCs w:val="18"/>
              </w:rPr>
              <w:t xml:space="preserve">51.7</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Cotton-wheat agriculture; Sutlej riverine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Multan</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Multan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5,362,305</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46.6</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61.4</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Divisional city and trade hub; mango/cotton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Vehari</w:t>
            </w:r>
          </w:p>
        </w:tc>
        <w:tc>
          <w:tcPr>
            <w:tcW w:type="dxa" w:w="1100"/>
            <w:tcMar>
              <w:top w:type="dxa" w:w="50"/>
              <w:left w:type="dxa" w:w="90"/>
              <w:bottom w:type="dxa" w:w="50"/>
              <w:right w:type="dxa" w:w="90"/>
            </w:tcMar>
            <w:vAlign w:val="center"/>
          </w:tcPr>
          <w:p>
            <w:pPr>
              <w:spacing w:after="20" w:line="240"/>
              <w:jc w:val="left"/>
            </w:pPr>
            <w:r>
              <w:rPr>
                <w:sz w:val="18"/>
                <w:szCs w:val="18"/>
              </w:rPr>
              <w:t xml:space="preserve">Multan</w:t>
            </w:r>
          </w:p>
        </w:tc>
        <w:tc>
          <w:tcPr>
            <w:tcW w:type="dxa" w:w="1100"/>
            <w:tcMar>
              <w:top w:type="dxa" w:w="50"/>
              <w:left w:type="dxa" w:w="90"/>
              <w:bottom w:type="dxa" w:w="50"/>
              <w:right w:type="dxa" w:w="90"/>
            </w:tcMar>
            <w:vAlign w:val="center"/>
          </w:tcPr>
          <w:p>
            <w:pPr>
              <w:spacing w:after="20" w:line="240"/>
              <w:jc w:val="center"/>
            </w:pPr>
            <w:r>
              <w:rPr>
                <w:sz w:val="18"/>
                <w:szCs w:val="18"/>
              </w:rPr>
              <w:t xml:space="preserve">3,430,421</w:t>
            </w:r>
          </w:p>
        </w:tc>
        <w:tc>
          <w:tcPr>
            <w:tcW w:type="dxa" w:w="700"/>
            <w:tcMar>
              <w:top w:type="dxa" w:w="50"/>
              <w:left w:type="dxa" w:w="90"/>
              <w:bottom w:type="dxa" w:w="50"/>
              <w:right w:type="dxa" w:w="90"/>
            </w:tcMar>
            <w:vAlign w:val="center"/>
          </w:tcPr>
          <w:p>
            <w:pPr>
              <w:spacing w:after="20" w:line="240"/>
              <w:jc w:val="center"/>
            </w:pPr>
            <w:r>
              <w:rPr>
                <w:sz w:val="18"/>
                <w:szCs w:val="18"/>
              </w:rPr>
              <w:t xml:space="preserve">22.8</w:t>
            </w:r>
          </w:p>
        </w:tc>
        <w:tc>
          <w:tcPr>
            <w:tcW w:type="dxa" w:w="850"/>
            <w:tcMar>
              <w:top w:type="dxa" w:w="50"/>
              <w:left w:type="dxa" w:w="90"/>
              <w:bottom w:type="dxa" w:w="50"/>
              <w:right w:type="dxa" w:w="90"/>
            </w:tcMar>
            <w:vAlign w:val="center"/>
          </w:tcPr>
          <w:p>
            <w:pPr>
              <w:spacing w:after="20" w:line="240"/>
              <w:jc w:val="center"/>
            </w:pPr>
            <w:r>
              <w:rPr>
                <w:sz w:val="18"/>
                <w:szCs w:val="18"/>
              </w:rPr>
              <w:t xml:space="preserve">59.1</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Cotton-wheat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Attock</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Rawalpindi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2,170,423</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28.8</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70.2</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Potohar plateau rain-fed agriculture; oil/gas and refinery</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Chakwal</w:t>
            </w:r>
          </w:p>
        </w:tc>
        <w:tc>
          <w:tcPr>
            <w:tcW w:type="dxa" w:w="1100"/>
            <w:tcMar>
              <w:top w:type="dxa" w:w="50"/>
              <w:left w:type="dxa" w:w="90"/>
              <w:bottom w:type="dxa" w:w="50"/>
              <w:right w:type="dxa" w:w="90"/>
            </w:tcMar>
            <w:vAlign w:val="center"/>
          </w:tcPr>
          <w:p>
            <w:pPr>
              <w:spacing w:after="20" w:line="240"/>
              <w:jc w:val="left"/>
            </w:pPr>
            <w:r>
              <w:rPr>
                <w:sz w:val="18"/>
                <w:szCs w:val="18"/>
              </w:rPr>
              <w:t xml:space="preserve">Rawalpindi</w:t>
            </w:r>
          </w:p>
        </w:tc>
        <w:tc>
          <w:tcPr>
            <w:tcW w:type="dxa" w:w="1100"/>
            <w:tcMar>
              <w:top w:type="dxa" w:w="50"/>
              <w:left w:type="dxa" w:w="90"/>
              <w:bottom w:type="dxa" w:w="50"/>
              <w:right w:type="dxa" w:w="90"/>
            </w:tcMar>
            <w:vAlign w:val="center"/>
          </w:tcPr>
          <w:p>
            <w:pPr>
              <w:spacing w:after="20" w:line="240"/>
              <w:jc w:val="center"/>
            </w:pPr>
            <w:r>
              <w:rPr>
                <w:sz w:val="18"/>
                <w:szCs w:val="18"/>
              </w:rPr>
              <w:t xml:space="preserve">1,734,854</w:t>
            </w:r>
          </w:p>
        </w:tc>
        <w:tc>
          <w:tcPr>
            <w:tcW w:type="dxa" w:w="700"/>
            <w:tcMar>
              <w:top w:type="dxa" w:w="50"/>
              <w:left w:type="dxa" w:w="90"/>
              <w:bottom w:type="dxa" w:w="50"/>
              <w:right w:type="dxa" w:w="90"/>
            </w:tcMar>
            <w:vAlign w:val="center"/>
          </w:tcPr>
          <w:p>
            <w:pPr>
              <w:spacing w:after="20" w:line="240"/>
              <w:jc w:val="center"/>
            </w:pPr>
            <w:r>
              <w:rPr>
                <w:sz w:val="18"/>
                <w:szCs w:val="18"/>
              </w:rPr>
              <w:t xml:space="preserve">25.1</w:t>
            </w:r>
          </w:p>
        </w:tc>
        <w:tc>
          <w:tcPr>
            <w:tcW w:type="dxa" w:w="850"/>
            <w:tcMar>
              <w:top w:type="dxa" w:w="50"/>
              <w:left w:type="dxa" w:w="90"/>
              <w:bottom w:type="dxa" w:w="50"/>
              <w:right w:type="dxa" w:w="90"/>
            </w:tcMar>
            <w:vAlign w:val="center"/>
          </w:tcPr>
          <w:p>
            <w:pPr>
              <w:spacing w:after="20" w:line="240"/>
              <w:jc w:val="center"/>
            </w:pPr>
            <w:r>
              <w:rPr>
                <w:sz w:val="18"/>
                <w:szCs w:val="18"/>
              </w:rPr>
              <w:t xml:space="preserve">77.8</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Potohar rain-fed (barani) agriculture; cement; armed-forces employment</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Jhelum</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Rawalpindi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1,382,308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39.2</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80.7</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Potohar/Salt Range; armed-forces employment and remittances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Rawalpindi</w:t>
            </w:r>
          </w:p>
        </w:tc>
        <w:tc>
          <w:tcPr>
            <w:tcW w:type="dxa" w:w="1100"/>
            <w:tcMar>
              <w:top w:type="dxa" w:w="50"/>
              <w:left w:type="dxa" w:w="90"/>
              <w:bottom w:type="dxa" w:w="50"/>
              <w:right w:type="dxa" w:w="90"/>
            </w:tcMar>
            <w:vAlign w:val="center"/>
          </w:tcPr>
          <w:p>
            <w:pPr>
              <w:spacing w:after="20" w:line="240"/>
              <w:jc w:val="left"/>
            </w:pPr>
            <w:r>
              <w:rPr>
                <w:sz w:val="18"/>
                <w:szCs w:val="18"/>
              </w:rPr>
              <w:t xml:space="preserve">Rawalpindi</w:t>
            </w:r>
          </w:p>
        </w:tc>
        <w:tc>
          <w:tcPr>
            <w:tcW w:type="dxa" w:w="1100"/>
            <w:tcMar>
              <w:top w:type="dxa" w:w="50"/>
              <w:left w:type="dxa" w:w="90"/>
              <w:bottom w:type="dxa" w:w="50"/>
              <w:right w:type="dxa" w:w="90"/>
            </w:tcMar>
            <w:vAlign w:val="center"/>
          </w:tcPr>
          <w:p>
            <w:pPr>
              <w:spacing w:after="20" w:line="240"/>
              <w:jc w:val="center"/>
            </w:pPr>
            <w:r>
              <w:rPr>
                <w:sz w:val="18"/>
                <w:szCs w:val="18"/>
              </w:rPr>
              <w:t xml:space="preserve">6,118,911</w:t>
            </w:r>
          </w:p>
        </w:tc>
        <w:tc>
          <w:tcPr>
            <w:tcW w:type="dxa" w:w="700"/>
            <w:tcMar>
              <w:top w:type="dxa" w:w="50"/>
              <w:left w:type="dxa" w:w="90"/>
              <w:bottom w:type="dxa" w:w="50"/>
              <w:right w:type="dxa" w:w="90"/>
            </w:tcMar>
            <w:vAlign w:val="center"/>
          </w:tcPr>
          <w:p>
            <w:pPr>
              <w:spacing w:after="20" w:line="240"/>
              <w:jc w:val="center"/>
            </w:pPr>
            <w:r>
              <w:rPr>
                <w:sz w:val="18"/>
                <w:szCs w:val="18"/>
              </w:rPr>
              <w:t xml:space="preserve">68.8</w:t>
            </w:r>
          </w:p>
        </w:tc>
        <w:tc>
          <w:tcPr>
            <w:tcW w:type="dxa" w:w="850"/>
            <w:tcMar>
              <w:top w:type="dxa" w:w="50"/>
              <w:left w:type="dxa" w:w="90"/>
              <w:bottom w:type="dxa" w:w="50"/>
              <w:right w:type="dxa" w:w="90"/>
            </w:tcMar>
            <w:vAlign w:val="center"/>
          </w:tcPr>
          <w:p>
            <w:pPr>
              <w:spacing w:after="20" w:line="240"/>
              <w:jc w:val="center"/>
            </w:pPr>
            <w:r>
              <w:rPr>
                <w:sz w:val="18"/>
                <w:szCs w:val="18"/>
              </w:rPr>
              <w:t xml:space="preserve">83.2</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tcMar>
              <w:top w:type="dxa" w:w="50"/>
              <w:left w:type="dxa" w:w="90"/>
              <w:bottom w:type="dxa" w:w="50"/>
              <w:right w:type="dxa" w:w="90"/>
            </w:tcMar>
            <w:vAlign w:val="center"/>
          </w:tcPr>
          <w:p>
            <w:pPr>
              <w:spacing w:after="20" w:line="240"/>
              <w:jc w:val="left"/>
            </w:pPr>
            <w:r>
              <w:rPr>
                <w:sz w:val="18"/>
                <w:szCs w:val="18"/>
              </w:rPr>
              <w:t xml:space="preserve">Metropolitan twin city of Islamabad; Potohar villages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Okara</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Sahiwal</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3,515,490</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33.8</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60.3</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Canal-irrigated agriculture (potato, maize) and dairy</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Pakpattan</w:t>
            </w:r>
          </w:p>
        </w:tc>
        <w:tc>
          <w:tcPr>
            <w:tcW w:type="dxa" w:w="1100"/>
            <w:tcMar>
              <w:top w:type="dxa" w:w="50"/>
              <w:left w:type="dxa" w:w="90"/>
              <w:bottom w:type="dxa" w:w="50"/>
              <w:right w:type="dxa" w:w="90"/>
            </w:tcMar>
            <w:vAlign w:val="center"/>
          </w:tcPr>
          <w:p>
            <w:pPr>
              <w:spacing w:after="20" w:line="240"/>
              <w:jc w:val="left"/>
            </w:pPr>
            <w:r>
              <w:rPr>
                <w:sz w:val="18"/>
                <w:szCs w:val="18"/>
              </w:rPr>
              <w:t xml:space="preserve">Sahiwal</w:t>
            </w:r>
          </w:p>
        </w:tc>
        <w:tc>
          <w:tcPr>
            <w:tcW w:type="dxa" w:w="1100"/>
            <w:tcMar>
              <w:top w:type="dxa" w:w="50"/>
              <w:left w:type="dxa" w:w="90"/>
              <w:bottom w:type="dxa" w:w="50"/>
              <w:right w:type="dxa" w:w="90"/>
            </w:tcMar>
            <w:vAlign w:val="center"/>
          </w:tcPr>
          <w:p>
            <w:pPr>
              <w:spacing w:after="20" w:line="240"/>
              <w:jc w:val="center"/>
            </w:pPr>
            <w:r>
              <w:rPr>
                <w:sz w:val="18"/>
                <w:szCs w:val="18"/>
              </w:rPr>
              <w:t xml:space="preserve">2,136,170</w:t>
            </w:r>
          </w:p>
        </w:tc>
        <w:tc>
          <w:tcPr>
            <w:tcW w:type="dxa" w:w="700"/>
            <w:tcMar>
              <w:top w:type="dxa" w:w="50"/>
              <w:left w:type="dxa" w:w="90"/>
              <w:bottom w:type="dxa" w:w="50"/>
              <w:right w:type="dxa" w:w="90"/>
            </w:tcMar>
            <w:vAlign w:val="center"/>
          </w:tcPr>
          <w:p>
            <w:pPr>
              <w:spacing w:after="20" w:line="240"/>
              <w:jc w:val="center"/>
            </w:pPr>
            <w:r>
              <w:rPr>
                <w:sz w:val="18"/>
                <w:szCs w:val="18"/>
              </w:rPr>
              <w:t xml:space="preserve">22.1</w:t>
            </w:r>
          </w:p>
        </w:tc>
        <w:tc>
          <w:tcPr>
            <w:tcW w:type="dxa" w:w="850"/>
            <w:tcMar>
              <w:top w:type="dxa" w:w="50"/>
              <w:left w:type="dxa" w:w="90"/>
              <w:bottom w:type="dxa" w:w="50"/>
              <w:right w:type="dxa" w:w="90"/>
            </w:tcMar>
            <w:vAlign w:val="center"/>
          </w:tcPr>
          <w:p>
            <w:pPr>
              <w:spacing w:after="20" w:line="240"/>
              <w:jc w:val="center"/>
            </w:pPr>
            <w:r>
              <w:rPr>
                <w:sz w:val="18"/>
                <w:szCs w:val="18"/>
              </w:rPr>
              <w:t xml:space="preserve">57.1</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Canal-irrigated agriculture; shrine town</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Sahiwal</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Sahiwal</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2,881,811</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26.3</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64.8</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Canal-irrigated agriculture and livestock; divisional town</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Bhakkar</w:t>
            </w:r>
          </w:p>
        </w:tc>
        <w:tc>
          <w:tcPr>
            <w:tcW w:type="dxa" w:w="1100"/>
            <w:tcMar>
              <w:top w:type="dxa" w:w="50"/>
              <w:left w:type="dxa" w:w="90"/>
              <w:bottom w:type="dxa" w:w="50"/>
              <w:right w:type="dxa" w:w="90"/>
            </w:tcMar>
            <w:vAlign w:val="center"/>
          </w:tcPr>
          <w:p>
            <w:pPr>
              <w:spacing w:after="20" w:line="240"/>
              <w:jc w:val="left"/>
            </w:pPr>
            <w:r>
              <w:rPr>
                <w:sz w:val="18"/>
                <w:szCs w:val="18"/>
              </w:rPr>
              <w:t xml:space="preserve">Sargodha</w:t>
            </w:r>
          </w:p>
        </w:tc>
        <w:tc>
          <w:tcPr>
            <w:tcW w:type="dxa" w:w="1100"/>
            <w:tcMar>
              <w:top w:type="dxa" w:w="50"/>
              <w:left w:type="dxa" w:w="90"/>
              <w:bottom w:type="dxa" w:w="50"/>
              <w:right w:type="dxa" w:w="90"/>
            </w:tcMar>
            <w:vAlign w:val="center"/>
          </w:tcPr>
          <w:p>
            <w:pPr>
              <w:spacing w:after="20" w:line="240"/>
              <w:jc w:val="center"/>
            </w:pPr>
            <w:r>
              <w:rPr>
                <w:sz w:val="18"/>
                <w:szCs w:val="18"/>
              </w:rPr>
              <w:t xml:space="preserve">1,957,470</w:t>
            </w:r>
          </w:p>
        </w:tc>
        <w:tc>
          <w:tcPr>
            <w:tcW w:type="dxa" w:w="700"/>
            <w:tcMar>
              <w:top w:type="dxa" w:w="50"/>
              <w:left w:type="dxa" w:w="90"/>
              <w:bottom w:type="dxa" w:w="50"/>
              <w:right w:type="dxa" w:w="90"/>
            </w:tcMar>
            <w:vAlign w:val="center"/>
          </w:tcPr>
          <w:p>
            <w:pPr>
              <w:spacing w:after="20" w:line="240"/>
              <w:jc w:val="center"/>
            </w:pPr>
            <w:r>
              <w:rPr>
                <w:sz w:val="18"/>
                <w:szCs w:val="18"/>
              </w:rPr>
              <w:t xml:space="preserve">18.0</w:t>
            </w:r>
          </w:p>
        </w:tc>
        <w:tc>
          <w:tcPr>
            <w:tcW w:type="dxa" w:w="850"/>
            <w:tcMar>
              <w:top w:type="dxa" w:w="50"/>
              <w:left w:type="dxa" w:w="90"/>
              <w:bottom w:type="dxa" w:w="50"/>
              <w:right w:type="dxa" w:w="90"/>
            </w:tcMar>
            <w:vAlign w:val="center"/>
          </w:tcPr>
          <w:p>
            <w:pPr>
              <w:spacing w:after="20" w:line="240"/>
              <w:jc w:val="center"/>
            </w:pPr>
            <w:r>
              <w:rPr>
                <w:sz w:val="18"/>
                <w:szCs w:val="18"/>
              </w:rPr>
              <w:t xml:space="preserve">55.7</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Thal desert (gram) and Indus riverine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Khushab</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Sargodha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1,501,089</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27.9</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62.5</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Salt Range and Thal; agriculture and mining</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Mianwali</w:t>
            </w:r>
          </w:p>
        </w:tc>
        <w:tc>
          <w:tcPr>
            <w:tcW w:type="dxa" w:w="1100"/>
            <w:tcMar>
              <w:top w:type="dxa" w:w="50"/>
              <w:left w:type="dxa" w:w="90"/>
              <w:bottom w:type="dxa" w:w="50"/>
              <w:right w:type="dxa" w:w="90"/>
            </w:tcMar>
            <w:vAlign w:val="center"/>
          </w:tcPr>
          <w:p>
            <w:pPr>
              <w:spacing w:after="20" w:line="240"/>
              <w:jc w:val="left"/>
            </w:pPr>
            <w:r>
              <w:rPr>
                <w:sz w:val="18"/>
                <w:szCs w:val="18"/>
              </w:rPr>
              <w:t xml:space="preserve">Sargodha</w:t>
            </w:r>
          </w:p>
        </w:tc>
        <w:tc>
          <w:tcPr>
            <w:tcW w:type="dxa" w:w="1100"/>
            <w:tcMar>
              <w:top w:type="dxa" w:w="50"/>
              <w:left w:type="dxa" w:w="90"/>
              <w:bottom w:type="dxa" w:w="50"/>
              <w:right w:type="dxa" w:w="90"/>
            </w:tcMar>
            <w:vAlign w:val="center"/>
          </w:tcPr>
          <w:p>
            <w:pPr>
              <w:spacing w:after="20" w:line="240"/>
              <w:jc w:val="center"/>
            </w:pPr>
            <w:r>
              <w:rPr>
                <w:sz w:val="18"/>
                <w:szCs w:val="18"/>
              </w:rPr>
              <w:t xml:space="preserve">1,798,268</w:t>
            </w:r>
          </w:p>
        </w:tc>
        <w:tc>
          <w:tcPr>
            <w:tcW w:type="dxa" w:w="700"/>
            <w:tcMar>
              <w:top w:type="dxa" w:w="50"/>
              <w:left w:type="dxa" w:w="90"/>
              <w:bottom w:type="dxa" w:w="50"/>
              <w:right w:type="dxa" w:w="90"/>
            </w:tcMar>
            <w:vAlign w:val="center"/>
          </w:tcPr>
          <w:p>
            <w:pPr>
              <w:spacing w:after="20" w:line="240"/>
              <w:jc w:val="center"/>
            </w:pPr>
            <w:r>
              <w:rPr>
                <w:sz w:val="18"/>
                <w:szCs w:val="18"/>
              </w:rPr>
              <w:t xml:space="preserve">20.2</w:t>
            </w:r>
          </w:p>
        </w:tc>
        <w:tc>
          <w:tcPr>
            <w:tcW w:type="dxa" w:w="850"/>
            <w:tcMar>
              <w:top w:type="dxa" w:w="50"/>
              <w:left w:type="dxa" w:w="90"/>
              <w:bottom w:type="dxa" w:w="50"/>
              <w:right w:type="dxa" w:w="90"/>
            </w:tcMar>
            <w:vAlign w:val="center"/>
          </w:tcPr>
          <w:p>
            <w:pPr>
              <w:spacing w:after="20" w:line="240"/>
              <w:jc w:val="center"/>
            </w:pPr>
            <w:r>
              <w:rPr>
                <w:sz w:val="18"/>
                <w:szCs w:val="18"/>
              </w:rPr>
              <w:t xml:space="preserve">62.9</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Indus riverine, Thal and Salt Range;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Sargodha</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Sargodha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4,334,448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37.1</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66.7</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Citrus (kinnow) canal-colony agriculture; divisional city</w:t>
            </w:r>
          </w:p>
        </w:tc>
      </w:tr>
    </w:tbl>
    <w:p>
      <w:pPr>
        <w:keepNext/>
        <w:spacing w:after="80" w:before="160"/>
      </w:pPr>
      <w:r>
        <w:rPr>
          <w:b/>
          <w:bCs/>
          <w:color w:val="0F4761"/>
          <w:sz w:val="20"/>
          <w:szCs w:val="20"/>
        </w:rPr>
        <w:t xml:space="preserve">Table B.2a: Districts of Punjab notified after the census (derived from tehsil rows)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1100"/>
        <w:gridCol w:w="1100"/>
        <w:gridCol w:w="700"/>
        <w:gridCol w:w="850"/>
        <w:gridCol w:w="1500"/>
        <w:gridCol w:w="2476"/>
      </w:tblGrid>
      <w:tr>
        <w:trPr>
          <w:tblHeader/>
        </w:trPr>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District</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Division</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Population 2023</w:t>
            </w:r>
          </w:p>
        </w:tc>
        <w:tc>
          <w:tcPr>
            <w:tcW w:type="dxa" w:w="7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Urban %</w:t>
            </w:r>
          </w:p>
        </w:tc>
        <w:tc>
          <w:tcPr>
            <w:tcW w:type="dxa" w:w="85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Literacy %</w:t>
            </w:r>
          </w:p>
        </w:tc>
        <w:tc>
          <w:tcPr>
            <w:tcW w:type="dxa" w:w="15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Classification</w:t>
            </w:r>
          </w:p>
        </w:tc>
        <w:tc>
          <w:tcPr>
            <w:tcW w:type="dxa" w:w="247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Characteristics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Murree</w:t>
            </w:r>
          </w:p>
        </w:tc>
        <w:tc>
          <w:tcPr>
            <w:tcW w:type="dxa" w:w="1100"/>
            <w:tcMar>
              <w:top w:type="dxa" w:w="50"/>
              <w:left w:type="dxa" w:w="90"/>
              <w:bottom w:type="dxa" w:w="50"/>
              <w:right w:type="dxa" w:w="90"/>
            </w:tcMar>
            <w:vAlign w:val="center"/>
          </w:tcPr>
          <w:p>
            <w:pPr>
              <w:spacing w:after="20" w:line="240"/>
              <w:jc w:val="left"/>
            </w:pPr>
            <w:r>
              <w:rPr>
                <w:sz w:val="18"/>
                <w:szCs w:val="18"/>
              </w:rPr>
              <w:t xml:space="preserve">Rawalpindi</w:t>
            </w:r>
          </w:p>
        </w:tc>
        <w:tc>
          <w:tcPr>
            <w:tcW w:type="dxa" w:w="1100"/>
            <w:tcMar>
              <w:top w:type="dxa" w:w="50"/>
              <w:left w:type="dxa" w:w="90"/>
              <w:bottom w:type="dxa" w:w="50"/>
              <w:right w:type="dxa" w:w="90"/>
            </w:tcMar>
            <w:vAlign w:val="center"/>
          </w:tcPr>
          <w:p>
            <w:pPr>
              <w:spacing w:after="20" w:line="240"/>
              <w:jc w:val="center"/>
            </w:pPr>
            <w:r>
              <w:rPr>
                <w:sz w:val="18"/>
                <w:szCs w:val="18"/>
              </w:rPr>
              <w:t xml:space="preserve">372,947</w:t>
            </w:r>
          </w:p>
        </w:tc>
        <w:tc>
          <w:tcPr>
            <w:tcW w:type="dxa" w:w="700"/>
            <w:tcMar>
              <w:top w:type="dxa" w:w="50"/>
              <w:left w:type="dxa" w:w="90"/>
              <w:bottom w:type="dxa" w:w="50"/>
              <w:right w:type="dxa" w:w="90"/>
            </w:tcMar>
            <w:vAlign w:val="center"/>
          </w:tcPr>
          <w:p>
            <w:pPr>
              <w:spacing w:after="20" w:line="240"/>
              <w:jc w:val="center"/>
            </w:pPr>
            <w:r>
              <w:rPr>
                <w:sz w:val="18"/>
                <w:szCs w:val="18"/>
              </w:rPr>
              <w:t xml:space="preserve">13.1</w:t>
            </w:r>
          </w:p>
        </w:tc>
        <w:tc>
          <w:tcPr>
            <w:tcW w:type="dxa" w:w="850"/>
            <w:tcMar>
              <w:top w:type="dxa" w:w="50"/>
              <w:left w:type="dxa" w:w="90"/>
              <w:bottom w:type="dxa" w:w="50"/>
              <w:right w:type="dxa" w:w="90"/>
            </w:tcMar>
            <w:vAlign w:val="center"/>
          </w:tcPr>
          <w:p>
            <w:pPr>
              <w:spacing w:after="20" w:line="240"/>
              <w:jc w:val="center"/>
            </w:pPr>
            <w:r>
              <w:rPr>
                <w:sz w:val="18"/>
                <w:szCs w:val="18"/>
              </w:rPr>
              <w:t xml:space="preserve">85.9</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Murree hills; tourism, forests, dispersed hill settlements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Talagang</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Rawalpindi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602,246</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16.6</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74.6</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Potohar/Thal rain-fed agriculture; armed-forces employment</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Wazirabad</w:t>
            </w:r>
          </w:p>
        </w:tc>
        <w:tc>
          <w:tcPr>
            <w:tcW w:type="dxa" w:w="1100"/>
            <w:tcMar>
              <w:top w:type="dxa" w:w="50"/>
              <w:left w:type="dxa" w:w="90"/>
              <w:bottom w:type="dxa" w:w="50"/>
              <w:right w:type="dxa" w:w="90"/>
            </w:tcMar>
            <w:vAlign w:val="center"/>
          </w:tcPr>
          <w:p>
            <w:pPr>
              <w:spacing w:after="20" w:line="240"/>
              <w:jc w:val="left"/>
            </w:pPr>
            <w:r>
              <w:rPr>
                <w:sz w:val="18"/>
                <w:szCs w:val="18"/>
              </w:rPr>
              <w:t xml:space="preserve">Gujranwala</w:t>
            </w:r>
          </w:p>
        </w:tc>
        <w:tc>
          <w:tcPr>
            <w:tcW w:type="dxa" w:w="1100"/>
            <w:tcMar>
              <w:top w:type="dxa" w:w="50"/>
              <w:left w:type="dxa" w:w="90"/>
              <w:bottom w:type="dxa" w:w="50"/>
              <w:right w:type="dxa" w:w="90"/>
            </w:tcMar>
            <w:vAlign w:val="center"/>
          </w:tcPr>
          <w:p>
            <w:pPr>
              <w:spacing w:after="20" w:line="240"/>
              <w:jc w:val="center"/>
            </w:pPr>
            <w:r>
              <w:rPr>
                <w:sz w:val="18"/>
                <w:szCs w:val="18"/>
              </w:rPr>
              <w:t xml:space="preserve">993,412</w:t>
            </w:r>
          </w:p>
        </w:tc>
        <w:tc>
          <w:tcPr>
            <w:tcW w:type="dxa" w:w="700"/>
            <w:tcMar>
              <w:top w:type="dxa" w:w="50"/>
              <w:left w:type="dxa" w:w="90"/>
              <w:bottom w:type="dxa" w:w="50"/>
              <w:right w:type="dxa" w:w="90"/>
            </w:tcMar>
            <w:vAlign w:val="center"/>
          </w:tcPr>
          <w:p>
            <w:pPr>
              <w:spacing w:after="20" w:line="240"/>
              <w:jc w:val="center"/>
            </w:pPr>
            <w:r>
              <w:rPr>
                <w:sz w:val="18"/>
                <w:szCs w:val="18"/>
              </w:rPr>
              <w:t xml:space="preserve">37.1</w:t>
            </w:r>
          </w:p>
        </w:tc>
        <w:tc>
          <w:tcPr>
            <w:tcW w:type="dxa" w:w="850"/>
            <w:tcMar>
              <w:top w:type="dxa" w:w="50"/>
              <w:left w:type="dxa" w:w="90"/>
              <w:bottom w:type="dxa" w:w="50"/>
              <w:right w:type="dxa" w:w="90"/>
            </w:tcMar>
            <w:vAlign w:val="center"/>
          </w:tcPr>
          <w:p>
            <w:pPr>
              <w:spacing w:after="20" w:line="240"/>
              <w:jc w:val="center"/>
            </w:pPr>
            <w:r>
              <w:rPr>
                <w:sz w:val="18"/>
                <w:szCs w:val="18"/>
              </w:rPr>
              <w:t xml:space="preserve">77.4</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Cutlery/light industry town with rice-wheat villages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Kot Addu</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Dera Ghazi Khan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1,486,758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19.1</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57.4</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Indus riverine agriculture; power plants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Taunsa</w:t>
            </w:r>
          </w:p>
        </w:tc>
        <w:tc>
          <w:tcPr>
            <w:tcW w:type="dxa" w:w="1100"/>
            <w:tcMar>
              <w:top w:type="dxa" w:w="50"/>
              <w:left w:type="dxa" w:w="90"/>
              <w:bottom w:type="dxa" w:w="50"/>
              <w:right w:type="dxa" w:w="90"/>
            </w:tcMar>
            <w:vAlign w:val="center"/>
          </w:tcPr>
          <w:p>
            <w:pPr>
              <w:spacing w:after="20" w:line="240"/>
              <w:jc w:val="left"/>
            </w:pPr>
            <w:r>
              <w:rPr>
                <w:sz w:val="18"/>
                <w:szCs w:val="18"/>
              </w:rPr>
              <w:t xml:space="preserve">Dera Ghazi Khan</w:t>
            </w:r>
          </w:p>
        </w:tc>
        <w:tc>
          <w:tcPr>
            <w:tcW w:type="dxa" w:w="1100"/>
            <w:tcMar>
              <w:top w:type="dxa" w:w="50"/>
              <w:left w:type="dxa" w:w="90"/>
              <w:bottom w:type="dxa" w:w="50"/>
              <w:right w:type="dxa" w:w="90"/>
            </w:tcMar>
            <w:vAlign w:val="center"/>
          </w:tcPr>
          <w:p>
            <w:pPr>
              <w:spacing w:after="20" w:line="240"/>
              <w:jc w:val="center"/>
            </w:pPr>
            <w:r>
              <w:rPr>
                <w:sz w:val="18"/>
                <w:szCs w:val="18"/>
              </w:rPr>
              <w:t xml:space="preserve">1,045,460</w:t>
            </w:r>
          </w:p>
        </w:tc>
        <w:tc>
          <w:tcPr>
            <w:tcW w:type="dxa" w:w="700"/>
            <w:tcMar>
              <w:top w:type="dxa" w:w="50"/>
              <w:left w:type="dxa" w:w="90"/>
              <w:bottom w:type="dxa" w:w="50"/>
              <w:right w:type="dxa" w:w="90"/>
            </w:tcMar>
            <w:vAlign w:val="center"/>
          </w:tcPr>
          <w:p>
            <w:pPr>
              <w:spacing w:after="20" w:line="240"/>
              <w:jc w:val="center"/>
            </w:pPr>
            <w:r>
              <w:rPr>
                <w:sz w:val="18"/>
                <w:szCs w:val="18"/>
              </w:rPr>
              <w:t xml:space="preserve">15.1</w:t>
            </w:r>
          </w:p>
        </w:tc>
        <w:tc>
          <w:tcPr>
            <w:tcW w:type="dxa" w:w="850"/>
            <w:tcMar>
              <w:top w:type="dxa" w:w="50"/>
              <w:left w:type="dxa" w:w="90"/>
              <w:bottom w:type="dxa" w:w="50"/>
              <w:right w:type="dxa" w:w="90"/>
            </w:tcMar>
            <w:vAlign w:val="center"/>
          </w:tcPr>
          <w:p>
            <w:pPr>
              <w:spacing w:after="20" w:line="240"/>
              <w:jc w:val="center"/>
            </w:pPr>
            <w:r>
              <w:rPr>
                <w:sz w:val="18"/>
                <w:szCs w:val="18"/>
              </w:rPr>
              <w:t xml:space="preserve">53.0</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Indus plains and Koh-e-Suleman tribal hills; livestock</w:t>
            </w:r>
          </w:p>
        </w:tc>
      </w:tr>
    </w:tbl>
    <w:p>
      <w:pPr>
        <w:spacing w:after="160" w:before="60"/>
      </w:pPr>
      <w:r>
        <w:rPr>
          <w:i/>
          <w:iCs/>
          <w:color w:val="595959"/>
          <w:sz w:val="17"/>
          <w:szCs w:val="17"/>
        </w:rPr>
        <w:t xml:space="preserve">Districts notified after the census (Murree, Talagang, Wazirabad, Kot Addu and Taunsa in Punjab; Hub and Usta Muhammad in Balochistan; Upper and Lower South Waziristan in Khyber Pakhtunkhwa) are not separate census districts. Their figures below are sums of their PBS tehsil rows and are already included in the parent district rows above.</w:t>
      </w:r>
    </w:p>
    <w:p>
      <w:pPr>
        <w:pStyle w:val="Heading2"/>
        <w:spacing w:after="120" w:before="240"/>
      </w:pPr>
      <w:r>
        <w:t xml:space="preserve">B.3 Sindh</w:t>
      </w:r>
    </w:p>
    <w:p>
      <w:pPr>
        <w:pStyle w:val="ListParagraph"/>
        <w:numPr>
          <w:ilvl w:val="0"/>
          <w:numId w:val="2"/>
        </w:numPr>
        <w:spacing w:after="60" w:line="264"/>
      </w:pPr>
      <w:r>
        <w:t xml:space="preserve">The seven Karachi districts hold 20.4 million people, 62.8% of Sindh's urban population. Outside Karachi Division, Sindh is only 31.7% urban.</w:t>
      </w:r>
    </w:p>
    <w:p>
      <w:pPr>
        <w:pStyle w:val="ListParagraph"/>
        <w:numPr>
          <w:ilvl w:val="0"/>
          <w:numId w:val="2"/>
        </w:numPr>
        <w:spacing w:after="60" w:line="264"/>
      </w:pPr>
      <w:r>
        <w:t xml:space="preserve">Sindh has the widest rural–urban gap for women: female literacy is 67.8% in urban areas and 27.5% in rural areas. It is lowest in the coastal and desert districts (Sujawal 19.7%, Thatta 20.1%, Tharparkar 23.5%, Tando Muhammad Khan 25.0%).</w:t>
      </w:r>
    </w:p>
    <w:p>
      <w:pPr>
        <w:pStyle w:val="ListParagraph"/>
        <w:numPr>
          <w:ilvl w:val="0"/>
          <w:numId w:val="2"/>
        </w:numPr>
        <w:spacing w:after="60" w:line="264"/>
      </w:pPr>
      <w:r>
        <w:t xml:space="preserve">Only 33.1% of women aged 15–49 own a mobile phone, against 81.4% of men (Sindh MICS 2018–19).</w:t>
      </w:r>
    </w:p>
    <w:p>
      <w:pPr>
        <w:pStyle w:val="ListParagraph"/>
        <w:numPr>
          <w:ilvl w:val="0"/>
          <w:numId w:val="2"/>
        </w:numPr>
        <w:spacing w:after="60" w:line="264"/>
      </w:pPr>
      <w:r>
        <w:t xml:space="preserve">Rural Sindh combines irrigated agriculture, riverine katcha areas and the Thar desert; women work mostly in unpaid farm and livestock activity with limited mobility.</w:t>
      </w:r>
    </w:p>
    <w:p>
      <w:pPr>
        <w:spacing w:after="120" w:before="100" w:line="276"/>
        <w:jc w:val="both"/>
      </w:pPr>
      <w:r>
        <w:t xml:space="preserve">Of the 30 districts listed, 7 are predominantly urban, 13 mixed or peri-urban and 10 predominantly rural.</w:t>
      </w:r>
    </w:p>
    <w:p>
      <w:pPr>
        <w:keepNext/>
        <w:spacing w:after="80" w:before="160"/>
      </w:pPr>
      <w:r>
        <w:rPr>
          <w:b/>
          <w:bCs/>
          <w:color w:val="0F4761"/>
          <w:sz w:val="20"/>
          <w:szCs w:val="20"/>
        </w:rPr>
        <w:t xml:space="preserve">Table B.3: Districts of Sindh</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1100"/>
        <w:gridCol w:w="1100"/>
        <w:gridCol w:w="700"/>
        <w:gridCol w:w="850"/>
        <w:gridCol w:w="1500"/>
        <w:gridCol w:w="2476"/>
      </w:tblGrid>
      <w:tr>
        <w:trPr>
          <w:tblHeader/>
        </w:trPr>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District</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Division</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Population 2023</w:t>
            </w:r>
          </w:p>
        </w:tc>
        <w:tc>
          <w:tcPr>
            <w:tcW w:type="dxa" w:w="7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Urban %</w:t>
            </w:r>
          </w:p>
        </w:tc>
        <w:tc>
          <w:tcPr>
            <w:tcW w:type="dxa" w:w="85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Literacy %</w:t>
            </w:r>
          </w:p>
        </w:tc>
        <w:tc>
          <w:tcPr>
            <w:tcW w:type="dxa" w:w="15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Classification</w:t>
            </w:r>
          </w:p>
        </w:tc>
        <w:tc>
          <w:tcPr>
            <w:tcW w:type="dxa" w:w="247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Characteristics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Badin</w:t>
            </w:r>
          </w:p>
        </w:tc>
        <w:tc>
          <w:tcPr>
            <w:tcW w:type="dxa" w:w="1100"/>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1,947,081</w:t>
            </w:r>
          </w:p>
        </w:tc>
        <w:tc>
          <w:tcPr>
            <w:tcW w:type="dxa" w:w="700"/>
            <w:tcMar>
              <w:top w:type="dxa" w:w="50"/>
              <w:left w:type="dxa" w:w="90"/>
              <w:bottom w:type="dxa" w:w="50"/>
              <w:right w:type="dxa" w:w="90"/>
            </w:tcMar>
            <w:vAlign w:val="center"/>
          </w:tcPr>
          <w:p>
            <w:pPr>
              <w:spacing w:after="20" w:line="240"/>
              <w:jc w:val="center"/>
            </w:pPr>
            <w:r>
              <w:rPr>
                <w:sz w:val="18"/>
                <w:szCs w:val="18"/>
              </w:rPr>
              <w:t xml:space="preserve">22.1</w:t>
            </w:r>
          </w:p>
        </w:tc>
        <w:tc>
          <w:tcPr>
            <w:tcW w:type="dxa" w:w="850"/>
            <w:tcMar>
              <w:top w:type="dxa" w:w="50"/>
              <w:left w:type="dxa" w:w="90"/>
              <w:bottom w:type="dxa" w:w="50"/>
              <w:right w:type="dxa" w:w="90"/>
            </w:tcMar>
            <w:vAlign w:val="center"/>
          </w:tcPr>
          <w:p>
            <w:pPr>
              <w:spacing w:after="20" w:line="240"/>
              <w:jc w:val="center"/>
            </w:pPr>
            <w:r>
              <w:rPr>
                <w:sz w:val="18"/>
                <w:szCs w:val="18"/>
              </w:rPr>
              <w:t xml:space="preserve">36.6</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Lower Indus delta/coastal agriculture (sugarcane, rice) and fishing; oil &amp; gas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Dadu</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1,742,320</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25.2</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47.1</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Indus west-bank agriculture and Kirthar hills; flood-prone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2,432,540</w:t>
            </w:r>
          </w:p>
        </w:tc>
        <w:tc>
          <w:tcPr>
            <w:tcW w:type="dxa" w:w="700"/>
            <w:tcMar>
              <w:top w:type="dxa" w:w="50"/>
              <w:left w:type="dxa" w:w="90"/>
              <w:bottom w:type="dxa" w:w="50"/>
              <w:right w:type="dxa" w:w="90"/>
            </w:tcMar>
            <w:vAlign w:val="center"/>
          </w:tcPr>
          <w:p>
            <w:pPr>
              <w:spacing w:after="20" w:line="240"/>
              <w:jc w:val="center"/>
            </w:pPr>
            <w:r>
              <w:rPr>
                <w:sz w:val="18"/>
                <w:szCs w:val="18"/>
              </w:rPr>
              <w:t xml:space="preserve">83.1</w:t>
            </w:r>
          </w:p>
        </w:tc>
        <w:tc>
          <w:tcPr>
            <w:tcW w:type="dxa" w:w="850"/>
            <w:tcMar>
              <w:top w:type="dxa" w:w="50"/>
              <w:left w:type="dxa" w:w="90"/>
              <w:bottom w:type="dxa" w:w="50"/>
              <w:right w:type="dxa" w:w="90"/>
            </w:tcMar>
            <w:vAlign w:val="center"/>
          </w:tcPr>
          <w:p>
            <w:pPr>
              <w:spacing w:after="20" w:line="240"/>
              <w:jc w:val="center"/>
            </w:pPr>
            <w:r>
              <w:rPr>
                <w:sz w:val="18"/>
                <w:szCs w:val="18"/>
              </w:rPr>
              <w:t xml:space="preserve">67.2</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tcMar>
              <w:top w:type="dxa" w:w="50"/>
              <w:left w:type="dxa" w:w="90"/>
              <w:bottom w:type="dxa" w:w="50"/>
              <w:right w:type="dxa" w:w="90"/>
            </w:tcMar>
            <w:vAlign w:val="center"/>
          </w:tcPr>
          <w:p>
            <w:pPr>
              <w:spacing w:after="20" w:line="240"/>
              <w:jc w:val="left"/>
            </w:pPr>
            <w:r>
              <w:rPr>
                <w:sz w:val="18"/>
                <w:szCs w:val="18"/>
              </w:rPr>
              <w:t xml:space="preserve">Second-largest city of Sindh; trade and industry</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Jamshoro</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1,117,308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46.7</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49.6</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Kirthar hills; Kotri industry, universities and power plants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Matiari</w:t>
            </w:r>
          </w:p>
        </w:tc>
        <w:tc>
          <w:tcPr>
            <w:tcW w:type="dxa" w:w="1100"/>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849,383</w:t>
            </w:r>
          </w:p>
        </w:tc>
        <w:tc>
          <w:tcPr>
            <w:tcW w:type="dxa" w:w="700"/>
            <w:tcMar>
              <w:top w:type="dxa" w:w="50"/>
              <w:left w:type="dxa" w:w="90"/>
              <w:bottom w:type="dxa" w:w="50"/>
              <w:right w:type="dxa" w:w="90"/>
            </w:tcMar>
            <w:vAlign w:val="center"/>
          </w:tcPr>
          <w:p>
            <w:pPr>
              <w:spacing w:after="20" w:line="240"/>
              <w:jc w:val="center"/>
            </w:pPr>
            <w:r>
              <w:rPr>
                <w:sz w:val="18"/>
                <w:szCs w:val="18"/>
              </w:rPr>
              <w:t xml:space="preserve">23.9</w:t>
            </w:r>
          </w:p>
        </w:tc>
        <w:tc>
          <w:tcPr>
            <w:tcW w:type="dxa" w:w="850"/>
            <w:tcMar>
              <w:top w:type="dxa" w:w="50"/>
              <w:left w:type="dxa" w:w="90"/>
              <w:bottom w:type="dxa" w:w="50"/>
              <w:right w:type="dxa" w:w="90"/>
            </w:tcMar>
            <w:vAlign w:val="center"/>
          </w:tcPr>
          <w:p>
            <w:pPr>
              <w:spacing w:after="20" w:line="240"/>
              <w:jc w:val="center"/>
            </w:pPr>
            <w:r>
              <w:rPr>
                <w:sz w:val="18"/>
                <w:szCs w:val="18"/>
              </w:rPr>
              <w:t xml:space="preserve">45.9</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Irrigated agriculture (banana, sugarcane)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Sujawal</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839,292</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10.6</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27.0</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Indus delta coastal district; fishing and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Tando Allahyar</w:t>
            </w:r>
          </w:p>
        </w:tc>
        <w:tc>
          <w:tcPr>
            <w:tcW w:type="dxa" w:w="1100"/>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922,012</w:t>
            </w:r>
          </w:p>
        </w:tc>
        <w:tc>
          <w:tcPr>
            <w:tcW w:type="dxa" w:w="700"/>
            <w:tcMar>
              <w:top w:type="dxa" w:w="50"/>
              <w:left w:type="dxa" w:w="90"/>
              <w:bottom w:type="dxa" w:w="50"/>
              <w:right w:type="dxa" w:w="90"/>
            </w:tcMar>
            <w:vAlign w:val="center"/>
          </w:tcPr>
          <w:p>
            <w:pPr>
              <w:spacing w:after="20" w:line="240"/>
              <w:jc w:val="center"/>
            </w:pPr>
            <w:r>
              <w:rPr>
                <w:sz w:val="18"/>
                <w:szCs w:val="18"/>
              </w:rPr>
              <w:t xml:space="preserve">31.0</w:t>
            </w:r>
          </w:p>
        </w:tc>
        <w:tc>
          <w:tcPr>
            <w:tcW w:type="dxa" w:w="850"/>
            <w:tcMar>
              <w:top w:type="dxa" w:w="50"/>
              <w:left w:type="dxa" w:w="90"/>
              <w:bottom w:type="dxa" w:w="50"/>
              <w:right w:type="dxa" w:w="90"/>
            </w:tcMar>
            <w:vAlign w:val="center"/>
          </w:tcPr>
          <w:p>
            <w:pPr>
              <w:spacing w:after="20" w:line="240"/>
              <w:jc w:val="center"/>
            </w:pPr>
            <w:r>
              <w:rPr>
                <w:sz w:val="18"/>
                <w:szCs w:val="18"/>
              </w:rPr>
              <w:t xml:space="preserve">39.8</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Irrigated agriculture (sugarcane, mango)</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Tando Muhammad Khan</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726,119</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22.3</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34.0</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Irrigated agriculture; sugar mills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Thatta</w:t>
            </w:r>
          </w:p>
        </w:tc>
        <w:tc>
          <w:tcPr>
            <w:tcW w:type="dxa" w:w="1100"/>
            <w:tcMar>
              <w:top w:type="dxa" w:w="50"/>
              <w:left w:type="dxa" w:w="90"/>
              <w:bottom w:type="dxa" w:w="50"/>
              <w:right w:type="dxa" w:w="90"/>
            </w:tcMar>
            <w:vAlign w:val="center"/>
          </w:tcPr>
          <w:p>
            <w:pPr>
              <w:spacing w:after="20" w:line="240"/>
              <w:jc w:val="left"/>
            </w:pPr>
            <w:r>
              <w:rPr>
                <w:sz w:val="18"/>
                <w:szCs w:val="18"/>
              </w:rPr>
              <w:t xml:space="preserve">Hyderabad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1,083,191</w:t>
            </w:r>
          </w:p>
        </w:tc>
        <w:tc>
          <w:tcPr>
            <w:tcW w:type="dxa" w:w="700"/>
            <w:tcMar>
              <w:top w:type="dxa" w:w="50"/>
              <w:left w:type="dxa" w:w="90"/>
              <w:bottom w:type="dxa" w:w="50"/>
              <w:right w:type="dxa" w:w="90"/>
            </w:tcMar>
            <w:vAlign w:val="center"/>
          </w:tcPr>
          <w:p>
            <w:pPr>
              <w:spacing w:after="20" w:line="240"/>
              <w:jc w:val="center"/>
            </w:pPr>
            <w:r>
              <w:rPr>
                <w:sz w:val="18"/>
                <w:szCs w:val="18"/>
              </w:rPr>
              <w:t xml:space="preserve">17.9</w:t>
            </w:r>
          </w:p>
        </w:tc>
        <w:tc>
          <w:tcPr>
            <w:tcW w:type="dxa" w:w="850"/>
            <w:tcMar>
              <w:top w:type="dxa" w:w="50"/>
              <w:left w:type="dxa" w:w="90"/>
              <w:bottom w:type="dxa" w:w="50"/>
              <w:right w:type="dxa" w:w="90"/>
            </w:tcMar>
            <w:vAlign w:val="center"/>
          </w:tcPr>
          <w:p>
            <w:pPr>
              <w:spacing w:after="20" w:line="240"/>
              <w:jc w:val="center"/>
            </w:pPr>
            <w:r>
              <w:rPr>
                <w:sz w:val="18"/>
                <w:szCs w:val="18"/>
              </w:rPr>
              <w:t xml:space="preserve">26.9</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Indus delta and coast; fishing and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Karachi Central</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Karachi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3,822,325</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100.0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83.5</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Dense metropolitan residential/commercial (Karachi)</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Karachi East</w:t>
            </w:r>
          </w:p>
        </w:tc>
        <w:tc>
          <w:tcPr>
            <w:tcW w:type="dxa" w:w="1100"/>
            <w:tcMar>
              <w:top w:type="dxa" w:w="50"/>
              <w:left w:type="dxa" w:w="90"/>
              <w:bottom w:type="dxa" w:w="50"/>
              <w:right w:type="dxa" w:w="90"/>
            </w:tcMar>
            <w:vAlign w:val="center"/>
          </w:tcPr>
          <w:p>
            <w:pPr>
              <w:spacing w:after="20" w:line="240"/>
              <w:jc w:val="left"/>
            </w:pPr>
            <w:r>
              <w:rPr>
                <w:sz w:val="18"/>
                <w:szCs w:val="18"/>
              </w:rPr>
              <w:t xml:space="preserve">Karachi</w:t>
            </w:r>
          </w:p>
        </w:tc>
        <w:tc>
          <w:tcPr>
            <w:tcW w:type="dxa" w:w="1100"/>
            <w:tcMar>
              <w:top w:type="dxa" w:w="50"/>
              <w:left w:type="dxa" w:w="90"/>
              <w:bottom w:type="dxa" w:w="50"/>
              <w:right w:type="dxa" w:w="90"/>
            </w:tcMar>
            <w:vAlign w:val="center"/>
          </w:tcPr>
          <w:p>
            <w:pPr>
              <w:spacing w:after="20" w:line="240"/>
              <w:jc w:val="center"/>
            </w:pPr>
            <w:r>
              <w:rPr>
                <w:sz w:val="18"/>
                <w:szCs w:val="18"/>
              </w:rPr>
              <w:t xml:space="preserve">3,921,742</w:t>
            </w:r>
          </w:p>
        </w:tc>
        <w:tc>
          <w:tcPr>
            <w:tcW w:type="dxa" w:w="700"/>
            <w:tcMar>
              <w:top w:type="dxa" w:w="50"/>
              <w:left w:type="dxa" w:w="90"/>
              <w:bottom w:type="dxa" w:w="50"/>
              <w:right w:type="dxa" w:w="90"/>
            </w:tcMar>
            <w:vAlign w:val="center"/>
          </w:tcPr>
          <w:p>
            <w:pPr>
              <w:spacing w:after="20" w:line="240"/>
              <w:jc w:val="center"/>
            </w:pPr>
            <w:r>
              <w:rPr>
                <w:sz w:val="18"/>
                <w:szCs w:val="18"/>
              </w:rPr>
              <w:t xml:space="preserve">100.0</w:t>
            </w:r>
          </w:p>
        </w:tc>
        <w:tc>
          <w:tcPr>
            <w:tcW w:type="dxa" w:w="850"/>
            <w:tcMar>
              <w:top w:type="dxa" w:w="50"/>
              <w:left w:type="dxa" w:w="90"/>
              <w:bottom w:type="dxa" w:w="50"/>
              <w:right w:type="dxa" w:w="90"/>
            </w:tcMar>
            <w:vAlign w:val="center"/>
          </w:tcPr>
          <w:p>
            <w:pPr>
              <w:spacing w:after="20" w:line="240"/>
              <w:jc w:val="center"/>
            </w:pPr>
            <w:r>
              <w:rPr>
                <w:sz w:val="18"/>
                <w:szCs w:val="18"/>
              </w:rPr>
              <w:t xml:space="preserve">80.1</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tcMar>
              <w:top w:type="dxa" w:w="50"/>
              <w:left w:type="dxa" w:w="90"/>
              <w:bottom w:type="dxa" w:w="50"/>
              <w:right w:type="dxa" w:w="90"/>
            </w:tcMar>
            <w:vAlign w:val="center"/>
          </w:tcPr>
          <w:p>
            <w:pPr>
              <w:spacing w:after="20" w:line="240"/>
              <w:jc w:val="left"/>
            </w:pPr>
            <w:r>
              <w:rPr>
                <w:sz w:val="18"/>
                <w:szCs w:val="18"/>
              </w:rPr>
              <w:t xml:space="preserve">Metropolitan residential/commercial (Karachi)</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Karachi South</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Karachi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2,329,764</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100.0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78.6</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Metropolitan business district and old city (Karachi)</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Karachi West</w:t>
            </w:r>
          </w:p>
        </w:tc>
        <w:tc>
          <w:tcPr>
            <w:tcW w:type="dxa" w:w="1100"/>
            <w:tcMar>
              <w:top w:type="dxa" w:w="50"/>
              <w:left w:type="dxa" w:w="90"/>
              <w:bottom w:type="dxa" w:w="50"/>
              <w:right w:type="dxa" w:w="90"/>
            </w:tcMar>
            <w:vAlign w:val="center"/>
          </w:tcPr>
          <w:p>
            <w:pPr>
              <w:spacing w:after="20" w:line="240"/>
              <w:jc w:val="left"/>
            </w:pPr>
            <w:r>
              <w:rPr>
                <w:sz w:val="18"/>
                <w:szCs w:val="18"/>
              </w:rPr>
              <w:t xml:space="preserve">Karachi</w:t>
            </w:r>
          </w:p>
        </w:tc>
        <w:tc>
          <w:tcPr>
            <w:tcW w:type="dxa" w:w="1100"/>
            <w:tcMar>
              <w:top w:type="dxa" w:w="50"/>
              <w:left w:type="dxa" w:w="90"/>
              <w:bottom w:type="dxa" w:w="50"/>
              <w:right w:type="dxa" w:w="90"/>
            </w:tcMar>
            <w:vAlign w:val="center"/>
          </w:tcPr>
          <w:p>
            <w:pPr>
              <w:spacing w:after="20" w:line="240"/>
              <w:jc w:val="center"/>
            </w:pPr>
            <w:r>
              <w:rPr>
                <w:sz w:val="18"/>
                <w:szCs w:val="18"/>
              </w:rPr>
              <w:t xml:space="preserve">2,679,380</w:t>
            </w:r>
          </w:p>
        </w:tc>
        <w:tc>
          <w:tcPr>
            <w:tcW w:type="dxa" w:w="700"/>
            <w:tcMar>
              <w:top w:type="dxa" w:w="50"/>
              <w:left w:type="dxa" w:w="90"/>
              <w:bottom w:type="dxa" w:w="50"/>
              <w:right w:type="dxa" w:w="90"/>
            </w:tcMar>
            <w:vAlign w:val="center"/>
          </w:tcPr>
          <w:p>
            <w:pPr>
              <w:spacing w:after="20" w:line="240"/>
              <w:jc w:val="center"/>
            </w:pPr>
            <w:r>
              <w:rPr>
                <w:sz w:val="18"/>
                <w:szCs w:val="18"/>
              </w:rPr>
              <w:t xml:space="preserve">90.7</w:t>
            </w:r>
          </w:p>
        </w:tc>
        <w:tc>
          <w:tcPr>
            <w:tcW w:type="dxa" w:w="850"/>
            <w:tcMar>
              <w:top w:type="dxa" w:w="50"/>
              <w:left w:type="dxa" w:w="90"/>
              <w:bottom w:type="dxa" w:w="50"/>
              <w:right w:type="dxa" w:w="90"/>
            </w:tcMar>
            <w:vAlign w:val="center"/>
          </w:tcPr>
          <w:p>
            <w:pPr>
              <w:spacing w:after="20" w:line="240"/>
              <w:jc w:val="center"/>
            </w:pPr>
            <w:r>
              <w:rPr>
                <w:sz w:val="18"/>
                <w:szCs w:val="18"/>
              </w:rPr>
              <w:t xml:space="preserve">67.4</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tcMar>
              <w:top w:type="dxa" w:w="50"/>
              <w:left w:type="dxa" w:w="90"/>
              <w:bottom w:type="dxa" w:w="50"/>
              <w:right w:type="dxa" w:w="90"/>
            </w:tcMar>
            <w:vAlign w:val="center"/>
          </w:tcPr>
          <w:p>
            <w:pPr>
              <w:spacing w:after="20" w:line="240"/>
              <w:jc w:val="left"/>
            </w:pPr>
            <w:r>
              <w:rPr>
                <w:sz w:val="18"/>
                <w:szCs w:val="18"/>
              </w:rPr>
              <w:t xml:space="preserve">Metropolitan industrial area (SITE) with small peri-urban fringe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Keamari</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Karachi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2,068,451</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100.0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62.1</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Port, industry and coastal settlements (Karachi)</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Korangi</w:t>
            </w:r>
          </w:p>
        </w:tc>
        <w:tc>
          <w:tcPr>
            <w:tcW w:type="dxa" w:w="1100"/>
            <w:tcMar>
              <w:top w:type="dxa" w:w="50"/>
              <w:left w:type="dxa" w:w="90"/>
              <w:bottom w:type="dxa" w:w="50"/>
              <w:right w:type="dxa" w:w="90"/>
            </w:tcMar>
            <w:vAlign w:val="center"/>
          </w:tcPr>
          <w:p>
            <w:pPr>
              <w:spacing w:after="20" w:line="240"/>
              <w:jc w:val="left"/>
            </w:pPr>
            <w:r>
              <w:rPr>
                <w:sz w:val="18"/>
                <w:szCs w:val="18"/>
              </w:rPr>
              <w:t xml:space="preserve">Karachi</w:t>
            </w:r>
          </w:p>
        </w:tc>
        <w:tc>
          <w:tcPr>
            <w:tcW w:type="dxa" w:w="1100"/>
            <w:tcMar>
              <w:top w:type="dxa" w:w="50"/>
              <w:left w:type="dxa" w:w="90"/>
              <w:bottom w:type="dxa" w:w="50"/>
              <w:right w:type="dxa" w:w="90"/>
            </w:tcMar>
            <w:vAlign w:val="center"/>
          </w:tcPr>
          <w:p>
            <w:pPr>
              <w:spacing w:after="20" w:line="240"/>
              <w:jc w:val="center"/>
            </w:pPr>
            <w:r>
              <w:rPr>
                <w:sz w:val="18"/>
                <w:szCs w:val="18"/>
              </w:rPr>
              <w:t xml:space="preserve">3,128,971</w:t>
            </w:r>
          </w:p>
        </w:tc>
        <w:tc>
          <w:tcPr>
            <w:tcW w:type="dxa" w:w="700"/>
            <w:tcMar>
              <w:top w:type="dxa" w:w="50"/>
              <w:left w:type="dxa" w:w="90"/>
              <w:bottom w:type="dxa" w:w="50"/>
              <w:right w:type="dxa" w:w="90"/>
            </w:tcMar>
            <w:vAlign w:val="center"/>
          </w:tcPr>
          <w:p>
            <w:pPr>
              <w:spacing w:after="20" w:line="240"/>
              <w:jc w:val="center"/>
            </w:pPr>
            <w:r>
              <w:rPr>
                <w:sz w:val="18"/>
                <w:szCs w:val="18"/>
              </w:rPr>
              <w:t xml:space="preserve">100.0</w:t>
            </w:r>
          </w:p>
        </w:tc>
        <w:tc>
          <w:tcPr>
            <w:tcW w:type="dxa" w:w="850"/>
            <w:tcMar>
              <w:top w:type="dxa" w:w="50"/>
              <w:left w:type="dxa" w:w="90"/>
              <w:bottom w:type="dxa" w:w="50"/>
              <w:right w:type="dxa" w:w="90"/>
            </w:tcMar>
            <w:vAlign w:val="center"/>
          </w:tcPr>
          <w:p>
            <w:pPr>
              <w:spacing w:after="20" w:line="240"/>
              <w:jc w:val="center"/>
            </w:pPr>
            <w:r>
              <w:rPr>
                <w:sz w:val="18"/>
                <w:szCs w:val="18"/>
              </w:rPr>
              <w:t xml:space="preserve">79.9</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tcMar>
              <w:top w:type="dxa" w:w="50"/>
              <w:left w:type="dxa" w:w="90"/>
              <w:bottom w:type="dxa" w:w="50"/>
              <w:right w:type="dxa" w:w="90"/>
            </w:tcMar>
            <w:vAlign w:val="center"/>
          </w:tcPr>
          <w:p>
            <w:pPr>
              <w:spacing w:after="20" w:line="240"/>
              <w:jc w:val="left"/>
            </w:pPr>
            <w:r>
              <w:rPr>
                <w:sz w:val="18"/>
                <w:szCs w:val="18"/>
              </w:rPr>
              <w:t xml:space="preserve">Metropolitan industrial/residential (Karachi)</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Malir</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Karachi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2,432,248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48.0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63.1</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Karachi fringe: urban colonies plus peri-urban/rural Gadap-Malir hinterland</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Jacobabad</w:t>
            </w:r>
          </w:p>
        </w:tc>
        <w:tc>
          <w:tcPr>
            <w:tcW w:type="dxa" w:w="1100"/>
            <w:tcMar>
              <w:top w:type="dxa" w:w="50"/>
              <w:left w:type="dxa" w:w="90"/>
              <w:bottom w:type="dxa" w:w="50"/>
              <w:right w:type="dxa" w:w="90"/>
            </w:tcMar>
            <w:vAlign w:val="center"/>
          </w:tcPr>
          <w:p>
            <w:pPr>
              <w:spacing w:after="20" w:line="240"/>
              <w:jc w:val="left"/>
            </w:pPr>
            <w:r>
              <w:rPr>
                <w:sz w:val="18"/>
                <w:szCs w:val="18"/>
              </w:rPr>
              <w:t xml:space="preserve">Larkana</w:t>
            </w:r>
          </w:p>
        </w:tc>
        <w:tc>
          <w:tcPr>
            <w:tcW w:type="dxa" w:w="1100"/>
            <w:tcMar>
              <w:top w:type="dxa" w:w="50"/>
              <w:left w:type="dxa" w:w="90"/>
              <w:bottom w:type="dxa" w:w="50"/>
              <w:right w:type="dxa" w:w="90"/>
            </w:tcMar>
            <w:vAlign w:val="center"/>
          </w:tcPr>
          <w:p>
            <w:pPr>
              <w:spacing w:after="20" w:line="240"/>
              <w:jc w:val="center"/>
            </w:pPr>
            <w:r>
              <w:rPr>
                <w:sz w:val="18"/>
                <w:szCs w:val="18"/>
              </w:rPr>
              <w:t xml:space="preserve">1,174,097</w:t>
            </w:r>
          </w:p>
        </w:tc>
        <w:tc>
          <w:tcPr>
            <w:tcW w:type="dxa" w:w="700"/>
            <w:tcMar>
              <w:top w:type="dxa" w:w="50"/>
              <w:left w:type="dxa" w:w="90"/>
              <w:bottom w:type="dxa" w:w="50"/>
              <w:right w:type="dxa" w:w="90"/>
            </w:tcMar>
            <w:vAlign w:val="center"/>
          </w:tcPr>
          <w:p>
            <w:pPr>
              <w:spacing w:after="20" w:line="240"/>
              <w:jc w:val="center"/>
            </w:pPr>
            <w:r>
              <w:rPr>
                <w:sz w:val="18"/>
                <w:szCs w:val="18"/>
              </w:rPr>
              <w:t xml:space="preserve">30.8</w:t>
            </w:r>
          </w:p>
        </w:tc>
        <w:tc>
          <w:tcPr>
            <w:tcW w:type="dxa" w:w="850"/>
            <w:tcMar>
              <w:top w:type="dxa" w:w="50"/>
              <w:left w:type="dxa" w:w="90"/>
              <w:bottom w:type="dxa" w:w="50"/>
              <w:right w:type="dxa" w:w="90"/>
            </w:tcMar>
            <w:vAlign w:val="center"/>
          </w:tcPr>
          <w:p>
            <w:pPr>
              <w:spacing w:after="20" w:line="240"/>
              <w:jc w:val="center"/>
            </w:pPr>
            <w:r>
              <w:rPr>
                <w:sz w:val="18"/>
                <w:szCs w:val="18"/>
              </w:rPr>
              <w:t xml:space="preserve">42.3</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Hot arid plains; rice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Kambar Shahdadkot</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Larkana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1,514,869</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27.9</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40.0</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Rice agriculture; Kirthar hills to the west</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Kashmore</w:t>
            </w:r>
          </w:p>
        </w:tc>
        <w:tc>
          <w:tcPr>
            <w:tcW w:type="dxa" w:w="1100"/>
            <w:tcMar>
              <w:top w:type="dxa" w:w="50"/>
              <w:left w:type="dxa" w:w="90"/>
              <w:bottom w:type="dxa" w:w="50"/>
              <w:right w:type="dxa" w:w="90"/>
            </w:tcMar>
            <w:vAlign w:val="center"/>
          </w:tcPr>
          <w:p>
            <w:pPr>
              <w:spacing w:after="20" w:line="240"/>
              <w:jc w:val="left"/>
            </w:pPr>
            <w:r>
              <w:rPr>
                <w:sz w:val="18"/>
                <w:szCs w:val="18"/>
              </w:rPr>
              <w:t xml:space="preserve">Larkana</w:t>
            </w:r>
          </w:p>
        </w:tc>
        <w:tc>
          <w:tcPr>
            <w:tcW w:type="dxa" w:w="1100"/>
            <w:tcMar>
              <w:top w:type="dxa" w:w="50"/>
              <w:left w:type="dxa" w:w="90"/>
              <w:bottom w:type="dxa" w:w="50"/>
              <w:right w:type="dxa" w:w="90"/>
            </w:tcMar>
            <w:vAlign w:val="center"/>
          </w:tcPr>
          <w:p>
            <w:pPr>
              <w:spacing w:after="20" w:line="240"/>
              <w:jc w:val="center"/>
            </w:pPr>
            <w:r>
              <w:rPr>
                <w:sz w:val="18"/>
                <w:szCs w:val="18"/>
              </w:rPr>
              <w:t xml:space="preserve">1,233,957</w:t>
            </w:r>
          </w:p>
        </w:tc>
        <w:tc>
          <w:tcPr>
            <w:tcW w:type="dxa" w:w="700"/>
            <w:tcMar>
              <w:top w:type="dxa" w:w="50"/>
              <w:left w:type="dxa" w:w="90"/>
              <w:bottom w:type="dxa" w:w="50"/>
              <w:right w:type="dxa" w:w="90"/>
            </w:tcMar>
            <w:vAlign w:val="center"/>
          </w:tcPr>
          <w:p>
            <w:pPr>
              <w:spacing w:after="20" w:line="240"/>
              <w:jc w:val="center"/>
            </w:pPr>
            <w:r>
              <w:rPr>
                <w:sz w:val="18"/>
                <w:szCs w:val="18"/>
              </w:rPr>
              <w:t xml:space="preserve">22.0</w:t>
            </w:r>
          </w:p>
        </w:tc>
        <w:tc>
          <w:tcPr>
            <w:tcW w:type="dxa" w:w="850"/>
            <w:tcMar>
              <w:top w:type="dxa" w:w="50"/>
              <w:left w:type="dxa" w:w="90"/>
              <w:bottom w:type="dxa" w:w="50"/>
              <w:right w:type="dxa" w:w="90"/>
            </w:tcMar>
            <w:vAlign w:val="center"/>
          </w:tcPr>
          <w:p>
            <w:pPr>
              <w:spacing w:after="20" w:line="240"/>
              <w:jc w:val="center"/>
            </w:pPr>
            <w:r>
              <w:rPr>
                <w:sz w:val="18"/>
                <w:szCs w:val="18"/>
              </w:rPr>
              <w:t xml:space="preserve">35.6</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Indus riverine (katcha) agriculture; gas fields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Larkana</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Larkana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1,784,453</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44.7</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55.6</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Rice/guava agriculture; regional urban centre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Shikarpur</w:t>
            </w:r>
          </w:p>
        </w:tc>
        <w:tc>
          <w:tcPr>
            <w:tcW w:type="dxa" w:w="1100"/>
            <w:tcMar>
              <w:top w:type="dxa" w:w="50"/>
              <w:left w:type="dxa" w:w="90"/>
              <w:bottom w:type="dxa" w:w="50"/>
              <w:right w:type="dxa" w:w="90"/>
            </w:tcMar>
            <w:vAlign w:val="center"/>
          </w:tcPr>
          <w:p>
            <w:pPr>
              <w:spacing w:after="20" w:line="240"/>
              <w:jc w:val="left"/>
            </w:pPr>
            <w:r>
              <w:rPr>
                <w:sz w:val="18"/>
                <w:szCs w:val="18"/>
              </w:rPr>
              <w:t xml:space="preserve">Larkana</w:t>
            </w:r>
          </w:p>
        </w:tc>
        <w:tc>
          <w:tcPr>
            <w:tcW w:type="dxa" w:w="1100"/>
            <w:tcMar>
              <w:top w:type="dxa" w:w="50"/>
              <w:left w:type="dxa" w:w="90"/>
              <w:bottom w:type="dxa" w:w="50"/>
              <w:right w:type="dxa" w:w="90"/>
            </w:tcMar>
            <w:vAlign w:val="center"/>
          </w:tcPr>
          <w:p>
            <w:pPr>
              <w:spacing w:after="20" w:line="240"/>
              <w:jc w:val="center"/>
            </w:pPr>
            <w:r>
              <w:rPr>
                <w:sz w:val="18"/>
                <w:szCs w:val="18"/>
              </w:rPr>
              <w:t xml:space="preserve">1,386,330</w:t>
            </w:r>
          </w:p>
        </w:tc>
        <w:tc>
          <w:tcPr>
            <w:tcW w:type="dxa" w:w="700"/>
            <w:tcMar>
              <w:top w:type="dxa" w:w="50"/>
              <w:left w:type="dxa" w:w="90"/>
              <w:bottom w:type="dxa" w:w="50"/>
              <w:right w:type="dxa" w:w="90"/>
            </w:tcMar>
            <w:vAlign w:val="center"/>
          </w:tcPr>
          <w:p>
            <w:pPr>
              <w:spacing w:after="20" w:line="240"/>
              <w:jc w:val="center"/>
            </w:pPr>
            <w:r>
              <w:rPr>
                <w:sz w:val="18"/>
                <w:szCs w:val="18"/>
              </w:rPr>
              <w:t xml:space="preserve">23.0</w:t>
            </w:r>
          </w:p>
        </w:tc>
        <w:tc>
          <w:tcPr>
            <w:tcW w:type="dxa" w:w="850"/>
            <w:tcMar>
              <w:top w:type="dxa" w:w="50"/>
              <w:left w:type="dxa" w:w="90"/>
              <w:bottom w:type="dxa" w:w="50"/>
              <w:right w:type="dxa" w:w="90"/>
            </w:tcMar>
            <w:vAlign w:val="center"/>
          </w:tcPr>
          <w:p>
            <w:pPr>
              <w:spacing w:after="20" w:line="240"/>
              <w:jc w:val="center"/>
            </w:pPr>
            <w:r>
              <w:rPr>
                <w:sz w:val="18"/>
                <w:szCs w:val="18"/>
              </w:rPr>
              <w:t xml:space="preserve">43.7</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Rice-wheat agriculture; historic trading town</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Mirpur Khas</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Mirpur Khas</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1,681,386</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29.3</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45.4</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Irrigated agriculture (mango, cotton, chillies)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Tharparkar</w:t>
            </w:r>
          </w:p>
        </w:tc>
        <w:tc>
          <w:tcPr>
            <w:tcW w:type="dxa" w:w="1100"/>
            <w:tcMar>
              <w:top w:type="dxa" w:w="50"/>
              <w:left w:type="dxa" w:w="90"/>
              <w:bottom w:type="dxa" w:w="50"/>
              <w:right w:type="dxa" w:w="90"/>
            </w:tcMar>
            <w:vAlign w:val="center"/>
          </w:tcPr>
          <w:p>
            <w:pPr>
              <w:spacing w:after="20" w:line="240"/>
              <w:jc w:val="left"/>
            </w:pPr>
            <w:r>
              <w:rPr>
                <w:sz w:val="18"/>
                <w:szCs w:val="18"/>
              </w:rPr>
              <w:t xml:space="preserve">Mirpur Khas</w:t>
            </w:r>
          </w:p>
        </w:tc>
        <w:tc>
          <w:tcPr>
            <w:tcW w:type="dxa" w:w="1100"/>
            <w:tcMar>
              <w:top w:type="dxa" w:w="50"/>
              <w:left w:type="dxa" w:w="90"/>
              <w:bottom w:type="dxa" w:w="50"/>
              <w:right w:type="dxa" w:w="90"/>
            </w:tcMar>
            <w:vAlign w:val="center"/>
          </w:tcPr>
          <w:p>
            <w:pPr>
              <w:spacing w:after="20" w:line="240"/>
              <w:jc w:val="center"/>
            </w:pPr>
            <w:r>
              <w:rPr>
                <w:sz w:val="18"/>
                <w:szCs w:val="18"/>
              </w:rPr>
              <w:t xml:space="preserve">1,778,407</w:t>
            </w:r>
          </w:p>
        </w:tc>
        <w:tc>
          <w:tcPr>
            <w:tcW w:type="dxa" w:w="700"/>
            <w:tcMar>
              <w:top w:type="dxa" w:w="50"/>
              <w:left w:type="dxa" w:w="90"/>
              <w:bottom w:type="dxa" w:w="50"/>
              <w:right w:type="dxa" w:w="90"/>
            </w:tcMar>
            <w:vAlign w:val="center"/>
          </w:tcPr>
          <w:p>
            <w:pPr>
              <w:spacing w:after="20" w:line="240"/>
              <w:jc w:val="center"/>
            </w:pPr>
            <w:r>
              <w:rPr>
                <w:sz w:val="18"/>
                <w:szCs w:val="18"/>
              </w:rPr>
              <w:t xml:space="preserve">8.1</w:t>
            </w:r>
          </w:p>
        </w:tc>
        <w:tc>
          <w:tcPr>
            <w:tcW w:type="dxa" w:w="850"/>
            <w:tcMar>
              <w:top w:type="dxa" w:w="50"/>
              <w:left w:type="dxa" w:w="90"/>
              <w:bottom w:type="dxa" w:w="50"/>
              <w:right w:type="dxa" w:w="90"/>
            </w:tcMar>
            <w:vAlign w:val="center"/>
          </w:tcPr>
          <w:p>
            <w:pPr>
              <w:spacing w:after="20" w:line="240"/>
              <w:jc w:val="center"/>
            </w:pPr>
            <w:r>
              <w:rPr>
                <w:sz w:val="18"/>
                <w:szCs w:val="18"/>
              </w:rPr>
              <w:t xml:space="preserve">36.4</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Thar desert; rain-fed farming and livestock; coal mining; drought-prone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Umerkot</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Mirpur Khas</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1,159,831</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22.3</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38.7</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Desert fringe and canal-irrigated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Naushahro Feroze</w:t>
            </w:r>
          </w:p>
        </w:tc>
        <w:tc>
          <w:tcPr>
            <w:tcW w:type="dxa" w:w="1100"/>
            <w:tcMar>
              <w:top w:type="dxa" w:w="50"/>
              <w:left w:type="dxa" w:w="90"/>
              <w:bottom w:type="dxa" w:w="50"/>
              <w:right w:type="dxa" w:w="90"/>
            </w:tcMar>
            <w:vAlign w:val="center"/>
          </w:tcPr>
          <w:p>
            <w:pPr>
              <w:spacing w:after="20" w:line="240"/>
              <w:jc w:val="left"/>
            </w:pPr>
            <w:r>
              <w:rPr>
                <w:sz w:val="18"/>
                <w:szCs w:val="18"/>
              </w:rPr>
              <w:t xml:space="preserve">Shaheed Benazirabad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1,777,082</w:t>
            </w:r>
          </w:p>
        </w:tc>
        <w:tc>
          <w:tcPr>
            <w:tcW w:type="dxa" w:w="700"/>
            <w:tcMar>
              <w:top w:type="dxa" w:w="50"/>
              <w:left w:type="dxa" w:w="90"/>
              <w:bottom w:type="dxa" w:w="50"/>
              <w:right w:type="dxa" w:w="90"/>
            </w:tcMar>
            <w:vAlign w:val="center"/>
          </w:tcPr>
          <w:p>
            <w:pPr>
              <w:spacing w:after="20" w:line="240"/>
              <w:jc w:val="center"/>
            </w:pPr>
            <w:r>
              <w:rPr>
                <w:sz w:val="18"/>
                <w:szCs w:val="18"/>
              </w:rPr>
              <w:t xml:space="preserve">28.5</w:t>
            </w:r>
          </w:p>
        </w:tc>
        <w:tc>
          <w:tcPr>
            <w:tcW w:type="dxa" w:w="850"/>
            <w:tcMar>
              <w:top w:type="dxa" w:w="50"/>
              <w:left w:type="dxa" w:w="90"/>
              <w:bottom w:type="dxa" w:w="50"/>
              <w:right w:type="dxa" w:w="90"/>
            </w:tcMar>
            <w:vAlign w:val="center"/>
          </w:tcPr>
          <w:p>
            <w:pPr>
              <w:spacing w:after="20" w:line="240"/>
              <w:jc w:val="center"/>
            </w:pPr>
            <w:r>
              <w:rPr>
                <w:sz w:val="18"/>
                <w:szCs w:val="18"/>
              </w:rPr>
              <w:t xml:space="preserve">57.1</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Irrigated agriculture (banana, mango, sugarcane)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Sanghar</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Shaheed Benazirabad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2,308,465</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27.3</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43.7</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Irrigated cotton/sugarcane plus Achhro Thar desert; gas fields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Shaheed Benazirabad</w:t>
            </w:r>
          </w:p>
        </w:tc>
        <w:tc>
          <w:tcPr>
            <w:tcW w:type="dxa" w:w="1100"/>
            <w:tcMar>
              <w:top w:type="dxa" w:w="50"/>
              <w:left w:type="dxa" w:w="90"/>
              <w:bottom w:type="dxa" w:w="50"/>
              <w:right w:type="dxa" w:w="90"/>
            </w:tcMar>
            <w:vAlign w:val="center"/>
          </w:tcPr>
          <w:p>
            <w:pPr>
              <w:spacing w:after="20" w:line="240"/>
              <w:jc w:val="left"/>
            </w:pPr>
            <w:r>
              <w:rPr>
                <w:sz w:val="18"/>
                <w:szCs w:val="18"/>
              </w:rPr>
              <w:t xml:space="preserve">Shaheed Benazirabad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1,845,102</w:t>
            </w:r>
          </w:p>
        </w:tc>
        <w:tc>
          <w:tcPr>
            <w:tcW w:type="dxa" w:w="700"/>
            <w:tcMar>
              <w:top w:type="dxa" w:w="50"/>
              <w:left w:type="dxa" w:w="90"/>
              <w:bottom w:type="dxa" w:w="50"/>
              <w:right w:type="dxa" w:w="90"/>
            </w:tcMar>
            <w:vAlign w:val="center"/>
          </w:tcPr>
          <w:p>
            <w:pPr>
              <w:spacing w:after="20" w:line="240"/>
              <w:jc w:val="center"/>
            </w:pPr>
            <w:r>
              <w:rPr>
                <w:sz w:val="18"/>
                <w:szCs w:val="18"/>
              </w:rPr>
              <w:t xml:space="preserve">32.4</w:t>
            </w:r>
          </w:p>
        </w:tc>
        <w:tc>
          <w:tcPr>
            <w:tcW w:type="dxa" w:w="850"/>
            <w:tcMar>
              <w:top w:type="dxa" w:w="50"/>
              <w:left w:type="dxa" w:w="90"/>
              <w:bottom w:type="dxa" w:w="50"/>
              <w:right w:type="dxa" w:w="90"/>
            </w:tcMar>
            <w:vAlign w:val="center"/>
          </w:tcPr>
          <w:p>
            <w:pPr>
              <w:spacing w:after="20" w:line="240"/>
              <w:jc w:val="center"/>
            </w:pPr>
            <w:r>
              <w:rPr>
                <w:sz w:val="18"/>
                <w:szCs w:val="18"/>
              </w:rPr>
              <w:t xml:space="preserve">50.9</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Cotton/sugarcane agriculture; Nawabshah city</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Ghotki</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Sukkur</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1,772,609</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21.4</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41.4</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Agriculture, gas fields and fertilizer industry; riverine katcha</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Khairpur</w:t>
            </w:r>
          </w:p>
        </w:tc>
        <w:tc>
          <w:tcPr>
            <w:tcW w:type="dxa" w:w="1100"/>
            <w:tcMar>
              <w:top w:type="dxa" w:w="50"/>
              <w:left w:type="dxa" w:w="90"/>
              <w:bottom w:type="dxa" w:w="50"/>
              <w:right w:type="dxa" w:w="90"/>
            </w:tcMar>
            <w:vAlign w:val="center"/>
          </w:tcPr>
          <w:p>
            <w:pPr>
              <w:spacing w:after="20" w:line="240"/>
              <w:jc w:val="left"/>
            </w:pPr>
            <w:r>
              <w:rPr>
                <w:sz w:val="18"/>
                <w:szCs w:val="18"/>
              </w:rPr>
              <w:t xml:space="preserve">Sukkur</w:t>
            </w:r>
          </w:p>
        </w:tc>
        <w:tc>
          <w:tcPr>
            <w:tcW w:type="dxa" w:w="1100"/>
            <w:tcMar>
              <w:top w:type="dxa" w:w="50"/>
              <w:left w:type="dxa" w:w="90"/>
              <w:bottom w:type="dxa" w:w="50"/>
              <w:right w:type="dxa" w:w="90"/>
            </w:tcMar>
            <w:vAlign w:val="center"/>
          </w:tcPr>
          <w:p>
            <w:pPr>
              <w:spacing w:after="20" w:line="240"/>
              <w:jc w:val="center"/>
            </w:pPr>
            <w:r>
              <w:rPr>
                <w:sz w:val="18"/>
                <w:szCs w:val="18"/>
              </w:rPr>
              <w:t xml:space="preserve">2,597,535</w:t>
            </w:r>
          </w:p>
        </w:tc>
        <w:tc>
          <w:tcPr>
            <w:tcW w:type="dxa" w:w="700"/>
            <w:tcMar>
              <w:top w:type="dxa" w:w="50"/>
              <w:left w:type="dxa" w:w="90"/>
              <w:bottom w:type="dxa" w:w="50"/>
              <w:right w:type="dxa" w:w="90"/>
            </w:tcMar>
            <w:vAlign w:val="center"/>
          </w:tcPr>
          <w:p>
            <w:pPr>
              <w:spacing w:after="20" w:line="240"/>
              <w:jc w:val="center"/>
            </w:pPr>
            <w:r>
              <w:rPr>
                <w:sz w:val="18"/>
                <w:szCs w:val="18"/>
              </w:rPr>
              <w:t xml:space="preserve">32.5</w:t>
            </w:r>
          </w:p>
        </w:tc>
        <w:tc>
          <w:tcPr>
            <w:tcW w:type="dxa" w:w="850"/>
            <w:tcMar>
              <w:top w:type="dxa" w:w="50"/>
              <w:left w:type="dxa" w:w="90"/>
              <w:bottom w:type="dxa" w:w="50"/>
              <w:right w:type="dxa" w:w="90"/>
            </w:tcMar>
            <w:vAlign w:val="center"/>
          </w:tcPr>
          <w:p>
            <w:pPr>
              <w:spacing w:after="20" w:line="240"/>
              <w:jc w:val="center"/>
            </w:pPr>
            <w:r>
              <w:rPr>
                <w:sz w:val="18"/>
                <w:szCs w:val="18"/>
              </w:rPr>
              <w:t xml:space="preserve">50.1</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Date-palm agriculture and Nara desert; Khairpur city</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Sukkur</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Sukkur</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1,639,897</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49.7</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58.3</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Indus barrage city and trading hub; agriculture</w:t>
            </w:r>
          </w:p>
        </w:tc>
      </w:tr>
    </w:tbl>
    <w:p>
      <w:pPr>
        <w:pStyle w:val="Heading2"/>
        <w:spacing w:after="120" w:before="240"/>
      </w:pPr>
      <w:r>
        <w:t xml:space="preserve">B.4 Khyber Pakhtunkhwa</w:t>
      </w:r>
    </w:p>
    <w:p>
      <w:pPr>
        <w:pStyle w:val="ListParagraph"/>
        <w:numPr>
          <w:ilvl w:val="0"/>
          <w:numId w:val="2"/>
        </w:numPr>
        <w:spacing w:after="60" w:line="264"/>
      </w:pPr>
      <w:r>
        <w:t xml:space="preserve">The most rural province: 33 of 35 census districts are predominantly rural and 12 recorded no urban population (including Bajaur, Mohmand, Orakzai, South Waziristan, Batagram, Buner, Shangla, Torghar, the three Kohistan districts and Upper Chitral). Only Peshawar (40.1%) and Swat (29.6%) are mixed.</w:t>
      </w:r>
    </w:p>
    <w:p>
      <w:pPr>
        <w:pStyle w:val="ListParagraph"/>
        <w:numPr>
          <w:ilvl w:val="0"/>
          <w:numId w:val="2"/>
        </w:numPr>
        <w:spacing w:after="60" w:line="264"/>
      </w:pPr>
      <w:r>
        <w:t xml:space="preserve">Female literacy is 55.4% in urban and 33.8% in rural areas, falling to 10–15% in the Kohistan belt and merged districts (Upper and Lower Kohistan 10.3%, Bajaur 12.3%, Torghar 12.5%).</w:t>
      </w:r>
    </w:p>
    <w:p>
      <w:pPr>
        <w:pStyle w:val="ListParagraph"/>
        <w:numPr>
          <w:ilvl w:val="0"/>
          <w:numId w:val="2"/>
        </w:numPr>
        <w:spacing w:after="60" w:line="264"/>
      </w:pPr>
      <w:r>
        <w:t xml:space="preserve">Only 34.6% of women aged 15–49 own a mobile phone, against 87.1% of men (KP MICS 2019), so shared household handsets are the norm.</w:t>
      </w:r>
    </w:p>
    <w:p>
      <w:pPr>
        <w:pStyle w:val="ListParagraph"/>
        <w:numPr>
          <w:ilvl w:val="0"/>
          <w:numId w:val="2"/>
        </w:numPr>
        <w:spacing w:after="60" w:line="264"/>
      </w:pPr>
      <w:r>
        <w:t xml:space="preserve">Mountainous and merged districts have scattered settlements, patchy connectivity, few agents and strong restrictions on women's mobility.</w:t>
      </w:r>
    </w:p>
    <w:p>
      <w:pPr>
        <w:spacing w:after="120" w:before="100" w:line="276"/>
        <w:jc w:val="both"/>
      </w:pPr>
      <w:r>
        <w:t xml:space="preserve">Of the 35 districts listed, 0 are predominantly urban, 2 mixed or peri-urban and 33 predominantly rural.</w:t>
      </w:r>
    </w:p>
    <w:p>
      <w:pPr>
        <w:keepNext/>
        <w:spacing w:after="80" w:before="160"/>
      </w:pPr>
      <w:r>
        <w:rPr>
          <w:b/>
          <w:bCs/>
          <w:color w:val="0F4761"/>
          <w:sz w:val="20"/>
          <w:szCs w:val="20"/>
        </w:rPr>
        <w:t xml:space="preserve">Table B.4: Districts of Khyber Pakhtunkhwa</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1100"/>
        <w:gridCol w:w="1100"/>
        <w:gridCol w:w="700"/>
        <w:gridCol w:w="850"/>
        <w:gridCol w:w="1500"/>
        <w:gridCol w:w="2476"/>
      </w:tblGrid>
      <w:tr>
        <w:trPr>
          <w:tblHeader/>
        </w:trPr>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District</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Division</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Population 2023</w:t>
            </w:r>
          </w:p>
        </w:tc>
        <w:tc>
          <w:tcPr>
            <w:tcW w:type="dxa" w:w="7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Urban %</w:t>
            </w:r>
          </w:p>
        </w:tc>
        <w:tc>
          <w:tcPr>
            <w:tcW w:type="dxa" w:w="85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Literacy %</w:t>
            </w:r>
          </w:p>
        </w:tc>
        <w:tc>
          <w:tcPr>
            <w:tcW w:type="dxa" w:w="15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Classification</w:t>
            </w:r>
          </w:p>
        </w:tc>
        <w:tc>
          <w:tcPr>
            <w:tcW w:type="dxa" w:w="247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Characteristics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Bannu</w:t>
            </w:r>
          </w:p>
        </w:tc>
        <w:tc>
          <w:tcPr>
            <w:tcW w:type="dxa" w:w="1100"/>
            <w:tcMar>
              <w:top w:type="dxa" w:w="50"/>
              <w:left w:type="dxa" w:w="90"/>
              <w:bottom w:type="dxa" w:w="50"/>
              <w:right w:type="dxa" w:w="90"/>
            </w:tcMar>
            <w:vAlign w:val="center"/>
          </w:tcPr>
          <w:p>
            <w:pPr>
              <w:spacing w:after="20" w:line="240"/>
              <w:jc w:val="left"/>
            </w:pPr>
            <w:r>
              <w:rPr>
                <w:sz w:val="18"/>
                <w:szCs w:val="18"/>
              </w:rPr>
              <w:t xml:space="preserve">Bannu</w:t>
            </w:r>
          </w:p>
        </w:tc>
        <w:tc>
          <w:tcPr>
            <w:tcW w:type="dxa" w:w="1100"/>
            <w:tcMar>
              <w:top w:type="dxa" w:w="50"/>
              <w:left w:type="dxa" w:w="90"/>
              <w:bottom w:type="dxa" w:w="50"/>
              <w:right w:type="dxa" w:w="90"/>
            </w:tcMar>
            <w:vAlign w:val="center"/>
          </w:tcPr>
          <w:p>
            <w:pPr>
              <w:spacing w:after="20" w:line="240"/>
              <w:jc w:val="center"/>
            </w:pPr>
            <w:r>
              <w:rPr>
                <w:sz w:val="18"/>
                <w:szCs w:val="18"/>
              </w:rPr>
              <w:t xml:space="preserve">1,357,890</w:t>
            </w:r>
          </w:p>
        </w:tc>
        <w:tc>
          <w:tcPr>
            <w:tcW w:type="dxa" w:w="700"/>
            <w:tcMar>
              <w:top w:type="dxa" w:w="50"/>
              <w:left w:type="dxa" w:w="90"/>
              <w:bottom w:type="dxa" w:w="50"/>
              <w:right w:type="dxa" w:w="90"/>
            </w:tcMar>
            <w:vAlign w:val="center"/>
          </w:tcPr>
          <w:p>
            <w:pPr>
              <w:spacing w:after="20" w:line="240"/>
              <w:jc w:val="center"/>
            </w:pPr>
            <w:r>
              <w:rPr>
                <w:sz w:val="18"/>
                <w:szCs w:val="18"/>
              </w:rPr>
              <w:t xml:space="preserve">3.6</w:t>
            </w:r>
          </w:p>
        </w:tc>
        <w:tc>
          <w:tcPr>
            <w:tcW w:type="dxa" w:w="850"/>
            <w:tcMar>
              <w:top w:type="dxa" w:w="50"/>
              <w:left w:type="dxa" w:w="90"/>
              <w:bottom w:type="dxa" w:w="50"/>
              <w:right w:type="dxa" w:w="90"/>
            </w:tcMar>
            <w:vAlign w:val="center"/>
          </w:tcPr>
          <w:p>
            <w:pPr>
              <w:spacing w:after="20" w:line="240"/>
              <w:jc w:val="center"/>
            </w:pPr>
            <w:r>
              <w:rPr>
                <w:sz w:val="18"/>
                <w:szCs w:val="18"/>
              </w:rPr>
              <w:t xml:space="preserve">41.8</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Irrigated Kurram-river plains;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Lakki Marwat</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Bannu</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1,040,856</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9.9</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48.5</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Semi-arid rain-fed agriculture; gas fields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North Waziristan</w:t>
            </w:r>
          </w:p>
        </w:tc>
        <w:tc>
          <w:tcPr>
            <w:tcW w:type="dxa" w:w="1100"/>
            <w:tcMar>
              <w:top w:type="dxa" w:w="50"/>
              <w:left w:type="dxa" w:w="90"/>
              <w:bottom w:type="dxa" w:w="50"/>
              <w:right w:type="dxa" w:w="90"/>
            </w:tcMar>
            <w:vAlign w:val="center"/>
          </w:tcPr>
          <w:p>
            <w:pPr>
              <w:spacing w:after="20" w:line="240"/>
              <w:jc w:val="left"/>
            </w:pPr>
            <w:r>
              <w:rPr>
                <w:sz w:val="18"/>
                <w:szCs w:val="18"/>
              </w:rPr>
              <w:t xml:space="preserve">Bannu</w:t>
            </w:r>
          </w:p>
        </w:tc>
        <w:tc>
          <w:tcPr>
            <w:tcW w:type="dxa" w:w="1100"/>
            <w:tcMar>
              <w:top w:type="dxa" w:w="50"/>
              <w:left w:type="dxa" w:w="90"/>
              <w:bottom w:type="dxa" w:w="50"/>
              <w:right w:type="dxa" w:w="90"/>
            </w:tcMar>
            <w:vAlign w:val="center"/>
          </w:tcPr>
          <w:p>
            <w:pPr>
              <w:spacing w:after="20" w:line="240"/>
              <w:jc w:val="center"/>
            </w:pPr>
            <w:r>
              <w:rPr>
                <w:sz w:val="18"/>
                <w:szCs w:val="18"/>
              </w:rPr>
              <w:t xml:space="preserve">693,332</w:t>
            </w:r>
          </w:p>
        </w:tc>
        <w:tc>
          <w:tcPr>
            <w:tcW w:type="dxa" w:w="700"/>
            <w:tcMar>
              <w:top w:type="dxa" w:w="50"/>
              <w:left w:type="dxa" w:w="90"/>
              <w:bottom w:type="dxa" w:w="50"/>
              <w:right w:type="dxa" w:w="90"/>
            </w:tcMar>
            <w:vAlign w:val="center"/>
          </w:tcPr>
          <w:p>
            <w:pPr>
              <w:spacing w:after="20" w:line="240"/>
              <w:jc w:val="center"/>
            </w:pPr>
            <w:r>
              <w:rPr>
                <w:sz w:val="18"/>
                <w:szCs w:val="18"/>
              </w:rPr>
              <w:t xml:space="preserve">0.6</w:t>
            </w:r>
          </w:p>
        </w:tc>
        <w:tc>
          <w:tcPr>
            <w:tcW w:type="dxa" w:w="850"/>
            <w:tcMar>
              <w:top w:type="dxa" w:w="50"/>
              <w:left w:type="dxa" w:w="90"/>
              <w:bottom w:type="dxa" w:w="50"/>
              <w:right w:type="dxa" w:w="90"/>
            </w:tcMar>
            <w:vAlign w:val="center"/>
          </w:tcPr>
          <w:p>
            <w:pPr>
              <w:spacing w:after="20" w:line="240"/>
              <w:jc w:val="center"/>
            </w:pPr>
            <w:r>
              <w:rPr>
                <w:sz w:val="18"/>
                <w:szCs w:val="18"/>
              </w:rPr>
              <w:t xml:space="preserve">32.8</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Merged ex-FATA district; mountainous, conflict-affected; Afghan border</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Dera Ismail Khan</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Dera Ismail Khan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1,829,811</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20.5</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46.6</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Indus riverine and Daman plains agriculture; regional trade centre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South Waziristan</w:t>
            </w:r>
          </w:p>
        </w:tc>
        <w:tc>
          <w:tcPr>
            <w:tcW w:type="dxa" w:w="1100"/>
            <w:tcMar>
              <w:top w:type="dxa" w:w="50"/>
              <w:left w:type="dxa" w:w="90"/>
              <w:bottom w:type="dxa" w:w="50"/>
              <w:right w:type="dxa" w:w="90"/>
            </w:tcMar>
            <w:vAlign w:val="center"/>
          </w:tcPr>
          <w:p>
            <w:pPr>
              <w:spacing w:after="20" w:line="240"/>
              <w:jc w:val="left"/>
            </w:pPr>
            <w:r>
              <w:rPr>
                <w:sz w:val="18"/>
                <w:szCs w:val="18"/>
              </w:rPr>
              <w:t xml:space="preserve">Dera Ismail Khan</w:t>
            </w:r>
          </w:p>
        </w:tc>
        <w:tc>
          <w:tcPr>
            <w:tcW w:type="dxa" w:w="1100"/>
            <w:tcMar>
              <w:top w:type="dxa" w:w="50"/>
              <w:left w:type="dxa" w:w="90"/>
              <w:bottom w:type="dxa" w:w="50"/>
              <w:right w:type="dxa" w:w="90"/>
            </w:tcMar>
            <w:vAlign w:val="center"/>
          </w:tcPr>
          <w:p>
            <w:pPr>
              <w:spacing w:after="20" w:line="240"/>
              <w:jc w:val="center"/>
            </w:pPr>
            <w:r>
              <w:rPr>
                <w:sz w:val="18"/>
                <w:szCs w:val="18"/>
              </w:rPr>
              <w:t xml:space="preserve">888,675</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32.0</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Merged ex-FATA district; mountainous, dispersed settlements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Tank</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Dera Ismail Khan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470,293</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10.5</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40.7</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Arid plains at foot of Waziristan hills;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Abbottabad</w:t>
            </w:r>
          </w:p>
        </w:tc>
        <w:tc>
          <w:tcPr>
            <w:tcW w:type="dxa" w:w="1100"/>
            <w:tcMar>
              <w:top w:type="dxa" w:w="50"/>
              <w:left w:type="dxa" w:w="90"/>
              <w:bottom w:type="dxa" w:w="50"/>
              <w:right w:type="dxa" w:w="90"/>
            </w:tcMar>
            <w:vAlign w:val="center"/>
          </w:tcPr>
          <w:p>
            <w:pPr>
              <w:spacing w:after="20" w:line="240"/>
              <w:jc w:val="left"/>
            </w:pPr>
            <w:r>
              <w:rPr>
                <w:sz w:val="18"/>
                <w:szCs w:val="18"/>
              </w:rPr>
              <w:t xml:space="preserve">Hazara</w:t>
            </w:r>
          </w:p>
        </w:tc>
        <w:tc>
          <w:tcPr>
            <w:tcW w:type="dxa" w:w="1100"/>
            <w:tcMar>
              <w:top w:type="dxa" w:w="50"/>
              <w:left w:type="dxa" w:w="90"/>
              <w:bottom w:type="dxa" w:w="50"/>
              <w:right w:type="dxa" w:w="90"/>
            </w:tcMar>
            <w:vAlign w:val="center"/>
          </w:tcPr>
          <w:p>
            <w:pPr>
              <w:spacing w:after="20" w:line="240"/>
              <w:jc w:val="center"/>
            </w:pPr>
            <w:r>
              <w:rPr>
                <w:sz w:val="18"/>
                <w:szCs w:val="18"/>
              </w:rPr>
              <w:t xml:space="preserve">1,419,072</w:t>
            </w:r>
          </w:p>
        </w:tc>
        <w:tc>
          <w:tcPr>
            <w:tcW w:type="dxa" w:w="700"/>
            <w:tcMar>
              <w:top w:type="dxa" w:w="50"/>
              <w:left w:type="dxa" w:w="90"/>
              <w:bottom w:type="dxa" w:w="50"/>
              <w:right w:type="dxa" w:w="90"/>
            </w:tcMar>
            <w:vAlign w:val="center"/>
          </w:tcPr>
          <w:p>
            <w:pPr>
              <w:spacing w:after="20" w:line="240"/>
              <w:jc w:val="center"/>
            </w:pPr>
            <w:r>
              <w:rPr>
                <w:sz w:val="18"/>
                <w:szCs w:val="18"/>
              </w:rPr>
              <w:t xml:space="preserve">23.4</w:t>
            </w:r>
          </w:p>
        </w:tc>
        <w:tc>
          <w:tcPr>
            <w:tcW w:type="dxa" w:w="850"/>
            <w:tcMar>
              <w:top w:type="dxa" w:w="50"/>
              <w:left w:type="dxa" w:w="90"/>
              <w:bottom w:type="dxa" w:w="50"/>
              <w:right w:type="dxa" w:w="90"/>
            </w:tcMar>
            <w:vAlign w:val="center"/>
          </w:tcPr>
          <w:p>
            <w:pPr>
              <w:spacing w:after="20" w:line="240"/>
              <w:jc w:val="center"/>
            </w:pPr>
            <w:r>
              <w:rPr>
                <w:sz w:val="18"/>
                <w:szCs w:val="18"/>
              </w:rPr>
              <w:t xml:space="preserve">77.3</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Hill district; education, military and tourism hub</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Batagram</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Hazara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554,133</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0.0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39.1</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Mountainous, dispersed settlements; subsistence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Haripur</w:t>
            </w:r>
          </w:p>
        </w:tc>
        <w:tc>
          <w:tcPr>
            <w:tcW w:type="dxa" w:w="1100"/>
            <w:tcMar>
              <w:top w:type="dxa" w:w="50"/>
              <w:left w:type="dxa" w:w="90"/>
              <w:bottom w:type="dxa" w:w="50"/>
              <w:right w:type="dxa" w:w="90"/>
            </w:tcMar>
            <w:vAlign w:val="center"/>
          </w:tcPr>
          <w:p>
            <w:pPr>
              <w:spacing w:after="20" w:line="240"/>
              <w:jc w:val="left"/>
            </w:pPr>
            <w:r>
              <w:rPr>
                <w:sz w:val="18"/>
                <w:szCs w:val="18"/>
              </w:rPr>
              <w:t xml:space="preserve">Hazara</w:t>
            </w:r>
          </w:p>
        </w:tc>
        <w:tc>
          <w:tcPr>
            <w:tcW w:type="dxa" w:w="1100"/>
            <w:tcMar>
              <w:top w:type="dxa" w:w="50"/>
              <w:left w:type="dxa" w:w="90"/>
              <w:bottom w:type="dxa" w:w="50"/>
              <w:right w:type="dxa" w:w="90"/>
            </w:tcMar>
            <w:vAlign w:val="center"/>
          </w:tcPr>
          <w:p>
            <w:pPr>
              <w:spacing w:after="20" w:line="240"/>
              <w:jc w:val="center"/>
            </w:pPr>
            <w:r>
              <w:rPr>
                <w:sz w:val="18"/>
                <w:szCs w:val="18"/>
              </w:rPr>
              <w:t xml:space="preserve">1,174,783</w:t>
            </w:r>
          </w:p>
        </w:tc>
        <w:tc>
          <w:tcPr>
            <w:tcW w:type="dxa" w:w="700"/>
            <w:tcMar>
              <w:top w:type="dxa" w:w="50"/>
              <w:left w:type="dxa" w:w="90"/>
              <w:bottom w:type="dxa" w:w="50"/>
              <w:right w:type="dxa" w:w="90"/>
            </w:tcMar>
            <w:vAlign w:val="center"/>
          </w:tcPr>
          <w:p>
            <w:pPr>
              <w:spacing w:after="20" w:line="240"/>
              <w:jc w:val="center"/>
            </w:pPr>
            <w:r>
              <w:rPr>
                <w:sz w:val="18"/>
                <w:szCs w:val="18"/>
              </w:rPr>
              <w:t xml:space="preserve">12.6</w:t>
            </w:r>
          </w:p>
        </w:tc>
        <w:tc>
          <w:tcPr>
            <w:tcW w:type="dxa" w:w="850"/>
            <w:tcMar>
              <w:top w:type="dxa" w:w="50"/>
              <w:left w:type="dxa" w:w="90"/>
              <w:bottom w:type="dxa" w:w="50"/>
              <w:right w:type="dxa" w:w="90"/>
            </w:tcMar>
            <w:vAlign w:val="center"/>
          </w:tcPr>
          <w:p>
            <w:pPr>
              <w:spacing w:after="20" w:line="240"/>
              <w:jc w:val="center"/>
            </w:pPr>
            <w:r>
              <w:rPr>
                <w:sz w:val="18"/>
                <w:szCs w:val="18"/>
              </w:rPr>
              <w:t xml:space="preserve">74.9</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Hattar industrial estate and agriculture; Tarbela reservoir</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Kolai-Palas Kohistan</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Hazara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280,162</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0.0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18.8</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Remote mountainous Indus Kohistan; dispersed settlements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Lower Kohistan</w:t>
            </w:r>
          </w:p>
        </w:tc>
        <w:tc>
          <w:tcPr>
            <w:tcW w:type="dxa" w:w="1100"/>
            <w:tcMar>
              <w:top w:type="dxa" w:w="50"/>
              <w:left w:type="dxa" w:w="90"/>
              <w:bottom w:type="dxa" w:w="50"/>
              <w:right w:type="dxa" w:w="90"/>
            </w:tcMar>
            <w:vAlign w:val="center"/>
          </w:tcPr>
          <w:p>
            <w:pPr>
              <w:spacing w:after="20" w:line="240"/>
              <w:jc w:val="left"/>
            </w:pPr>
            <w:r>
              <w:rPr>
                <w:sz w:val="18"/>
                <w:szCs w:val="18"/>
              </w:rPr>
              <w:t xml:space="preserve">Hazara</w:t>
            </w:r>
          </w:p>
        </w:tc>
        <w:tc>
          <w:tcPr>
            <w:tcW w:type="dxa" w:w="1100"/>
            <w:tcMar>
              <w:top w:type="dxa" w:w="50"/>
              <w:left w:type="dxa" w:w="90"/>
              <w:bottom w:type="dxa" w:w="50"/>
              <w:right w:type="dxa" w:w="90"/>
            </w:tcMar>
            <w:vAlign w:val="center"/>
          </w:tcPr>
          <w:p>
            <w:pPr>
              <w:spacing w:after="20" w:line="240"/>
              <w:jc w:val="center"/>
            </w:pPr>
            <w:r>
              <w:rPr>
                <w:sz w:val="18"/>
                <w:szCs w:val="18"/>
              </w:rPr>
              <w:t xml:space="preserve">340,017</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22.1</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Remote mountainous Indus Kohistan; dispersed settlements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Mansehra</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Hazara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1,797,177</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8.6</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63.8</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Hilly/mountainous; Kaghan valley tourism and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Torghar</w:t>
            </w:r>
          </w:p>
        </w:tc>
        <w:tc>
          <w:tcPr>
            <w:tcW w:type="dxa" w:w="1100"/>
            <w:tcMar>
              <w:top w:type="dxa" w:w="50"/>
              <w:left w:type="dxa" w:w="90"/>
              <w:bottom w:type="dxa" w:w="50"/>
              <w:right w:type="dxa" w:w="90"/>
            </w:tcMar>
            <w:vAlign w:val="center"/>
          </w:tcPr>
          <w:p>
            <w:pPr>
              <w:spacing w:after="20" w:line="240"/>
              <w:jc w:val="left"/>
            </w:pPr>
            <w:r>
              <w:rPr>
                <w:sz w:val="18"/>
                <w:szCs w:val="18"/>
              </w:rPr>
              <w:t xml:space="preserve">Hazara</w:t>
            </w:r>
          </w:p>
        </w:tc>
        <w:tc>
          <w:tcPr>
            <w:tcW w:type="dxa" w:w="1100"/>
            <w:tcMar>
              <w:top w:type="dxa" w:w="50"/>
              <w:left w:type="dxa" w:w="90"/>
              <w:bottom w:type="dxa" w:w="50"/>
              <w:right w:type="dxa" w:w="90"/>
            </w:tcMar>
            <w:vAlign w:val="center"/>
          </w:tcPr>
          <w:p>
            <w:pPr>
              <w:spacing w:after="20" w:line="240"/>
              <w:jc w:val="center"/>
            </w:pPr>
            <w:r>
              <w:rPr>
                <w:sz w:val="18"/>
                <w:szCs w:val="18"/>
              </w:rPr>
              <w:t xml:space="preserve">200,445</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29.7</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Remote mountainous (Black Mountain); dispersed settlements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Upper Kohistan</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Hazara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422,947</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0.0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19.1</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Remote high-mountain Indus Kohistan; Dasu hydropower area</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Hangu</w:t>
            </w:r>
          </w:p>
        </w:tc>
        <w:tc>
          <w:tcPr>
            <w:tcW w:type="dxa" w:w="1100"/>
            <w:tcMar>
              <w:top w:type="dxa" w:w="50"/>
              <w:left w:type="dxa" w:w="90"/>
              <w:bottom w:type="dxa" w:w="50"/>
              <w:right w:type="dxa" w:w="90"/>
            </w:tcMar>
            <w:vAlign w:val="center"/>
          </w:tcPr>
          <w:p>
            <w:pPr>
              <w:spacing w:after="20" w:line="240"/>
              <w:jc w:val="left"/>
            </w:pPr>
            <w:r>
              <w:rPr>
                <w:sz w:val="18"/>
                <w:szCs w:val="18"/>
              </w:rPr>
              <w:t xml:space="preserve">Kohat</w:t>
            </w:r>
          </w:p>
        </w:tc>
        <w:tc>
          <w:tcPr>
            <w:tcW w:type="dxa" w:w="1100"/>
            <w:tcMar>
              <w:top w:type="dxa" w:w="50"/>
              <w:left w:type="dxa" w:w="90"/>
              <w:bottom w:type="dxa" w:w="50"/>
              <w:right w:type="dxa" w:w="90"/>
            </w:tcMar>
            <w:vAlign w:val="center"/>
          </w:tcPr>
          <w:p>
            <w:pPr>
              <w:spacing w:after="20" w:line="240"/>
              <w:jc w:val="center"/>
            </w:pPr>
            <w:r>
              <w:rPr>
                <w:sz w:val="18"/>
                <w:szCs w:val="18"/>
              </w:rPr>
              <w:t xml:space="preserve">528,902</w:t>
            </w:r>
          </w:p>
        </w:tc>
        <w:tc>
          <w:tcPr>
            <w:tcW w:type="dxa" w:w="700"/>
            <w:tcMar>
              <w:top w:type="dxa" w:w="50"/>
              <w:left w:type="dxa" w:w="90"/>
              <w:bottom w:type="dxa" w:w="50"/>
              <w:right w:type="dxa" w:w="90"/>
            </w:tcMar>
            <w:vAlign w:val="center"/>
          </w:tcPr>
          <w:p>
            <w:pPr>
              <w:spacing w:after="20" w:line="240"/>
              <w:jc w:val="center"/>
            </w:pPr>
            <w:r>
              <w:rPr>
                <w:sz w:val="18"/>
                <w:szCs w:val="18"/>
              </w:rPr>
              <w:t xml:space="preserve">16.2</w:t>
            </w:r>
          </w:p>
        </w:tc>
        <w:tc>
          <w:tcPr>
            <w:tcW w:type="dxa" w:w="850"/>
            <w:tcMar>
              <w:top w:type="dxa" w:w="50"/>
              <w:left w:type="dxa" w:w="90"/>
              <w:bottom w:type="dxa" w:w="50"/>
              <w:right w:type="dxa" w:w="90"/>
            </w:tcMar>
            <w:vAlign w:val="center"/>
          </w:tcPr>
          <w:p>
            <w:pPr>
              <w:spacing w:after="20" w:line="240"/>
              <w:jc w:val="center"/>
            </w:pPr>
            <w:r>
              <w:rPr>
                <w:sz w:val="18"/>
                <w:szCs w:val="18"/>
              </w:rPr>
              <w:t xml:space="preserve">43.1</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Hilly; agriculture and labour migration</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Karak</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Kohat</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815,878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7.1</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65.4</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Semi-arid hills; oil and gas fields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Kohat</w:t>
            </w:r>
          </w:p>
        </w:tc>
        <w:tc>
          <w:tcPr>
            <w:tcW w:type="dxa" w:w="1100"/>
            <w:tcMar>
              <w:top w:type="dxa" w:w="50"/>
              <w:left w:type="dxa" w:w="90"/>
              <w:bottom w:type="dxa" w:w="50"/>
              <w:right w:type="dxa" w:w="90"/>
            </w:tcMar>
            <w:vAlign w:val="center"/>
          </w:tcPr>
          <w:p>
            <w:pPr>
              <w:spacing w:after="20" w:line="240"/>
              <w:jc w:val="left"/>
            </w:pPr>
            <w:r>
              <w:rPr>
                <w:sz w:val="18"/>
                <w:szCs w:val="18"/>
              </w:rPr>
              <w:t xml:space="preserve">Kohat</w:t>
            </w:r>
          </w:p>
        </w:tc>
        <w:tc>
          <w:tcPr>
            <w:tcW w:type="dxa" w:w="1100"/>
            <w:tcMar>
              <w:top w:type="dxa" w:w="50"/>
              <w:left w:type="dxa" w:w="90"/>
              <w:bottom w:type="dxa" w:w="50"/>
              <w:right w:type="dxa" w:w="90"/>
            </w:tcMar>
            <w:vAlign w:val="center"/>
          </w:tcPr>
          <w:p>
            <w:pPr>
              <w:spacing w:after="20" w:line="240"/>
              <w:jc w:val="center"/>
            </w:pPr>
            <w:r>
              <w:rPr>
                <w:sz w:val="18"/>
                <w:szCs w:val="18"/>
              </w:rPr>
              <w:t xml:space="preserve">1,234,661</w:t>
            </w:r>
          </w:p>
        </w:tc>
        <w:tc>
          <w:tcPr>
            <w:tcW w:type="dxa" w:w="700"/>
            <w:tcMar>
              <w:top w:type="dxa" w:w="50"/>
              <w:left w:type="dxa" w:w="90"/>
              <w:bottom w:type="dxa" w:w="50"/>
              <w:right w:type="dxa" w:w="90"/>
            </w:tcMar>
            <w:vAlign w:val="center"/>
          </w:tcPr>
          <w:p>
            <w:pPr>
              <w:spacing w:after="20" w:line="240"/>
              <w:jc w:val="center"/>
            </w:pPr>
            <w:r>
              <w:rPr>
                <w:sz w:val="18"/>
                <w:szCs w:val="18"/>
              </w:rPr>
              <w:t xml:space="preserve">22.6</w:t>
            </w:r>
          </w:p>
        </w:tc>
        <w:tc>
          <w:tcPr>
            <w:tcW w:type="dxa" w:w="850"/>
            <w:tcMar>
              <w:top w:type="dxa" w:w="50"/>
              <w:left w:type="dxa" w:w="90"/>
              <w:bottom w:type="dxa" w:w="50"/>
              <w:right w:type="dxa" w:w="90"/>
            </w:tcMar>
            <w:vAlign w:val="center"/>
          </w:tcPr>
          <w:p>
            <w:pPr>
              <w:spacing w:after="20" w:line="240"/>
              <w:jc w:val="center"/>
            </w:pPr>
            <w:r>
              <w:rPr>
                <w:sz w:val="18"/>
                <w:szCs w:val="18"/>
              </w:rPr>
              <w:t xml:space="preserve">58.5</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Divisional town; cement and gas; hills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Kurram</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Kohat</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785,434</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5.8</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35.2</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Merged ex-FATA district; mountain valleys on Afghan border</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Orakzai</w:t>
            </w:r>
          </w:p>
        </w:tc>
        <w:tc>
          <w:tcPr>
            <w:tcW w:type="dxa" w:w="1100"/>
            <w:tcMar>
              <w:top w:type="dxa" w:w="50"/>
              <w:left w:type="dxa" w:w="90"/>
              <w:bottom w:type="dxa" w:w="50"/>
              <w:right w:type="dxa" w:w="90"/>
            </w:tcMar>
            <w:vAlign w:val="center"/>
          </w:tcPr>
          <w:p>
            <w:pPr>
              <w:spacing w:after="20" w:line="240"/>
              <w:jc w:val="left"/>
            </w:pPr>
            <w:r>
              <w:rPr>
                <w:sz w:val="18"/>
                <w:szCs w:val="18"/>
              </w:rPr>
              <w:t xml:space="preserve">Kohat</w:t>
            </w:r>
          </w:p>
        </w:tc>
        <w:tc>
          <w:tcPr>
            <w:tcW w:type="dxa" w:w="1100"/>
            <w:tcMar>
              <w:top w:type="dxa" w:w="50"/>
              <w:left w:type="dxa" w:w="90"/>
              <w:bottom w:type="dxa" w:w="50"/>
              <w:right w:type="dxa" w:w="90"/>
            </w:tcMar>
            <w:vAlign w:val="center"/>
          </w:tcPr>
          <w:p>
            <w:pPr>
              <w:spacing w:after="20" w:line="240"/>
              <w:jc w:val="center"/>
            </w:pPr>
            <w:r>
              <w:rPr>
                <w:sz w:val="18"/>
                <w:szCs w:val="18"/>
              </w:rPr>
              <w:t xml:space="preserve">387,561</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33.6</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Merged ex-FATA district; mountainous, no urban area</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Bajaur</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1,287,960</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0.0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26.3</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Merged ex-FATA district; dense hilly valleys on Afghan border</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Buner</w:t>
            </w:r>
          </w:p>
        </w:tc>
        <w:tc>
          <w:tcPr>
            <w:tcW w:type="dxa" w:w="1100"/>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tcMar>
              <w:top w:type="dxa" w:w="50"/>
              <w:left w:type="dxa" w:w="90"/>
              <w:bottom w:type="dxa" w:w="50"/>
              <w:right w:type="dxa" w:w="90"/>
            </w:tcMar>
            <w:vAlign w:val="center"/>
          </w:tcPr>
          <w:p>
            <w:pPr>
              <w:spacing w:after="20" w:line="240"/>
              <w:jc w:val="center"/>
            </w:pPr>
            <w:r>
              <w:rPr>
                <w:sz w:val="18"/>
                <w:szCs w:val="18"/>
              </w:rPr>
              <w:t xml:space="preserve">1,016,869</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43.8</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Mountain valley; agriculture and marble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Lower Chitral</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320,407</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17.8</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66.1</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Remote Hindu Kush valleys; tourism; relatively high literacy</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Lower Dir</w:t>
            </w:r>
          </w:p>
        </w:tc>
        <w:tc>
          <w:tcPr>
            <w:tcW w:type="dxa" w:w="1100"/>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tcMar>
              <w:top w:type="dxa" w:w="50"/>
              <w:left w:type="dxa" w:w="90"/>
              <w:bottom w:type="dxa" w:w="50"/>
              <w:right w:type="dxa" w:w="90"/>
            </w:tcMar>
            <w:vAlign w:val="center"/>
          </w:tcPr>
          <w:p>
            <w:pPr>
              <w:spacing w:after="20" w:line="240"/>
              <w:jc w:val="center"/>
            </w:pPr>
            <w:r>
              <w:rPr>
                <w:sz w:val="18"/>
                <w:szCs w:val="18"/>
              </w:rPr>
              <w:t xml:space="preserve">1,650,183</w:t>
            </w:r>
          </w:p>
        </w:tc>
        <w:tc>
          <w:tcPr>
            <w:tcW w:type="dxa" w:w="700"/>
            <w:tcMar>
              <w:top w:type="dxa" w:w="50"/>
              <w:left w:type="dxa" w:w="90"/>
              <w:bottom w:type="dxa" w:w="50"/>
              <w:right w:type="dxa" w:w="90"/>
            </w:tcMar>
            <w:vAlign w:val="center"/>
          </w:tcPr>
          <w:p>
            <w:pPr>
              <w:spacing w:after="20" w:line="240"/>
              <w:jc w:val="center"/>
            </w:pPr>
            <w:r>
              <w:rPr>
                <w:sz w:val="18"/>
                <w:szCs w:val="18"/>
              </w:rPr>
              <w:t xml:space="preserve">2.9</w:t>
            </w:r>
          </w:p>
        </w:tc>
        <w:tc>
          <w:tcPr>
            <w:tcW w:type="dxa" w:w="850"/>
            <w:tcMar>
              <w:top w:type="dxa" w:w="50"/>
              <w:left w:type="dxa" w:w="90"/>
              <w:bottom w:type="dxa" w:w="50"/>
              <w:right w:type="dxa" w:w="90"/>
            </w:tcMar>
            <w:vAlign w:val="center"/>
          </w:tcPr>
          <w:p>
            <w:pPr>
              <w:spacing w:after="20" w:line="240"/>
              <w:jc w:val="center"/>
            </w:pPr>
            <w:r>
              <w:rPr>
                <w:sz w:val="18"/>
                <w:szCs w:val="18"/>
              </w:rPr>
              <w:t xml:space="preserve">57.4</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Hilly valleys; Gulf labour migration and remittances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826,250</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8.9</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61.7</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Valley district; agriculture and hydropower</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Shangla</w:t>
            </w:r>
          </w:p>
        </w:tc>
        <w:tc>
          <w:tcPr>
            <w:tcW w:type="dxa" w:w="1100"/>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tcMar>
              <w:top w:type="dxa" w:w="50"/>
              <w:left w:type="dxa" w:w="90"/>
              <w:bottom w:type="dxa" w:w="50"/>
              <w:right w:type="dxa" w:w="90"/>
            </w:tcMar>
            <w:vAlign w:val="center"/>
          </w:tcPr>
          <w:p>
            <w:pPr>
              <w:spacing w:after="20" w:line="240"/>
              <w:jc w:val="center"/>
            </w:pPr>
            <w:r>
              <w:rPr>
                <w:sz w:val="18"/>
                <w:szCs w:val="18"/>
              </w:rPr>
              <w:t xml:space="preserve">891,252</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33.7</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Mountainous; labour migration (mining)</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Swat</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2,687,384</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29.6</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48.1</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Valley; tourism, fruit agriculture; Mingora city</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Upper Chitral</w:t>
            </w:r>
          </w:p>
        </w:tc>
        <w:tc>
          <w:tcPr>
            <w:tcW w:type="dxa" w:w="1100"/>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tcMar>
              <w:top w:type="dxa" w:w="50"/>
              <w:left w:type="dxa" w:w="90"/>
              <w:bottom w:type="dxa" w:w="50"/>
              <w:right w:type="dxa" w:w="90"/>
            </w:tcMar>
            <w:vAlign w:val="center"/>
          </w:tcPr>
          <w:p>
            <w:pPr>
              <w:spacing w:after="20" w:line="240"/>
              <w:jc w:val="center"/>
            </w:pPr>
            <w:r>
              <w:rPr>
                <w:sz w:val="18"/>
                <w:szCs w:val="18"/>
              </w:rPr>
              <w:t xml:space="preserve">195,528</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73.8</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Very remote high-mountain Hindu Kush; sparse settlements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Upper Dir</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Malakand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1,083,566</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4.4</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46.8</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Mountainous; forestry and remittances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Mardan</w:t>
            </w:r>
          </w:p>
        </w:tc>
        <w:tc>
          <w:tcPr>
            <w:tcW w:type="dxa" w:w="1100"/>
            <w:tcMar>
              <w:top w:type="dxa" w:w="50"/>
              <w:left w:type="dxa" w:w="90"/>
              <w:bottom w:type="dxa" w:w="50"/>
              <w:right w:type="dxa" w:w="90"/>
            </w:tcMar>
            <w:vAlign w:val="center"/>
          </w:tcPr>
          <w:p>
            <w:pPr>
              <w:spacing w:after="20" w:line="240"/>
              <w:jc w:val="left"/>
            </w:pPr>
            <w:r>
              <w:rPr>
                <w:sz w:val="18"/>
                <w:szCs w:val="18"/>
              </w:rPr>
              <w:t xml:space="preserve">Mardan</w:t>
            </w:r>
          </w:p>
        </w:tc>
        <w:tc>
          <w:tcPr>
            <w:tcW w:type="dxa" w:w="1100"/>
            <w:tcMar>
              <w:top w:type="dxa" w:w="50"/>
              <w:left w:type="dxa" w:w="90"/>
              <w:bottom w:type="dxa" w:w="50"/>
              <w:right w:type="dxa" w:w="90"/>
            </w:tcMar>
            <w:vAlign w:val="center"/>
          </w:tcPr>
          <w:p>
            <w:pPr>
              <w:spacing w:after="20" w:line="240"/>
              <w:jc w:val="center"/>
            </w:pPr>
            <w:r>
              <w:rPr>
                <w:sz w:val="18"/>
                <w:szCs w:val="18"/>
              </w:rPr>
              <w:t xml:space="preserve">2,744,898</w:t>
            </w:r>
          </w:p>
        </w:tc>
        <w:tc>
          <w:tcPr>
            <w:tcW w:type="dxa" w:w="700"/>
            <w:tcMar>
              <w:top w:type="dxa" w:w="50"/>
              <w:left w:type="dxa" w:w="90"/>
              <w:bottom w:type="dxa" w:w="50"/>
              <w:right w:type="dxa" w:w="90"/>
            </w:tcMar>
            <w:vAlign w:val="center"/>
          </w:tcPr>
          <w:p>
            <w:pPr>
              <w:spacing w:after="20" w:line="240"/>
              <w:jc w:val="center"/>
            </w:pPr>
            <w:r>
              <w:rPr>
                <w:sz w:val="18"/>
                <w:szCs w:val="18"/>
              </w:rPr>
              <w:t xml:space="preserve">16.5</w:t>
            </w:r>
          </w:p>
        </w:tc>
        <w:tc>
          <w:tcPr>
            <w:tcW w:type="dxa" w:w="850"/>
            <w:tcMar>
              <w:top w:type="dxa" w:w="50"/>
              <w:left w:type="dxa" w:w="90"/>
              <w:bottom w:type="dxa" w:w="50"/>
              <w:right w:type="dxa" w:w="90"/>
            </w:tcMar>
            <w:vAlign w:val="center"/>
          </w:tcPr>
          <w:p>
            <w:pPr>
              <w:spacing w:after="20" w:line="240"/>
              <w:jc w:val="center"/>
            </w:pPr>
            <w:r>
              <w:rPr>
                <w:sz w:val="18"/>
                <w:szCs w:val="18"/>
              </w:rPr>
              <w:t xml:space="preserve">55.8</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Fertile irrigated plains (sugarcane, tobacco); Mardan city</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Swabi</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Mardan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1,894,600</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17.9</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58.5</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Fertile plains (tobacco); Gadoon industrial area</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Charsadda</w:t>
            </w:r>
          </w:p>
        </w:tc>
        <w:tc>
          <w:tcPr>
            <w:tcW w:type="dxa" w:w="1100"/>
            <w:tcMar>
              <w:top w:type="dxa" w:w="50"/>
              <w:left w:type="dxa" w:w="90"/>
              <w:bottom w:type="dxa" w:w="50"/>
              <w:right w:type="dxa" w:w="90"/>
            </w:tcMar>
            <w:vAlign w:val="center"/>
          </w:tcPr>
          <w:p>
            <w:pPr>
              <w:spacing w:after="20" w:line="240"/>
              <w:jc w:val="left"/>
            </w:pPr>
            <w:r>
              <w:rPr>
                <w:sz w:val="18"/>
                <w:szCs w:val="18"/>
              </w:rPr>
              <w:t xml:space="preserve">Peshawar</w:t>
            </w:r>
          </w:p>
        </w:tc>
        <w:tc>
          <w:tcPr>
            <w:tcW w:type="dxa" w:w="1100"/>
            <w:tcMar>
              <w:top w:type="dxa" w:w="50"/>
              <w:left w:type="dxa" w:w="90"/>
              <w:bottom w:type="dxa" w:w="50"/>
              <w:right w:type="dxa" w:w="90"/>
            </w:tcMar>
            <w:vAlign w:val="center"/>
          </w:tcPr>
          <w:p>
            <w:pPr>
              <w:spacing w:after="20" w:line="240"/>
              <w:jc w:val="center"/>
            </w:pPr>
            <w:r>
              <w:rPr>
                <w:sz w:val="18"/>
                <w:szCs w:val="18"/>
              </w:rPr>
              <w:t xml:space="preserve">1,835,504</w:t>
            </w:r>
          </w:p>
        </w:tc>
        <w:tc>
          <w:tcPr>
            <w:tcW w:type="dxa" w:w="700"/>
            <w:tcMar>
              <w:top w:type="dxa" w:w="50"/>
              <w:left w:type="dxa" w:w="90"/>
              <w:bottom w:type="dxa" w:w="50"/>
              <w:right w:type="dxa" w:w="90"/>
            </w:tcMar>
            <w:vAlign w:val="center"/>
          </w:tcPr>
          <w:p>
            <w:pPr>
              <w:spacing w:after="20" w:line="240"/>
              <w:jc w:val="center"/>
            </w:pPr>
            <w:r>
              <w:rPr>
                <w:sz w:val="18"/>
                <w:szCs w:val="18"/>
              </w:rPr>
              <w:t xml:space="preserve">15.9</w:t>
            </w:r>
          </w:p>
        </w:tc>
        <w:tc>
          <w:tcPr>
            <w:tcW w:type="dxa" w:w="850"/>
            <w:tcMar>
              <w:top w:type="dxa" w:w="50"/>
              <w:left w:type="dxa" w:w="90"/>
              <w:bottom w:type="dxa" w:w="50"/>
              <w:right w:type="dxa" w:w="90"/>
            </w:tcMar>
            <w:vAlign w:val="center"/>
          </w:tcPr>
          <w:p>
            <w:pPr>
              <w:spacing w:after="20" w:line="240"/>
              <w:jc w:val="center"/>
            </w:pPr>
            <w:r>
              <w:rPr>
                <w:sz w:val="18"/>
                <w:szCs w:val="18"/>
              </w:rPr>
              <w:t xml:space="preserve">53.9</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Fertile irrigated plains; dense villages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Khyber</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Peshawar</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1,146,267</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8.3</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38.5</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Merged ex-FATA district; Khyber Pass and Torkham border trade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Mohmand</w:t>
            </w:r>
          </w:p>
        </w:tc>
        <w:tc>
          <w:tcPr>
            <w:tcW w:type="dxa" w:w="1100"/>
            <w:tcMar>
              <w:top w:type="dxa" w:w="50"/>
              <w:left w:type="dxa" w:w="90"/>
              <w:bottom w:type="dxa" w:w="50"/>
              <w:right w:type="dxa" w:w="90"/>
            </w:tcMar>
            <w:vAlign w:val="center"/>
          </w:tcPr>
          <w:p>
            <w:pPr>
              <w:spacing w:after="20" w:line="240"/>
              <w:jc w:val="left"/>
            </w:pPr>
            <w:r>
              <w:rPr>
                <w:sz w:val="18"/>
                <w:szCs w:val="18"/>
              </w:rPr>
              <w:t xml:space="preserve">Peshawar</w:t>
            </w:r>
          </w:p>
        </w:tc>
        <w:tc>
          <w:tcPr>
            <w:tcW w:type="dxa" w:w="1100"/>
            <w:tcMar>
              <w:top w:type="dxa" w:w="50"/>
              <w:left w:type="dxa" w:w="90"/>
              <w:bottom w:type="dxa" w:w="50"/>
              <w:right w:type="dxa" w:w="90"/>
            </w:tcMar>
            <w:vAlign w:val="center"/>
          </w:tcPr>
          <w:p>
            <w:pPr>
              <w:spacing w:after="20" w:line="240"/>
              <w:jc w:val="center"/>
            </w:pPr>
            <w:r>
              <w:rPr>
                <w:sz w:val="18"/>
                <w:szCs w:val="18"/>
              </w:rPr>
              <w:t xml:space="preserve">553,933</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31.3</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Merged ex-FATA district; hilly, marble; no urban area</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Nowshera</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Peshawar</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1,740,705</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19.6</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56.8</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Cantonments, industry and irrigated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Peshawar</w:t>
            </w:r>
          </w:p>
        </w:tc>
        <w:tc>
          <w:tcPr>
            <w:tcW w:type="dxa" w:w="1100"/>
            <w:tcMar>
              <w:top w:type="dxa" w:w="50"/>
              <w:left w:type="dxa" w:w="90"/>
              <w:bottom w:type="dxa" w:w="50"/>
              <w:right w:type="dxa" w:w="90"/>
            </w:tcMar>
            <w:vAlign w:val="center"/>
          </w:tcPr>
          <w:p>
            <w:pPr>
              <w:spacing w:after="20" w:line="240"/>
              <w:jc w:val="left"/>
            </w:pPr>
            <w:r>
              <w:rPr>
                <w:sz w:val="18"/>
                <w:szCs w:val="18"/>
              </w:rPr>
              <w:t xml:space="preserve">Peshawar</w:t>
            </w:r>
          </w:p>
        </w:tc>
        <w:tc>
          <w:tcPr>
            <w:tcW w:type="dxa" w:w="1100"/>
            <w:tcMar>
              <w:top w:type="dxa" w:w="50"/>
              <w:left w:type="dxa" w:w="90"/>
              <w:bottom w:type="dxa" w:w="50"/>
              <w:right w:type="dxa" w:w="90"/>
            </w:tcMar>
            <w:vAlign w:val="center"/>
          </w:tcPr>
          <w:p>
            <w:pPr>
              <w:spacing w:after="20" w:line="240"/>
              <w:jc w:val="center"/>
            </w:pPr>
            <w:r>
              <w:rPr>
                <w:sz w:val="18"/>
                <w:szCs w:val="18"/>
              </w:rPr>
              <w:t xml:space="preserve">4,758,762</w:t>
            </w:r>
          </w:p>
        </w:tc>
        <w:tc>
          <w:tcPr>
            <w:tcW w:type="dxa" w:w="700"/>
            <w:tcMar>
              <w:top w:type="dxa" w:w="50"/>
              <w:left w:type="dxa" w:w="90"/>
              <w:bottom w:type="dxa" w:w="50"/>
              <w:right w:type="dxa" w:w="90"/>
            </w:tcMar>
            <w:vAlign w:val="center"/>
          </w:tcPr>
          <w:p>
            <w:pPr>
              <w:spacing w:after="20" w:line="240"/>
              <w:jc w:val="center"/>
            </w:pPr>
            <w:r>
              <w:rPr>
                <w:sz w:val="18"/>
                <w:szCs w:val="18"/>
              </w:rPr>
              <w:t xml:space="preserve">40.0</w:t>
            </w:r>
          </w:p>
        </w:tc>
        <w:tc>
          <w:tcPr>
            <w:tcW w:type="dxa" w:w="850"/>
            <w:tcMar>
              <w:top w:type="dxa" w:w="50"/>
              <w:left w:type="dxa" w:w="90"/>
              <w:bottom w:type="dxa" w:w="50"/>
              <w:right w:type="dxa" w:w="90"/>
            </w:tcMar>
            <w:vAlign w:val="center"/>
          </w:tcPr>
          <w:p>
            <w:pPr>
              <w:spacing w:after="20" w:line="240"/>
              <w:jc w:val="center"/>
            </w:pPr>
            <w:r>
              <w:rPr>
                <w:sz w:val="18"/>
                <w:szCs w:val="18"/>
              </w:rPr>
              <w:t xml:space="preserve">53.3</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Provincial capital metropolis with peri-urban villages</w:t>
            </w:r>
          </w:p>
        </w:tc>
      </w:tr>
    </w:tbl>
    <w:p>
      <w:pPr>
        <w:keepNext/>
        <w:spacing w:after="80" w:before="160"/>
      </w:pPr>
      <w:r>
        <w:rPr>
          <w:b/>
          <w:bCs/>
          <w:color w:val="0F4761"/>
          <w:sz w:val="20"/>
          <w:szCs w:val="20"/>
        </w:rPr>
        <w:t xml:space="preserve">Table B.4a: Districts of Khyber Pakhtunkhwa notified after the census (derived from tehsil rows)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1100"/>
        <w:gridCol w:w="1100"/>
        <w:gridCol w:w="700"/>
        <w:gridCol w:w="850"/>
        <w:gridCol w:w="1500"/>
        <w:gridCol w:w="2476"/>
      </w:tblGrid>
      <w:tr>
        <w:trPr>
          <w:tblHeader/>
        </w:trPr>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District</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Division</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Population 2023</w:t>
            </w:r>
          </w:p>
        </w:tc>
        <w:tc>
          <w:tcPr>
            <w:tcW w:type="dxa" w:w="7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Urban %</w:t>
            </w:r>
          </w:p>
        </w:tc>
        <w:tc>
          <w:tcPr>
            <w:tcW w:type="dxa" w:w="85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Literacy %</w:t>
            </w:r>
          </w:p>
        </w:tc>
        <w:tc>
          <w:tcPr>
            <w:tcW w:type="dxa" w:w="15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Classification</w:t>
            </w:r>
          </w:p>
        </w:tc>
        <w:tc>
          <w:tcPr>
            <w:tcW w:type="dxa" w:w="247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Characteristics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Lower South Waziristan</w:t>
            </w:r>
          </w:p>
        </w:tc>
        <w:tc>
          <w:tcPr>
            <w:tcW w:type="dxa" w:w="1100"/>
            <w:tcMar>
              <w:top w:type="dxa" w:w="50"/>
              <w:left w:type="dxa" w:w="90"/>
              <w:bottom w:type="dxa" w:w="50"/>
              <w:right w:type="dxa" w:w="90"/>
            </w:tcMar>
            <w:vAlign w:val="center"/>
          </w:tcPr>
          <w:p>
            <w:pPr>
              <w:spacing w:after="20" w:line="240"/>
              <w:jc w:val="left"/>
            </w:pPr>
            <w:r>
              <w:rPr>
                <w:sz w:val="18"/>
                <w:szCs w:val="18"/>
              </w:rPr>
              <w:t xml:space="preserve">Dera Ismail Khan</w:t>
            </w:r>
          </w:p>
        </w:tc>
        <w:tc>
          <w:tcPr>
            <w:tcW w:type="dxa" w:w="1100"/>
            <w:tcMar>
              <w:top w:type="dxa" w:w="50"/>
              <w:left w:type="dxa" w:w="90"/>
              <w:bottom w:type="dxa" w:w="50"/>
              <w:right w:type="dxa" w:w="90"/>
            </w:tcMar>
            <w:vAlign w:val="center"/>
          </w:tcPr>
          <w:p>
            <w:pPr>
              <w:spacing w:after="20" w:line="240"/>
              <w:jc w:val="center"/>
            </w:pPr>
            <w:r>
              <w:rPr>
                <w:sz w:val="18"/>
                <w:szCs w:val="18"/>
              </w:rPr>
              <w:t xml:space="preserve">400,237</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23.0</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Merged ex-FATA; mountainous; Wana valley agriculture/trade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Upper South Waziristan</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Dera Ismail Khan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488,438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0.0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38.9</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Merged ex-FATA; mountainous, dispersed settlements</w:t>
            </w:r>
          </w:p>
        </w:tc>
      </w:tr>
    </w:tbl>
    <w:p>
      <w:pPr>
        <w:spacing w:after="160" w:before="60"/>
      </w:pPr>
      <w:r>
        <w:rPr>
          <w:i/>
          <w:iCs/>
          <w:color w:val="595959"/>
          <w:sz w:val="17"/>
          <w:szCs w:val="17"/>
        </w:rPr>
        <w:t xml:space="preserve">Districts notified after the census (Murree, Talagang, Wazirabad, Kot Addu and Taunsa in Punjab; Hub and Usta Muhammad in Balochistan; Upper and Lower South Waziristan in Khyber Pakhtunkhwa) are not separate census districts. Their figures below are sums of their PBS tehsil rows and are already included in the parent district rows above.</w:t>
      </w:r>
    </w:p>
    <w:p>
      <w:pPr>
        <w:pStyle w:val="Heading2"/>
        <w:spacing w:after="120" w:before="240"/>
      </w:pPr>
      <w:r>
        <w:t xml:space="preserve">B.5 Balochistan</w:t>
      </w:r>
    </w:p>
    <w:p>
      <w:pPr>
        <w:pStyle w:val="ListParagraph"/>
        <w:numPr>
          <w:ilvl w:val="0"/>
          <w:numId w:val="2"/>
        </w:numPr>
        <w:spacing w:after="60" w:line="264"/>
      </w:pPr>
      <w:r>
        <w:t xml:space="preserve">Balochistan covers 44% of Pakistan's area with 6% of its population; density is 42.9 persons per km² and about 6 in Chagai and Awaran. 19 of 34 districts are predominantly rural; only Quetta (60.3%) and Gwadar (52.1%) are predominantly urban.</w:t>
      </w:r>
    </w:p>
    <w:p>
      <w:pPr>
        <w:pStyle w:val="ListParagraph"/>
        <w:numPr>
          <w:ilvl w:val="0"/>
          <w:numId w:val="2"/>
        </w:numPr>
        <w:spacing w:after="60" w:line="264"/>
      </w:pPr>
      <w:r>
        <w:t xml:space="preserve">Female literacy is 46.5% in urban and 26.6% in rural areas, lowest in Dera Bugti (11.9%), Sherani (15.0%) and Washuk (15.8%).</w:t>
      </w:r>
    </w:p>
    <w:p>
      <w:pPr>
        <w:pStyle w:val="ListParagraph"/>
        <w:numPr>
          <w:ilvl w:val="0"/>
          <w:numId w:val="2"/>
        </w:numPr>
        <w:spacing w:after="60" w:line="264"/>
      </w:pPr>
      <w:r>
        <w:t xml:space="preserve">30.1% of women aged 15–49 own a mobile phone, the lowest among the provinces (Balochistan MICS 2019–20).</w:t>
      </w:r>
    </w:p>
    <w:p>
      <w:pPr>
        <w:pStyle w:val="ListParagraph"/>
        <w:numPr>
          <w:ilvl w:val="0"/>
          <w:numId w:val="2"/>
        </w:numPr>
        <w:spacing w:after="60" w:line="264"/>
      </w:pPr>
      <w:r>
        <w:t xml:space="preserve">Distinct district types: the flood-prone canal-irrigated rice belt in the east (Nasirabad, Jaffarabad, Sohbatpur), the highland orchard districts around Quetta, the Makran coast and date belt (Gwadar, Kech, Panjgur), and vast desert and mining districts (Chagai, Washuk, Kharan).</w:t>
      </w:r>
    </w:p>
    <w:p>
      <w:pPr>
        <w:spacing w:after="120" w:before="100" w:line="276"/>
        <w:jc w:val="both"/>
      </w:pPr>
      <w:r>
        <w:t xml:space="preserve">Of the 34 districts listed, 2 are predominantly urban, 13 mixed or peri-urban and 19 predominantly rural.</w:t>
      </w:r>
    </w:p>
    <w:p>
      <w:pPr>
        <w:keepNext/>
        <w:spacing w:after="80" w:before="160"/>
      </w:pPr>
      <w:r>
        <w:rPr>
          <w:b/>
          <w:bCs/>
          <w:color w:val="0F4761"/>
          <w:sz w:val="20"/>
          <w:szCs w:val="20"/>
        </w:rPr>
        <w:t xml:space="preserve">Table B.5: Districts of Balochistan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1100"/>
        <w:gridCol w:w="1100"/>
        <w:gridCol w:w="700"/>
        <w:gridCol w:w="850"/>
        <w:gridCol w:w="1500"/>
        <w:gridCol w:w="2476"/>
      </w:tblGrid>
      <w:tr>
        <w:trPr>
          <w:tblHeader/>
        </w:trPr>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District</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Division</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Population 2023</w:t>
            </w:r>
          </w:p>
        </w:tc>
        <w:tc>
          <w:tcPr>
            <w:tcW w:type="dxa" w:w="7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Urban %</w:t>
            </w:r>
          </w:p>
        </w:tc>
        <w:tc>
          <w:tcPr>
            <w:tcW w:type="dxa" w:w="85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Literacy %</w:t>
            </w:r>
          </w:p>
        </w:tc>
        <w:tc>
          <w:tcPr>
            <w:tcW w:type="dxa" w:w="15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Classification</w:t>
            </w:r>
          </w:p>
        </w:tc>
        <w:tc>
          <w:tcPr>
            <w:tcW w:type="dxa" w:w="247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Characteristics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Awaran</w:t>
            </w:r>
          </w:p>
        </w:tc>
        <w:tc>
          <w:tcPr>
            <w:tcW w:type="dxa" w:w="1100"/>
            <w:tcMar>
              <w:top w:type="dxa" w:w="50"/>
              <w:left w:type="dxa" w:w="90"/>
              <w:bottom w:type="dxa" w:w="50"/>
              <w:right w:type="dxa" w:w="90"/>
            </w:tcMar>
            <w:vAlign w:val="center"/>
          </w:tcPr>
          <w:p>
            <w:pPr>
              <w:spacing w:after="20" w:line="240"/>
              <w:jc w:val="left"/>
            </w:pPr>
            <w:r>
              <w:rPr>
                <w:sz w:val="18"/>
                <w:szCs w:val="18"/>
              </w:rPr>
              <w:t xml:space="preserve">Kalat</w:t>
            </w:r>
          </w:p>
        </w:tc>
        <w:tc>
          <w:tcPr>
            <w:tcW w:type="dxa" w:w="1100"/>
            <w:tcMar>
              <w:top w:type="dxa" w:w="50"/>
              <w:left w:type="dxa" w:w="90"/>
              <w:bottom w:type="dxa" w:w="50"/>
              <w:right w:type="dxa" w:w="90"/>
            </w:tcMar>
            <w:vAlign w:val="center"/>
          </w:tcPr>
          <w:p>
            <w:pPr>
              <w:spacing w:after="20" w:line="240"/>
              <w:jc w:val="center"/>
            </w:pPr>
            <w:r>
              <w:rPr>
                <w:sz w:val="18"/>
                <w:szCs w:val="18"/>
              </w:rPr>
              <w:t xml:space="preserve">178,958</w:t>
            </w:r>
          </w:p>
        </w:tc>
        <w:tc>
          <w:tcPr>
            <w:tcW w:type="dxa" w:w="700"/>
            <w:tcMar>
              <w:top w:type="dxa" w:w="50"/>
              <w:left w:type="dxa" w:w="90"/>
              <w:bottom w:type="dxa" w:w="50"/>
              <w:right w:type="dxa" w:w="90"/>
            </w:tcMar>
            <w:vAlign w:val="center"/>
          </w:tcPr>
          <w:p>
            <w:pPr>
              <w:spacing w:after="20" w:line="240"/>
              <w:jc w:val="center"/>
            </w:pPr>
            <w:r>
              <w:rPr>
                <w:sz w:val="18"/>
                <w:szCs w:val="18"/>
              </w:rPr>
              <w:t xml:space="preserve">26.2</w:t>
            </w:r>
          </w:p>
        </w:tc>
        <w:tc>
          <w:tcPr>
            <w:tcW w:type="dxa" w:w="850"/>
            <w:tcMar>
              <w:top w:type="dxa" w:w="50"/>
              <w:left w:type="dxa" w:w="90"/>
              <w:bottom w:type="dxa" w:w="50"/>
              <w:right w:type="dxa" w:w="90"/>
            </w:tcMar>
            <w:vAlign w:val="center"/>
          </w:tcPr>
          <w:p>
            <w:pPr>
              <w:spacing w:after="20" w:line="240"/>
              <w:jc w:val="center"/>
            </w:pPr>
            <w:r>
              <w:rPr>
                <w:sz w:val="18"/>
                <w:szCs w:val="18"/>
              </w:rPr>
              <w:t xml:space="preserve">36.3</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Arid, sparsely populated; livestock and dates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Kalat</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Kalat</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271,560</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16.4</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39.7</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Highland plateau; orchards and livestock</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Khuzdar</w:t>
            </w:r>
          </w:p>
        </w:tc>
        <w:tc>
          <w:tcPr>
            <w:tcW w:type="dxa" w:w="1100"/>
            <w:tcMar>
              <w:top w:type="dxa" w:w="50"/>
              <w:left w:type="dxa" w:w="90"/>
              <w:bottom w:type="dxa" w:w="50"/>
              <w:right w:type="dxa" w:w="90"/>
            </w:tcMar>
            <w:vAlign w:val="center"/>
          </w:tcPr>
          <w:p>
            <w:pPr>
              <w:spacing w:after="20" w:line="240"/>
              <w:jc w:val="left"/>
            </w:pPr>
            <w:r>
              <w:rPr>
                <w:sz w:val="18"/>
                <w:szCs w:val="18"/>
              </w:rPr>
              <w:t xml:space="preserve">Kalat</w:t>
            </w:r>
          </w:p>
        </w:tc>
        <w:tc>
          <w:tcPr>
            <w:tcW w:type="dxa" w:w="1100"/>
            <w:tcMar>
              <w:top w:type="dxa" w:w="50"/>
              <w:left w:type="dxa" w:w="90"/>
              <w:bottom w:type="dxa" w:w="50"/>
              <w:right w:type="dxa" w:w="90"/>
            </w:tcMar>
            <w:vAlign w:val="center"/>
          </w:tcPr>
          <w:p>
            <w:pPr>
              <w:spacing w:after="20" w:line="240"/>
              <w:jc w:val="center"/>
            </w:pPr>
            <w:r>
              <w:rPr>
                <w:sz w:val="18"/>
                <w:szCs w:val="18"/>
              </w:rPr>
              <w:t xml:space="preserve">997,214</w:t>
            </w:r>
          </w:p>
        </w:tc>
        <w:tc>
          <w:tcPr>
            <w:tcW w:type="dxa" w:w="700"/>
            <w:tcMar>
              <w:top w:type="dxa" w:w="50"/>
              <w:left w:type="dxa" w:w="90"/>
              <w:bottom w:type="dxa" w:w="50"/>
              <w:right w:type="dxa" w:w="90"/>
            </w:tcMar>
            <w:vAlign w:val="center"/>
          </w:tcPr>
          <w:p>
            <w:pPr>
              <w:spacing w:after="20" w:line="240"/>
              <w:jc w:val="center"/>
            </w:pPr>
            <w:r>
              <w:rPr>
                <w:sz w:val="18"/>
                <w:szCs w:val="18"/>
              </w:rPr>
              <w:t xml:space="preserve">36.5</w:t>
            </w:r>
          </w:p>
        </w:tc>
        <w:tc>
          <w:tcPr>
            <w:tcW w:type="dxa" w:w="850"/>
            <w:tcMar>
              <w:top w:type="dxa" w:w="50"/>
              <w:left w:type="dxa" w:w="90"/>
              <w:bottom w:type="dxa" w:w="50"/>
              <w:right w:type="dxa" w:w="90"/>
            </w:tcMar>
            <w:vAlign w:val="center"/>
          </w:tcPr>
          <w:p>
            <w:pPr>
              <w:spacing w:after="20" w:line="240"/>
              <w:jc w:val="center"/>
            </w:pPr>
            <w:r>
              <w:rPr>
                <w:sz w:val="18"/>
                <w:szCs w:val="18"/>
              </w:rPr>
              <w:t xml:space="preserve">38.6</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Large arid district; livestock and mining; regional hub</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Lasbela</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Kalat</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680,977</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48.5</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36.5</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Coastal plains; Hub industrial zone (now Hub district), fishing</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Mastung</w:t>
            </w:r>
          </w:p>
        </w:tc>
        <w:tc>
          <w:tcPr>
            <w:tcW w:type="dxa" w:w="1100"/>
            <w:tcMar>
              <w:top w:type="dxa" w:w="50"/>
              <w:left w:type="dxa" w:w="90"/>
              <w:bottom w:type="dxa" w:w="50"/>
              <w:right w:type="dxa" w:w="90"/>
            </w:tcMar>
            <w:vAlign w:val="center"/>
          </w:tcPr>
          <w:p>
            <w:pPr>
              <w:spacing w:after="20" w:line="240"/>
              <w:jc w:val="left"/>
            </w:pPr>
            <w:r>
              <w:rPr>
                <w:sz w:val="18"/>
                <w:szCs w:val="18"/>
              </w:rPr>
              <w:t xml:space="preserve">Kalat</w:t>
            </w:r>
          </w:p>
        </w:tc>
        <w:tc>
          <w:tcPr>
            <w:tcW w:type="dxa" w:w="1100"/>
            <w:tcMar>
              <w:top w:type="dxa" w:w="50"/>
              <w:left w:type="dxa" w:w="90"/>
              <w:bottom w:type="dxa" w:w="50"/>
              <w:right w:type="dxa" w:w="90"/>
            </w:tcMar>
            <w:vAlign w:val="center"/>
          </w:tcPr>
          <w:p>
            <w:pPr>
              <w:spacing w:after="20" w:line="240"/>
              <w:jc w:val="center"/>
            </w:pPr>
            <w:r>
              <w:rPr>
                <w:sz w:val="18"/>
                <w:szCs w:val="18"/>
              </w:rPr>
              <w:t xml:space="preserve">313,271</w:t>
            </w:r>
          </w:p>
        </w:tc>
        <w:tc>
          <w:tcPr>
            <w:tcW w:type="dxa" w:w="700"/>
            <w:tcMar>
              <w:top w:type="dxa" w:w="50"/>
              <w:left w:type="dxa" w:w="90"/>
              <w:bottom w:type="dxa" w:w="50"/>
              <w:right w:type="dxa" w:w="90"/>
            </w:tcMar>
            <w:vAlign w:val="center"/>
          </w:tcPr>
          <w:p>
            <w:pPr>
              <w:spacing w:after="20" w:line="240"/>
              <w:jc w:val="center"/>
            </w:pPr>
            <w:r>
              <w:rPr>
                <w:sz w:val="18"/>
                <w:szCs w:val="18"/>
              </w:rPr>
              <w:t xml:space="preserve">12.9</w:t>
            </w:r>
          </w:p>
        </w:tc>
        <w:tc>
          <w:tcPr>
            <w:tcW w:type="dxa" w:w="850"/>
            <w:tcMar>
              <w:top w:type="dxa" w:w="50"/>
              <w:left w:type="dxa" w:w="90"/>
              <w:bottom w:type="dxa" w:w="50"/>
              <w:right w:type="dxa" w:w="90"/>
            </w:tcMar>
            <w:vAlign w:val="center"/>
          </w:tcPr>
          <w:p>
            <w:pPr>
              <w:spacing w:after="20" w:line="240"/>
              <w:jc w:val="center"/>
            </w:pPr>
            <w:r>
              <w:rPr>
                <w:sz w:val="18"/>
                <w:szCs w:val="18"/>
              </w:rPr>
              <w:t xml:space="preserve">46.0</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Highland orchards (apple, grapes) near Quetta</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Surab</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Kalat</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279,038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13.1</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37.4</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Arid upland; agriculture and livestock</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Barkhan</w:t>
            </w:r>
          </w:p>
        </w:tc>
        <w:tc>
          <w:tcPr>
            <w:tcW w:type="dxa" w:w="1100"/>
            <w:tcMar>
              <w:top w:type="dxa" w:w="50"/>
              <w:left w:type="dxa" w:w="90"/>
              <w:bottom w:type="dxa" w:w="50"/>
              <w:right w:type="dxa" w:w="90"/>
            </w:tcMar>
            <w:vAlign w:val="center"/>
          </w:tcPr>
          <w:p>
            <w:pPr>
              <w:spacing w:after="20" w:line="240"/>
              <w:jc w:val="left"/>
            </w:pPr>
            <w:r>
              <w:rPr>
                <w:sz w:val="18"/>
                <w:szCs w:val="18"/>
              </w:rPr>
              <w:t xml:space="preserve">Loralai</w:t>
            </w:r>
          </w:p>
        </w:tc>
        <w:tc>
          <w:tcPr>
            <w:tcW w:type="dxa" w:w="1100"/>
            <w:tcMar>
              <w:top w:type="dxa" w:w="50"/>
              <w:left w:type="dxa" w:w="90"/>
              <w:bottom w:type="dxa" w:w="50"/>
              <w:right w:type="dxa" w:w="90"/>
            </w:tcMar>
            <w:vAlign w:val="center"/>
          </w:tcPr>
          <w:p>
            <w:pPr>
              <w:spacing w:after="20" w:line="240"/>
              <w:jc w:val="center"/>
            </w:pPr>
            <w:r>
              <w:rPr>
                <w:sz w:val="18"/>
                <w:szCs w:val="18"/>
              </w:rPr>
              <w:t xml:space="preserve">210,249</w:t>
            </w:r>
          </w:p>
        </w:tc>
        <w:tc>
          <w:tcPr>
            <w:tcW w:type="dxa" w:w="700"/>
            <w:tcMar>
              <w:top w:type="dxa" w:w="50"/>
              <w:left w:type="dxa" w:w="90"/>
              <w:bottom w:type="dxa" w:w="50"/>
              <w:right w:type="dxa" w:w="90"/>
            </w:tcMar>
            <w:vAlign w:val="center"/>
          </w:tcPr>
          <w:p>
            <w:pPr>
              <w:spacing w:after="20" w:line="240"/>
              <w:jc w:val="center"/>
            </w:pPr>
            <w:r>
              <w:rPr>
                <w:sz w:val="18"/>
                <w:szCs w:val="18"/>
              </w:rPr>
              <w:t xml:space="preserve">6.9</w:t>
            </w:r>
          </w:p>
        </w:tc>
        <w:tc>
          <w:tcPr>
            <w:tcW w:type="dxa" w:w="850"/>
            <w:tcMar>
              <w:top w:type="dxa" w:w="50"/>
              <w:left w:type="dxa" w:w="90"/>
              <w:bottom w:type="dxa" w:w="50"/>
              <w:right w:type="dxa" w:w="90"/>
            </w:tcMar>
            <w:vAlign w:val="center"/>
          </w:tcPr>
          <w:p>
            <w:pPr>
              <w:spacing w:after="20" w:line="240"/>
              <w:jc w:val="center"/>
            </w:pPr>
            <w:r>
              <w:rPr>
                <w:sz w:val="18"/>
                <w:szCs w:val="18"/>
              </w:rPr>
              <w:t xml:space="preserve">33.6</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Hilly; livestock and rain-fed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Duki</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Loralai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205,044</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4.8</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44.2</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Coal mining and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Loralai</w:t>
            </w:r>
          </w:p>
        </w:tc>
        <w:tc>
          <w:tcPr>
            <w:tcW w:type="dxa" w:w="1100"/>
            <w:tcMar>
              <w:top w:type="dxa" w:w="50"/>
              <w:left w:type="dxa" w:w="90"/>
              <w:bottom w:type="dxa" w:w="50"/>
              <w:right w:type="dxa" w:w="90"/>
            </w:tcMar>
            <w:vAlign w:val="center"/>
          </w:tcPr>
          <w:p>
            <w:pPr>
              <w:spacing w:after="20" w:line="240"/>
              <w:jc w:val="left"/>
            </w:pPr>
            <w:r>
              <w:rPr>
                <w:sz w:val="18"/>
                <w:szCs w:val="18"/>
              </w:rPr>
              <w:t xml:space="preserve">Loralai</w:t>
            </w:r>
          </w:p>
        </w:tc>
        <w:tc>
          <w:tcPr>
            <w:tcW w:type="dxa" w:w="1100"/>
            <w:tcMar>
              <w:top w:type="dxa" w:w="50"/>
              <w:left w:type="dxa" w:w="90"/>
              <w:bottom w:type="dxa" w:w="50"/>
              <w:right w:type="dxa" w:w="90"/>
            </w:tcMar>
            <w:vAlign w:val="center"/>
          </w:tcPr>
          <w:p>
            <w:pPr>
              <w:spacing w:after="20" w:line="240"/>
              <w:jc w:val="center"/>
            </w:pPr>
            <w:r>
              <w:rPr>
                <w:sz w:val="18"/>
                <w:szCs w:val="18"/>
              </w:rPr>
              <w:t xml:space="preserve">272,432</w:t>
            </w:r>
          </w:p>
        </w:tc>
        <w:tc>
          <w:tcPr>
            <w:tcW w:type="dxa" w:w="700"/>
            <w:tcMar>
              <w:top w:type="dxa" w:w="50"/>
              <w:left w:type="dxa" w:w="90"/>
              <w:bottom w:type="dxa" w:w="50"/>
              <w:right w:type="dxa" w:w="90"/>
            </w:tcMar>
            <w:vAlign w:val="center"/>
          </w:tcPr>
          <w:p>
            <w:pPr>
              <w:spacing w:after="20" w:line="240"/>
              <w:jc w:val="center"/>
            </w:pPr>
            <w:r>
              <w:rPr>
                <w:sz w:val="18"/>
                <w:szCs w:val="18"/>
              </w:rPr>
              <w:t xml:space="preserve">21.9</w:t>
            </w:r>
          </w:p>
        </w:tc>
        <w:tc>
          <w:tcPr>
            <w:tcW w:type="dxa" w:w="850"/>
            <w:tcMar>
              <w:top w:type="dxa" w:w="50"/>
              <w:left w:type="dxa" w:w="90"/>
              <w:bottom w:type="dxa" w:w="50"/>
              <w:right w:type="dxa" w:w="90"/>
            </w:tcMar>
            <w:vAlign w:val="center"/>
          </w:tcPr>
          <w:p>
            <w:pPr>
              <w:spacing w:after="20" w:line="240"/>
              <w:jc w:val="center"/>
            </w:pPr>
            <w:r>
              <w:rPr>
                <w:sz w:val="18"/>
                <w:szCs w:val="18"/>
              </w:rPr>
              <w:t xml:space="preserve">43.2</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Highland orchards and livestock; divisional town</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Musakhel</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Loralai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182,275</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8.7</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36.6</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Remote mountainous; livestock</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Gwadar</w:t>
            </w:r>
          </w:p>
        </w:tc>
        <w:tc>
          <w:tcPr>
            <w:tcW w:type="dxa" w:w="1100"/>
            <w:tcMar>
              <w:top w:type="dxa" w:w="50"/>
              <w:left w:type="dxa" w:w="90"/>
              <w:bottom w:type="dxa" w:w="50"/>
              <w:right w:type="dxa" w:w="90"/>
            </w:tcMar>
            <w:vAlign w:val="center"/>
          </w:tcPr>
          <w:p>
            <w:pPr>
              <w:spacing w:after="20" w:line="240"/>
              <w:jc w:val="left"/>
            </w:pPr>
            <w:r>
              <w:rPr>
                <w:sz w:val="18"/>
                <w:szCs w:val="18"/>
              </w:rPr>
              <w:t xml:space="preserve">Makran</w:t>
            </w:r>
          </w:p>
        </w:tc>
        <w:tc>
          <w:tcPr>
            <w:tcW w:type="dxa" w:w="1100"/>
            <w:tcMar>
              <w:top w:type="dxa" w:w="50"/>
              <w:left w:type="dxa" w:w="90"/>
              <w:bottom w:type="dxa" w:w="50"/>
              <w:right w:type="dxa" w:w="90"/>
            </w:tcMar>
            <w:vAlign w:val="center"/>
          </w:tcPr>
          <w:p>
            <w:pPr>
              <w:spacing w:after="20" w:line="240"/>
              <w:jc w:val="center"/>
            </w:pPr>
            <w:r>
              <w:rPr>
                <w:sz w:val="18"/>
                <w:szCs w:val="18"/>
              </w:rPr>
              <w:t xml:space="preserve">305,160</w:t>
            </w:r>
          </w:p>
        </w:tc>
        <w:tc>
          <w:tcPr>
            <w:tcW w:type="dxa" w:w="700"/>
            <w:tcMar>
              <w:top w:type="dxa" w:w="50"/>
              <w:left w:type="dxa" w:w="90"/>
              <w:bottom w:type="dxa" w:w="50"/>
              <w:right w:type="dxa" w:w="90"/>
            </w:tcMar>
            <w:vAlign w:val="center"/>
          </w:tcPr>
          <w:p>
            <w:pPr>
              <w:spacing w:after="20" w:line="240"/>
              <w:jc w:val="center"/>
            </w:pPr>
            <w:r>
              <w:rPr>
                <w:sz w:val="18"/>
                <w:szCs w:val="18"/>
              </w:rPr>
              <w:t xml:space="preserve">52.1</w:t>
            </w:r>
          </w:p>
        </w:tc>
        <w:tc>
          <w:tcPr>
            <w:tcW w:type="dxa" w:w="850"/>
            <w:tcMar>
              <w:top w:type="dxa" w:w="50"/>
              <w:left w:type="dxa" w:w="90"/>
              <w:bottom w:type="dxa" w:w="50"/>
              <w:right w:type="dxa" w:w="90"/>
            </w:tcMar>
            <w:vAlign w:val="center"/>
          </w:tcPr>
          <w:p>
            <w:pPr>
              <w:spacing w:after="20" w:line="240"/>
              <w:jc w:val="center"/>
            </w:pPr>
            <w:r>
              <w:rPr>
                <w:sz w:val="18"/>
                <w:szCs w:val="18"/>
              </w:rPr>
              <w:t xml:space="preserve">50.3</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tcMar>
              <w:top w:type="dxa" w:w="50"/>
              <w:left w:type="dxa" w:w="90"/>
              <w:bottom w:type="dxa" w:w="50"/>
              <w:right w:type="dxa" w:w="90"/>
            </w:tcMar>
            <w:vAlign w:val="center"/>
          </w:tcPr>
          <w:p>
            <w:pPr>
              <w:spacing w:after="20" w:line="240"/>
              <w:jc w:val="left"/>
            </w:pPr>
            <w:r>
              <w:rPr>
                <w:sz w:val="18"/>
                <w:szCs w:val="18"/>
              </w:rPr>
              <w:t xml:space="preserve">Coastal port city and fisheries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Kech</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Makran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1,060,931</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36.4</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49.6</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Turbat town; dates and cross-border trade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Panjgur</w:t>
            </w:r>
          </w:p>
        </w:tc>
        <w:tc>
          <w:tcPr>
            <w:tcW w:type="dxa" w:w="1100"/>
            <w:tcMar>
              <w:top w:type="dxa" w:w="50"/>
              <w:left w:type="dxa" w:w="90"/>
              <w:bottom w:type="dxa" w:w="50"/>
              <w:right w:type="dxa" w:w="90"/>
            </w:tcMar>
            <w:vAlign w:val="center"/>
          </w:tcPr>
          <w:p>
            <w:pPr>
              <w:spacing w:after="20" w:line="240"/>
              <w:jc w:val="left"/>
            </w:pPr>
            <w:r>
              <w:rPr>
                <w:sz w:val="18"/>
                <w:szCs w:val="18"/>
              </w:rPr>
              <w:t xml:space="preserve">Makran</w:t>
            </w:r>
          </w:p>
        </w:tc>
        <w:tc>
          <w:tcPr>
            <w:tcW w:type="dxa" w:w="1100"/>
            <w:tcMar>
              <w:top w:type="dxa" w:w="50"/>
              <w:left w:type="dxa" w:w="90"/>
              <w:bottom w:type="dxa" w:w="50"/>
              <w:right w:type="dxa" w:w="90"/>
            </w:tcMar>
            <w:vAlign w:val="center"/>
          </w:tcPr>
          <w:p>
            <w:pPr>
              <w:spacing w:after="20" w:line="240"/>
              <w:jc w:val="center"/>
            </w:pPr>
            <w:r>
              <w:rPr>
                <w:sz w:val="18"/>
                <w:szCs w:val="18"/>
              </w:rPr>
              <w:t xml:space="preserve">509,781</w:t>
            </w:r>
          </w:p>
        </w:tc>
        <w:tc>
          <w:tcPr>
            <w:tcW w:type="dxa" w:w="700"/>
            <w:tcMar>
              <w:top w:type="dxa" w:w="50"/>
              <w:left w:type="dxa" w:w="90"/>
              <w:bottom w:type="dxa" w:w="50"/>
              <w:right w:type="dxa" w:w="90"/>
            </w:tcMar>
            <w:vAlign w:val="center"/>
          </w:tcPr>
          <w:p>
            <w:pPr>
              <w:spacing w:after="20" w:line="240"/>
              <w:jc w:val="center"/>
            </w:pPr>
            <w:r>
              <w:rPr>
                <w:sz w:val="18"/>
                <w:szCs w:val="18"/>
              </w:rPr>
              <w:t xml:space="preserve">30.9</w:t>
            </w:r>
          </w:p>
        </w:tc>
        <w:tc>
          <w:tcPr>
            <w:tcW w:type="dxa" w:w="850"/>
            <w:tcMar>
              <w:top w:type="dxa" w:w="50"/>
              <w:left w:type="dxa" w:w="90"/>
              <w:bottom w:type="dxa" w:w="50"/>
              <w:right w:type="dxa" w:w="90"/>
            </w:tcMar>
            <w:vAlign w:val="center"/>
          </w:tcPr>
          <w:p>
            <w:pPr>
              <w:spacing w:after="20" w:line="240"/>
              <w:jc w:val="center"/>
            </w:pPr>
            <w:r>
              <w:rPr>
                <w:sz w:val="18"/>
                <w:szCs w:val="18"/>
              </w:rPr>
              <w:t xml:space="preserve">42.1</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Date orchards; cross-border trade with Iran</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Jaffarabad</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Nasirabad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594,558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27.5</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35.5</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Canal-irrigated rice/wheat plains (Pat Feeder)</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Jhal Magsi</w:t>
            </w:r>
          </w:p>
        </w:tc>
        <w:tc>
          <w:tcPr>
            <w:tcW w:type="dxa" w:w="1100"/>
            <w:tcMar>
              <w:top w:type="dxa" w:w="50"/>
              <w:left w:type="dxa" w:w="90"/>
              <w:bottom w:type="dxa" w:w="50"/>
              <w:right w:type="dxa" w:w="90"/>
            </w:tcMar>
            <w:vAlign w:val="center"/>
          </w:tcPr>
          <w:p>
            <w:pPr>
              <w:spacing w:after="20" w:line="240"/>
              <w:jc w:val="left"/>
            </w:pPr>
            <w:r>
              <w:rPr>
                <w:sz w:val="18"/>
                <w:szCs w:val="18"/>
              </w:rPr>
              <w:t xml:space="preserve">Nasirabad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203,368</w:t>
            </w:r>
          </w:p>
        </w:tc>
        <w:tc>
          <w:tcPr>
            <w:tcW w:type="dxa" w:w="700"/>
            <w:tcMar>
              <w:top w:type="dxa" w:w="50"/>
              <w:left w:type="dxa" w:w="90"/>
              <w:bottom w:type="dxa" w:w="50"/>
              <w:right w:type="dxa" w:w="90"/>
            </w:tcMar>
            <w:vAlign w:val="center"/>
          </w:tcPr>
          <w:p>
            <w:pPr>
              <w:spacing w:after="20" w:line="240"/>
              <w:jc w:val="center"/>
            </w:pPr>
            <w:r>
              <w:rPr>
                <w:sz w:val="18"/>
                <w:szCs w:val="18"/>
              </w:rPr>
              <w:t xml:space="preserve">11.9</w:t>
            </w:r>
          </w:p>
        </w:tc>
        <w:tc>
          <w:tcPr>
            <w:tcW w:type="dxa" w:w="850"/>
            <w:tcMar>
              <w:top w:type="dxa" w:w="50"/>
              <w:left w:type="dxa" w:w="90"/>
              <w:bottom w:type="dxa" w:w="50"/>
              <w:right w:type="dxa" w:w="90"/>
            </w:tcMar>
            <w:vAlign w:val="center"/>
          </w:tcPr>
          <w:p>
            <w:pPr>
              <w:spacing w:after="20" w:line="240"/>
              <w:jc w:val="center"/>
            </w:pPr>
            <w:r>
              <w:rPr>
                <w:sz w:val="18"/>
                <w:szCs w:val="18"/>
              </w:rPr>
              <w:t xml:space="preserve">30.1</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Arid plains and hills; flood-prone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Kachhi</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Nasirabad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442,674</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18.2</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30.2</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Arid Kachhi plains; flood-irrigated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Nasirabad</w:t>
            </w:r>
          </w:p>
        </w:tc>
        <w:tc>
          <w:tcPr>
            <w:tcW w:type="dxa" w:w="1100"/>
            <w:tcMar>
              <w:top w:type="dxa" w:w="50"/>
              <w:left w:type="dxa" w:w="90"/>
              <w:bottom w:type="dxa" w:w="50"/>
              <w:right w:type="dxa" w:w="90"/>
            </w:tcMar>
            <w:vAlign w:val="center"/>
          </w:tcPr>
          <w:p>
            <w:pPr>
              <w:spacing w:after="20" w:line="240"/>
              <w:jc w:val="left"/>
            </w:pPr>
            <w:r>
              <w:rPr>
                <w:sz w:val="18"/>
                <w:szCs w:val="18"/>
              </w:rPr>
              <w:t xml:space="preserve">Nasirabad</w:t>
            </w:r>
          </w:p>
        </w:tc>
        <w:tc>
          <w:tcPr>
            <w:tcW w:type="dxa" w:w="1100"/>
            <w:tcMar>
              <w:top w:type="dxa" w:w="50"/>
              <w:left w:type="dxa" w:w="90"/>
              <w:bottom w:type="dxa" w:w="50"/>
              <w:right w:type="dxa" w:w="90"/>
            </w:tcMar>
            <w:vAlign w:val="center"/>
          </w:tcPr>
          <w:p>
            <w:pPr>
              <w:spacing w:after="20" w:line="240"/>
              <w:jc w:val="center"/>
            </w:pPr>
            <w:r>
              <w:rPr>
                <w:sz w:val="18"/>
                <w:szCs w:val="18"/>
              </w:rPr>
              <w:t xml:space="preserve">563,315</w:t>
            </w:r>
          </w:p>
        </w:tc>
        <w:tc>
          <w:tcPr>
            <w:tcW w:type="dxa" w:w="700"/>
            <w:tcMar>
              <w:top w:type="dxa" w:w="50"/>
              <w:left w:type="dxa" w:w="90"/>
              <w:bottom w:type="dxa" w:w="50"/>
              <w:right w:type="dxa" w:w="90"/>
            </w:tcMar>
            <w:vAlign w:val="center"/>
          </w:tcPr>
          <w:p>
            <w:pPr>
              <w:spacing w:after="20" w:line="240"/>
              <w:jc w:val="center"/>
            </w:pPr>
            <w:r>
              <w:rPr>
                <w:sz w:val="18"/>
                <w:szCs w:val="18"/>
              </w:rPr>
              <w:t xml:space="preserve">19.0</w:t>
            </w:r>
          </w:p>
        </w:tc>
        <w:tc>
          <w:tcPr>
            <w:tcW w:type="dxa" w:w="850"/>
            <w:tcMar>
              <w:top w:type="dxa" w:w="50"/>
              <w:left w:type="dxa" w:w="90"/>
              <w:bottom w:type="dxa" w:w="50"/>
              <w:right w:type="dxa" w:w="90"/>
            </w:tcMar>
            <w:vAlign w:val="center"/>
          </w:tcPr>
          <w:p>
            <w:pPr>
              <w:spacing w:after="20" w:line="240"/>
              <w:jc w:val="center"/>
            </w:pPr>
            <w:r>
              <w:rPr>
                <w:sz w:val="18"/>
                <w:szCs w:val="18"/>
              </w:rPr>
              <w:t xml:space="preserve">29.0</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Canal-irrigated rice/wheat plains; flood-prone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Sohbatpur</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Nasirabad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240,106</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6.1</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41.0</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Canal-irrigated plains; agriculture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Chaman</w:t>
            </w:r>
          </w:p>
        </w:tc>
        <w:tc>
          <w:tcPr>
            <w:tcW w:type="dxa" w:w="1100"/>
            <w:tcMar>
              <w:top w:type="dxa" w:w="50"/>
              <w:left w:type="dxa" w:w="90"/>
              <w:bottom w:type="dxa" w:w="50"/>
              <w:right w:type="dxa" w:w="90"/>
            </w:tcMar>
            <w:vAlign w:val="center"/>
          </w:tcPr>
          <w:p>
            <w:pPr>
              <w:spacing w:after="20" w:line="240"/>
              <w:jc w:val="left"/>
            </w:pPr>
            <w:r>
              <w:rPr>
                <w:sz w:val="18"/>
                <w:szCs w:val="18"/>
              </w:rPr>
              <w:t xml:space="preserve">Quetta</w:t>
            </w:r>
          </w:p>
        </w:tc>
        <w:tc>
          <w:tcPr>
            <w:tcW w:type="dxa" w:w="1100"/>
            <w:tcMar>
              <w:top w:type="dxa" w:w="50"/>
              <w:left w:type="dxa" w:w="90"/>
              <w:bottom w:type="dxa" w:w="50"/>
              <w:right w:type="dxa" w:w="90"/>
            </w:tcMar>
            <w:vAlign w:val="center"/>
          </w:tcPr>
          <w:p>
            <w:pPr>
              <w:spacing w:after="20" w:line="240"/>
              <w:jc w:val="center"/>
            </w:pPr>
            <w:r>
              <w:rPr>
                <w:sz w:val="18"/>
                <w:szCs w:val="18"/>
              </w:rPr>
              <w:t xml:space="preserve">466,218</w:t>
            </w:r>
          </w:p>
        </w:tc>
        <w:tc>
          <w:tcPr>
            <w:tcW w:type="dxa" w:w="700"/>
            <w:tcMar>
              <w:top w:type="dxa" w:w="50"/>
              <w:left w:type="dxa" w:w="90"/>
              <w:bottom w:type="dxa" w:w="50"/>
              <w:right w:type="dxa" w:w="90"/>
            </w:tcMar>
            <w:vAlign w:val="center"/>
          </w:tcPr>
          <w:p>
            <w:pPr>
              <w:spacing w:after="20" w:line="240"/>
              <w:jc w:val="center"/>
            </w:pPr>
            <w:r>
              <w:rPr>
                <w:sz w:val="18"/>
                <w:szCs w:val="18"/>
              </w:rPr>
              <w:t xml:space="preserve">27.9</w:t>
            </w:r>
          </w:p>
        </w:tc>
        <w:tc>
          <w:tcPr>
            <w:tcW w:type="dxa" w:w="850"/>
            <w:tcMar>
              <w:top w:type="dxa" w:w="50"/>
              <w:left w:type="dxa" w:w="90"/>
              <w:bottom w:type="dxa" w:w="50"/>
              <w:right w:type="dxa" w:w="90"/>
            </w:tcMar>
            <w:vAlign w:val="center"/>
          </w:tcPr>
          <w:p>
            <w:pPr>
              <w:spacing w:after="20" w:line="240"/>
              <w:jc w:val="center"/>
            </w:pPr>
            <w:r>
              <w:rPr>
                <w:sz w:val="18"/>
                <w:szCs w:val="18"/>
              </w:rPr>
              <w:t xml:space="preserve">40.0</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Afghan border crossing and trade town</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Killa Abdullah</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Quetta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361,971</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9.8</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36.4</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Border district; orchards and trade</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Pishin</w:t>
            </w:r>
          </w:p>
        </w:tc>
        <w:tc>
          <w:tcPr>
            <w:tcW w:type="dxa" w:w="1100"/>
            <w:tcMar>
              <w:top w:type="dxa" w:w="50"/>
              <w:left w:type="dxa" w:w="90"/>
              <w:bottom w:type="dxa" w:w="50"/>
              <w:right w:type="dxa" w:w="90"/>
            </w:tcMar>
            <w:vAlign w:val="center"/>
          </w:tcPr>
          <w:p>
            <w:pPr>
              <w:spacing w:after="20" w:line="240"/>
              <w:jc w:val="left"/>
            </w:pPr>
            <w:r>
              <w:rPr>
                <w:sz w:val="18"/>
                <w:szCs w:val="18"/>
              </w:rPr>
              <w:t xml:space="preserve">Quetta</w:t>
            </w:r>
          </w:p>
        </w:tc>
        <w:tc>
          <w:tcPr>
            <w:tcW w:type="dxa" w:w="1100"/>
            <w:tcMar>
              <w:top w:type="dxa" w:w="50"/>
              <w:left w:type="dxa" w:w="90"/>
              <w:bottom w:type="dxa" w:w="50"/>
              <w:right w:type="dxa" w:w="90"/>
            </w:tcMar>
            <w:vAlign w:val="center"/>
          </w:tcPr>
          <w:p>
            <w:pPr>
              <w:spacing w:after="20" w:line="240"/>
              <w:jc w:val="center"/>
            </w:pPr>
            <w:r>
              <w:rPr>
                <w:sz w:val="18"/>
                <w:szCs w:val="18"/>
              </w:rPr>
              <w:t xml:space="preserve">835,482</w:t>
            </w:r>
          </w:p>
        </w:tc>
        <w:tc>
          <w:tcPr>
            <w:tcW w:type="dxa" w:w="700"/>
            <w:tcMar>
              <w:top w:type="dxa" w:w="50"/>
              <w:left w:type="dxa" w:w="90"/>
              <w:bottom w:type="dxa" w:w="50"/>
              <w:right w:type="dxa" w:w="90"/>
            </w:tcMar>
            <w:vAlign w:val="center"/>
          </w:tcPr>
          <w:p>
            <w:pPr>
              <w:spacing w:after="20" w:line="240"/>
              <w:jc w:val="center"/>
            </w:pPr>
            <w:r>
              <w:rPr>
                <w:sz w:val="18"/>
                <w:szCs w:val="18"/>
              </w:rPr>
              <w:t xml:space="preserve">29.2</w:t>
            </w:r>
          </w:p>
        </w:tc>
        <w:tc>
          <w:tcPr>
            <w:tcW w:type="dxa" w:w="850"/>
            <w:tcMar>
              <w:top w:type="dxa" w:w="50"/>
              <w:left w:type="dxa" w:w="90"/>
              <w:bottom w:type="dxa" w:w="50"/>
              <w:right w:type="dxa" w:w="90"/>
            </w:tcMar>
            <w:vAlign w:val="center"/>
          </w:tcPr>
          <w:p>
            <w:pPr>
              <w:spacing w:after="20" w:line="240"/>
              <w:jc w:val="center"/>
            </w:pPr>
            <w:r>
              <w:rPr>
                <w:sz w:val="18"/>
                <w:szCs w:val="18"/>
              </w:rPr>
              <w:t xml:space="preserve">51.1</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Orchards (apple, grapes) near Quetta</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Quetta</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Quetta</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2,595,492</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60.3</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56.3</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Provincial capital metropolis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Chagai</w:t>
            </w:r>
          </w:p>
        </w:tc>
        <w:tc>
          <w:tcPr>
            <w:tcW w:type="dxa" w:w="1100"/>
            <w:tcMar>
              <w:top w:type="dxa" w:w="50"/>
              <w:left w:type="dxa" w:w="90"/>
              <w:bottom w:type="dxa" w:w="50"/>
              <w:right w:type="dxa" w:w="90"/>
            </w:tcMar>
            <w:vAlign w:val="center"/>
          </w:tcPr>
          <w:p>
            <w:pPr>
              <w:spacing w:after="20" w:line="240"/>
              <w:jc w:val="left"/>
            </w:pPr>
            <w:r>
              <w:rPr>
                <w:sz w:val="18"/>
                <w:szCs w:val="18"/>
              </w:rPr>
              <w:t xml:space="preserve">Rakhshan</w:t>
            </w:r>
          </w:p>
        </w:tc>
        <w:tc>
          <w:tcPr>
            <w:tcW w:type="dxa" w:w="1100"/>
            <w:tcMar>
              <w:top w:type="dxa" w:w="50"/>
              <w:left w:type="dxa" w:w="90"/>
              <w:bottom w:type="dxa" w:w="50"/>
              <w:right w:type="dxa" w:w="90"/>
            </w:tcMar>
            <w:vAlign w:val="center"/>
          </w:tcPr>
          <w:p>
            <w:pPr>
              <w:spacing w:after="20" w:line="240"/>
              <w:jc w:val="center"/>
            </w:pPr>
            <w:r>
              <w:rPr>
                <w:sz w:val="18"/>
                <w:szCs w:val="18"/>
              </w:rPr>
              <w:t xml:space="preserve">269,192</w:t>
            </w:r>
          </w:p>
        </w:tc>
        <w:tc>
          <w:tcPr>
            <w:tcW w:type="dxa" w:w="700"/>
            <w:tcMar>
              <w:top w:type="dxa" w:w="50"/>
              <w:left w:type="dxa" w:w="90"/>
              <w:bottom w:type="dxa" w:w="50"/>
              <w:right w:type="dxa" w:w="90"/>
            </w:tcMar>
            <w:vAlign w:val="center"/>
          </w:tcPr>
          <w:p>
            <w:pPr>
              <w:spacing w:after="20" w:line="240"/>
              <w:jc w:val="center"/>
            </w:pPr>
            <w:r>
              <w:rPr>
                <w:sz w:val="18"/>
                <w:szCs w:val="18"/>
              </w:rPr>
              <w:t xml:space="preserve">7.5</w:t>
            </w:r>
          </w:p>
        </w:tc>
        <w:tc>
          <w:tcPr>
            <w:tcW w:type="dxa" w:w="850"/>
            <w:tcMar>
              <w:top w:type="dxa" w:w="50"/>
              <w:left w:type="dxa" w:w="90"/>
              <w:bottom w:type="dxa" w:w="50"/>
              <w:right w:type="dxa" w:w="90"/>
            </w:tcMar>
            <w:vAlign w:val="center"/>
          </w:tcPr>
          <w:p>
            <w:pPr>
              <w:spacing w:after="20" w:line="240"/>
              <w:jc w:val="center"/>
            </w:pPr>
            <w:r>
              <w:rPr>
                <w:sz w:val="18"/>
                <w:szCs w:val="18"/>
              </w:rPr>
              <w:t xml:space="preserve">33.1</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Vast desert; mining (Saindak, Reko Diq); Afghan/Iran borders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Kharan</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Rakhshan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260,352</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31.0</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41.1</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Desert; livestock</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Nushki</w:t>
            </w:r>
          </w:p>
        </w:tc>
        <w:tc>
          <w:tcPr>
            <w:tcW w:type="dxa" w:w="1100"/>
            <w:tcMar>
              <w:top w:type="dxa" w:w="50"/>
              <w:left w:type="dxa" w:w="90"/>
              <w:bottom w:type="dxa" w:w="50"/>
              <w:right w:type="dxa" w:w="90"/>
            </w:tcMar>
            <w:vAlign w:val="center"/>
          </w:tcPr>
          <w:p>
            <w:pPr>
              <w:spacing w:after="20" w:line="240"/>
              <w:jc w:val="left"/>
            </w:pPr>
            <w:r>
              <w:rPr>
                <w:sz w:val="18"/>
                <w:szCs w:val="18"/>
              </w:rPr>
              <w:t xml:space="preserve">Rakhshan</w:t>
            </w:r>
          </w:p>
        </w:tc>
        <w:tc>
          <w:tcPr>
            <w:tcW w:type="dxa" w:w="1100"/>
            <w:tcMar>
              <w:top w:type="dxa" w:w="50"/>
              <w:left w:type="dxa" w:w="90"/>
              <w:bottom w:type="dxa" w:w="50"/>
              <w:right w:type="dxa" w:w="90"/>
            </w:tcMar>
            <w:vAlign w:val="center"/>
          </w:tcPr>
          <w:p>
            <w:pPr>
              <w:spacing w:after="20" w:line="240"/>
              <w:jc w:val="center"/>
            </w:pPr>
            <w:r>
              <w:rPr>
                <w:sz w:val="18"/>
                <w:szCs w:val="18"/>
              </w:rPr>
              <w:t xml:space="preserve">207,834</w:t>
            </w:r>
          </w:p>
        </w:tc>
        <w:tc>
          <w:tcPr>
            <w:tcW w:type="dxa" w:w="700"/>
            <w:tcMar>
              <w:top w:type="dxa" w:w="50"/>
              <w:left w:type="dxa" w:w="90"/>
              <w:bottom w:type="dxa" w:w="50"/>
              <w:right w:type="dxa" w:w="90"/>
            </w:tcMar>
            <w:vAlign w:val="center"/>
          </w:tcPr>
          <w:p>
            <w:pPr>
              <w:spacing w:after="20" w:line="240"/>
              <w:jc w:val="center"/>
            </w:pPr>
            <w:r>
              <w:rPr>
                <w:sz w:val="18"/>
                <w:szCs w:val="18"/>
              </w:rPr>
              <w:t xml:space="preserve">23.4</w:t>
            </w:r>
          </w:p>
        </w:tc>
        <w:tc>
          <w:tcPr>
            <w:tcW w:type="dxa" w:w="850"/>
            <w:tcMar>
              <w:top w:type="dxa" w:w="50"/>
              <w:left w:type="dxa" w:w="90"/>
              <w:bottom w:type="dxa" w:w="50"/>
              <w:right w:type="dxa" w:w="90"/>
            </w:tcMar>
            <w:vAlign w:val="center"/>
          </w:tcPr>
          <w:p>
            <w:pPr>
              <w:spacing w:after="20" w:line="240"/>
              <w:jc w:val="center"/>
            </w:pPr>
            <w:r>
              <w:rPr>
                <w:sz w:val="18"/>
                <w:szCs w:val="18"/>
              </w:rPr>
              <w:t xml:space="preserve">57.1</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Desert border district; agriculture</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Washuk</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Rakhshan</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302,623</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13.6</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21.6</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Vast desert; very sparse population</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Dera Bugti</w:t>
            </w:r>
          </w:p>
        </w:tc>
        <w:tc>
          <w:tcPr>
            <w:tcW w:type="dxa" w:w="1100"/>
            <w:tcMar>
              <w:top w:type="dxa" w:w="50"/>
              <w:left w:type="dxa" w:w="90"/>
              <w:bottom w:type="dxa" w:w="50"/>
              <w:right w:type="dxa" w:w="90"/>
            </w:tcMar>
            <w:vAlign w:val="center"/>
          </w:tcPr>
          <w:p>
            <w:pPr>
              <w:spacing w:after="20" w:line="240"/>
              <w:jc w:val="left"/>
            </w:pPr>
            <w:r>
              <w:rPr>
                <w:sz w:val="18"/>
                <w:szCs w:val="18"/>
              </w:rPr>
              <w:t xml:space="preserve">Sibi</w:t>
            </w:r>
          </w:p>
        </w:tc>
        <w:tc>
          <w:tcPr>
            <w:tcW w:type="dxa" w:w="1100"/>
            <w:tcMar>
              <w:top w:type="dxa" w:w="50"/>
              <w:left w:type="dxa" w:w="90"/>
              <w:bottom w:type="dxa" w:w="50"/>
              <w:right w:type="dxa" w:w="90"/>
            </w:tcMar>
            <w:vAlign w:val="center"/>
          </w:tcPr>
          <w:p>
            <w:pPr>
              <w:spacing w:after="20" w:line="240"/>
              <w:jc w:val="center"/>
            </w:pPr>
            <w:r>
              <w:rPr>
                <w:sz w:val="18"/>
                <w:szCs w:val="18"/>
              </w:rPr>
              <w:t xml:space="preserve">355,274</w:t>
            </w:r>
          </w:p>
        </w:tc>
        <w:tc>
          <w:tcPr>
            <w:tcW w:type="dxa" w:w="700"/>
            <w:tcMar>
              <w:top w:type="dxa" w:w="50"/>
              <w:left w:type="dxa" w:w="90"/>
              <w:bottom w:type="dxa" w:w="50"/>
              <w:right w:type="dxa" w:w="90"/>
            </w:tcMar>
            <w:vAlign w:val="center"/>
          </w:tcPr>
          <w:p>
            <w:pPr>
              <w:spacing w:after="20" w:line="240"/>
              <w:jc w:val="center"/>
            </w:pPr>
            <w:r>
              <w:rPr>
                <w:sz w:val="18"/>
                <w:szCs w:val="18"/>
              </w:rPr>
              <w:t xml:space="preserve">30.5</w:t>
            </w:r>
          </w:p>
        </w:tc>
        <w:tc>
          <w:tcPr>
            <w:tcW w:type="dxa" w:w="850"/>
            <w:tcMar>
              <w:top w:type="dxa" w:w="50"/>
              <w:left w:type="dxa" w:w="90"/>
              <w:bottom w:type="dxa" w:w="50"/>
              <w:right w:type="dxa" w:w="90"/>
            </w:tcMar>
            <w:vAlign w:val="center"/>
          </w:tcPr>
          <w:p>
            <w:pPr>
              <w:spacing w:after="20" w:line="240"/>
              <w:jc w:val="center"/>
            </w:pPr>
            <w:r>
              <w:rPr>
                <w:sz w:val="18"/>
                <w:szCs w:val="18"/>
              </w:rPr>
              <w:t xml:space="preserve">24.1</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Arid hills; Sui gas fields</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Harnai</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Sibi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127,571</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26.2</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39.8</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Hilly; coal mining and orchards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Kohlu</w:t>
            </w:r>
          </w:p>
        </w:tc>
        <w:tc>
          <w:tcPr>
            <w:tcW w:type="dxa" w:w="1100"/>
            <w:tcMar>
              <w:top w:type="dxa" w:w="50"/>
              <w:left w:type="dxa" w:w="90"/>
              <w:bottom w:type="dxa" w:w="50"/>
              <w:right w:type="dxa" w:w="90"/>
            </w:tcMar>
            <w:vAlign w:val="center"/>
          </w:tcPr>
          <w:p>
            <w:pPr>
              <w:spacing w:after="20" w:line="240"/>
              <w:jc w:val="left"/>
            </w:pPr>
            <w:r>
              <w:rPr>
                <w:sz w:val="18"/>
                <w:szCs w:val="18"/>
              </w:rPr>
              <w:t xml:space="preserve">Sibi</w:t>
            </w:r>
          </w:p>
        </w:tc>
        <w:tc>
          <w:tcPr>
            <w:tcW w:type="dxa" w:w="1100"/>
            <w:tcMar>
              <w:top w:type="dxa" w:w="50"/>
              <w:left w:type="dxa" w:w="90"/>
              <w:bottom w:type="dxa" w:w="50"/>
              <w:right w:type="dxa" w:w="90"/>
            </w:tcMar>
            <w:vAlign w:val="center"/>
          </w:tcPr>
          <w:p>
            <w:pPr>
              <w:spacing w:after="20" w:line="240"/>
              <w:jc w:val="center"/>
            </w:pPr>
            <w:r>
              <w:rPr>
                <w:sz w:val="18"/>
                <w:szCs w:val="18"/>
              </w:rPr>
              <w:t xml:space="preserve">260,220</w:t>
            </w:r>
          </w:p>
        </w:tc>
        <w:tc>
          <w:tcPr>
            <w:tcW w:type="dxa" w:w="700"/>
            <w:tcMar>
              <w:top w:type="dxa" w:w="50"/>
              <w:left w:type="dxa" w:w="90"/>
              <w:bottom w:type="dxa" w:w="50"/>
              <w:right w:type="dxa" w:w="90"/>
            </w:tcMar>
            <w:vAlign w:val="center"/>
          </w:tcPr>
          <w:p>
            <w:pPr>
              <w:spacing w:after="20" w:line="240"/>
              <w:jc w:val="center"/>
            </w:pPr>
            <w:r>
              <w:rPr>
                <w:sz w:val="18"/>
                <w:szCs w:val="18"/>
              </w:rPr>
              <w:t xml:space="preserve">7.3</w:t>
            </w:r>
          </w:p>
        </w:tc>
        <w:tc>
          <w:tcPr>
            <w:tcW w:type="dxa" w:w="850"/>
            <w:tcMar>
              <w:top w:type="dxa" w:w="50"/>
              <w:left w:type="dxa" w:w="90"/>
              <w:bottom w:type="dxa" w:w="50"/>
              <w:right w:type="dxa" w:w="90"/>
            </w:tcMar>
            <w:vAlign w:val="center"/>
          </w:tcPr>
          <w:p>
            <w:pPr>
              <w:spacing w:after="20" w:line="240"/>
              <w:jc w:val="center"/>
            </w:pPr>
            <w:r>
              <w:rPr>
                <w:sz w:val="18"/>
                <w:szCs w:val="18"/>
              </w:rPr>
              <w:t xml:space="preserve">28.5</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Mountainous; livestock</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Sibi</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Sibi</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224,148</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30.9</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47.4</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Hot plains; agriculture; trading town</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Ziarat</w:t>
            </w:r>
          </w:p>
        </w:tc>
        <w:tc>
          <w:tcPr>
            <w:tcW w:type="dxa" w:w="1100"/>
            <w:tcMar>
              <w:top w:type="dxa" w:w="50"/>
              <w:left w:type="dxa" w:w="90"/>
              <w:bottom w:type="dxa" w:w="50"/>
              <w:right w:type="dxa" w:w="90"/>
            </w:tcMar>
            <w:vAlign w:val="center"/>
          </w:tcPr>
          <w:p>
            <w:pPr>
              <w:spacing w:after="20" w:line="240"/>
              <w:jc w:val="left"/>
            </w:pPr>
            <w:r>
              <w:rPr>
                <w:sz w:val="18"/>
                <w:szCs w:val="18"/>
              </w:rPr>
              <w:t xml:space="preserve">Sibi</w:t>
            </w:r>
          </w:p>
        </w:tc>
        <w:tc>
          <w:tcPr>
            <w:tcW w:type="dxa" w:w="1100"/>
            <w:tcMar>
              <w:top w:type="dxa" w:w="50"/>
              <w:left w:type="dxa" w:w="90"/>
              <w:bottom w:type="dxa" w:w="50"/>
              <w:right w:type="dxa" w:w="90"/>
            </w:tcMar>
            <w:vAlign w:val="center"/>
          </w:tcPr>
          <w:p>
            <w:pPr>
              <w:spacing w:after="20" w:line="240"/>
              <w:jc w:val="center"/>
            </w:pPr>
            <w:r>
              <w:rPr>
                <w:sz w:val="18"/>
                <w:szCs w:val="18"/>
              </w:rPr>
              <w:t xml:space="preserve">189,535</w:t>
            </w:r>
          </w:p>
        </w:tc>
        <w:tc>
          <w:tcPr>
            <w:tcW w:type="dxa" w:w="700"/>
            <w:tcMar>
              <w:top w:type="dxa" w:w="50"/>
              <w:left w:type="dxa" w:w="90"/>
              <w:bottom w:type="dxa" w:w="50"/>
              <w:right w:type="dxa" w:w="90"/>
            </w:tcMar>
            <w:vAlign w:val="center"/>
          </w:tcPr>
          <w:p>
            <w:pPr>
              <w:spacing w:after="20" w:line="240"/>
              <w:jc w:val="center"/>
            </w:pPr>
            <w:r>
              <w:rPr>
                <w:sz w:val="18"/>
                <w:szCs w:val="18"/>
              </w:rPr>
              <w:t xml:space="preserve">26.1</w:t>
            </w:r>
          </w:p>
        </w:tc>
        <w:tc>
          <w:tcPr>
            <w:tcW w:type="dxa" w:w="850"/>
            <w:tcMar>
              <w:top w:type="dxa" w:w="50"/>
              <w:left w:type="dxa" w:w="90"/>
              <w:bottom w:type="dxa" w:w="50"/>
              <w:right w:type="dxa" w:w="90"/>
            </w:tcMar>
            <w:vAlign w:val="center"/>
          </w:tcPr>
          <w:p>
            <w:pPr>
              <w:spacing w:after="20" w:line="240"/>
              <w:jc w:val="center"/>
            </w:pPr>
            <w:r>
              <w:rPr>
                <w:sz w:val="18"/>
                <w:szCs w:val="18"/>
              </w:rPr>
              <w:t xml:space="preserve">43.4</w:t>
            </w:r>
          </w:p>
        </w:tc>
        <w:tc>
          <w:tcPr>
            <w:tcW w:type="dxa" w:w="1500"/>
            <w:tcMar>
              <w:top w:type="dxa" w:w="50"/>
              <w:left w:type="dxa" w:w="90"/>
              <w:bottom w:type="dxa" w:w="50"/>
              <w:right w:type="dxa" w:w="90"/>
            </w:tcMar>
            <w:vAlign w:val="center"/>
          </w:tcPr>
          <w:p>
            <w:pPr>
              <w:spacing w:after="20" w:line="240"/>
              <w:jc w:val="left"/>
            </w:pPr>
            <w:r>
              <w:rPr>
                <w:sz w:val="18"/>
                <w:szCs w:val="18"/>
              </w:rPr>
              <w:t xml:space="preserve">Mixed / peri-urban</w:t>
            </w:r>
          </w:p>
        </w:tc>
        <w:tc>
          <w:tcPr>
            <w:tcW w:type="dxa" w:w="2476"/>
            <w:tcMar>
              <w:top w:type="dxa" w:w="50"/>
              <w:left w:type="dxa" w:w="90"/>
              <w:bottom w:type="dxa" w:w="50"/>
              <w:right w:type="dxa" w:w="90"/>
            </w:tcMar>
            <w:vAlign w:val="center"/>
          </w:tcPr>
          <w:p>
            <w:pPr>
              <w:spacing w:after="20" w:line="240"/>
              <w:jc w:val="left"/>
            </w:pPr>
            <w:r>
              <w:rPr>
                <w:sz w:val="18"/>
                <w:szCs w:val="18"/>
              </w:rPr>
              <w:t xml:space="preserve">Juniper forests, highland orchards, tourism</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Killa Saifullah</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Zhob</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380,200</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16.9</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33.0</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Highland orchards and livestock</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Sherani</w:t>
            </w:r>
          </w:p>
        </w:tc>
        <w:tc>
          <w:tcPr>
            <w:tcW w:type="dxa" w:w="1100"/>
            <w:tcMar>
              <w:top w:type="dxa" w:w="50"/>
              <w:left w:type="dxa" w:w="90"/>
              <w:bottom w:type="dxa" w:w="50"/>
              <w:right w:type="dxa" w:w="90"/>
            </w:tcMar>
            <w:vAlign w:val="center"/>
          </w:tcPr>
          <w:p>
            <w:pPr>
              <w:spacing w:after="20" w:line="240"/>
              <w:jc w:val="left"/>
            </w:pPr>
            <w:r>
              <w:rPr>
                <w:sz w:val="18"/>
                <w:szCs w:val="18"/>
              </w:rPr>
              <w:t xml:space="preserve">Zhob</w:t>
            </w:r>
          </w:p>
        </w:tc>
        <w:tc>
          <w:tcPr>
            <w:tcW w:type="dxa" w:w="1100"/>
            <w:tcMar>
              <w:top w:type="dxa" w:w="50"/>
              <w:left w:type="dxa" w:w="90"/>
              <w:bottom w:type="dxa" w:w="50"/>
              <w:right w:type="dxa" w:w="90"/>
            </w:tcMar>
            <w:vAlign w:val="center"/>
          </w:tcPr>
          <w:p>
            <w:pPr>
              <w:spacing w:after="20" w:line="240"/>
              <w:jc w:val="center"/>
            </w:pPr>
            <w:r>
              <w:rPr>
                <w:sz w:val="18"/>
                <w:szCs w:val="18"/>
              </w:rPr>
              <w:t xml:space="preserve">191,687</w:t>
            </w:r>
          </w:p>
        </w:tc>
        <w:tc>
          <w:tcPr>
            <w:tcW w:type="dxa" w:w="700"/>
            <w:tcMar>
              <w:top w:type="dxa" w:w="50"/>
              <w:left w:type="dxa" w:w="90"/>
              <w:bottom w:type="dxa" w:w="50"/>
              <w:right w:type="dxa" w:w="90"/>
            </w:tcMar>
            <w:vAlign w:val="center"/>
          </w:tcPr>
          <w:p>
            <w:pPr>
              <w:spacing w:after="20" w:line="240"/>
              <w:jc w:val="center"/>
            </w:pPr>
            <w:r>
              <w:rPr>
                <w:sz w:val="18"/>
                <w:szCs w:val="18"/>
              </w:rPr>
              <w:t xml:space="preserve">0.0</w:t>
            </w:r>
          </w:p>
        </w:tc>
        <w:tc>
          <w:tcPr>
            <w:tcW w:type="dxa" w:w="850"/>
            <w:tcMar>
              <w:top w:type="dxa" w:w="50"/>
              <w:left w:type="dxa" w:w="90"/>
              <w:bottom w:type="dxa" w:w="50"/>
              <w:right w:type="dxa" w:w="90"/>
            </w:tcMar>
            <w:vAlign w:val="center"/>
          </w:tcPr>
          <w:p>
            <w:pPr>
              <w:spacing w:after="20" w:line="240"/>
              <w:jc w:val="center"/>
            </w:pPr>
            <w:r>
              <w:rPr>
                <w:sz w:val="18"/>
                <w:szCs w:val="18"/>
              </w:rPr>
              <w:t xml:space="preserve">23.9</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tcMar>
              <w:top w:type="dxa" w:w="50"/>
              <w:left w:type="dxa" w:w="90"/>
              <w:bottom w:type="dxa" w:w="50"/>
              <w:right w:type="dxa" w:w="90"/>
            </w:tcMar>
            <w:vAlign w:val="center"/>
          </w:tcPr>
          <w:p>
            <w:pPr>
              <w:spacing w:after="20" w:line="240"/>
              <w:jc w:val="left"/>
            </w:pPr>
            <w:r>
              <w:rPr>
                <w:sz w:val="18"/>
                <w:szCs w:val="18"/>
              </w:rPr>
              <w:t xml:space="preserve">Mountainous (chilgoza pine forests); no urban area</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Zhob</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Zhob</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355,692</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13.2</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36.6</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Highlands; livestock and agriculture</w:t>
            </w:r>
          </w:p>
        </w:tc>
      </w:tr>
    </w:tbl>
    <w:p>
      <w:pPr>
        <w:keepNext/>
        <w:spacing w:after="80" w:before="160"/>
      </w:pPr>
      <w:r>
        <w:rPr>
          <w:b/>
          <w:bCs/>
          <w:color w:val="0F4761"/>
          <w:sz w:val="20"/>
          <w:szCs w:val="20"/>
        </w:rPr>
        <w:t xml:space="preserve">Table B.5a: Districts of Balochistan notified after the census (derived from tehsil rows)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1100"/>
        <w:gridCol w:w="1100"/>
        <w:gridCol w:w="700"/>
        <w:gridCol w:w="850"/>
        <w:gridCol w:w="1500"/>
        <w:gridCol w:w="2476"/>
      </w:tblGrid>
      <w:tr>
        <w:trPr>
          <w:tblHeader/>
        </w:trPr>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District</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Division</w:t>
            </w:r>
          </w:p>
        </w:tc>
        <w:tc>
          <w:tcPr>
            <w:tcW w:type="dxa" w:w="1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Population 2023</w:t>
            </w:r>
          </w:p>
        </w:tc>
        <w:tc>
          <w:tcPr>
            <w:tcW w:type="dxa" w:w="7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Urban %</w:t>
            </w:r>
          </w:p>
        </w:tc>
        <w:tc>
          <w:tcPr>
            <w:tcW w:type="dxa" w:w="85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Literacy %</w:t>
            </w:r>
          </w:p>
        </w:tc>
        <w:tc>
          <w:tcPr>
            <w:tcW w:type="dxa" w:w="15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Classification</w:t>
            </w:r>
          </w:p>
        </w:tc>
        <w:tc>
          <w:tcPr>
            <w:tcW w:type="dxa" w:w="247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Characteristics</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Hub</w:t>
            </w:r>
          </w:p>
        </w:tc>
        <w:tc>
          <w:tcPr>
            <w:tcW w:type="dxa" w:w="1100"/>
            <w:tcMar>
              <w:top w:type="dxa" w:w="50"/>
              <w:left w:type="dxa" w:w="90"/>
              <w:bottom w:type="dxa" w:w="50"/>
              <w:right w:type="dxa" w:w="90"/>
            </w:tcMar>
            <w:vAlign w:val="center"/>
          </w:tcPr>
          <w:p>
            <w:pPr>
              <w:spacing w:after="20" w:line="240"/>
              <w:jc w:val="left"/>
            </w:pPr>
            <w:r>
              <w:rPr>
                <w:sz w:val="18"/>
                <w:szCs w:val="18"/>
              </w:rPr>
              <w:t xml:space="preserve">Kalat</w:t>
            </w:r>
          </w:p>
        </w:tc>
        <w:tc>
          <w:tcPr>
            <w:tcW w:type="dxa" w:w="1100"/>
            <w:tcMar>
              <w:top w:type="dxa" w:w="50"/>
              <w:left w:type="dxa" w:w="90"/>
              <w:bottom w:type="dxa" w:w="50"/>
              <w:right w:type="dxa" w:w="90"/>
            </w:tcMar>
            <w:vAlign w:val="center"/>
          </w:tcPr>
          <w:p>
            <w:pPr>
              <w:spacing w:after="20" w:line="240"/>
              <w:jc w:val="center"/>
            </w:pPr>
            <w:r>
              <w:rPr>
                <w:sz w:val="18"/>
                <w:szCs w:val="18"/>
              </w:rPr>
              <w:t xml:space="preserve">382,885</w:t>
            </w:r>
          </w:p>
        </w:tc>
        <w:tc>
          <w:tcPr>
            <w:tcW w:type="dxa" w:w="700"/>
            <w:tcMar>
              <w:top w:type="dxa" w:w="50"/>
              <w:left w:type="dxa" w:w="90"/>
              <w:bottom w:type="dxa" w:w="50"/>
              <w:right w:type="dxa" w:w="90"/>
            </w:tcMar>
            <w:vAlign w:val="center"/>
          </w:tcPr>
          <w:p>
            <w:pPr>
              <w:spacing w:after="20" w:line="240"/>
              <w:jc w:val="center"/>
            </w:pPr>
            <w:r>
              <w:rPr>
                <w:sz w:val="18"/>
                <w:szCs w:val="18"/>
              </w:rPr>
              <w:t xml:space="preserve">69.0</w:t>
            </w:r>
          </w:p>
        </w:tc>
        <w:tc>
          <w:tcPr>
            <w:tcW w:type="dxa" w:w="850"/>
            <w:tcMar>
              <w:top w:type="dxa" w:w="50"/>
              <w:left w:type="dxa" w:w="90"/>
              <w:bottom w:type="dxa" w:w="50"/>
              <w:right w:type="dxa" w:w="90"/>
            </w:tcMar>
            <w:vAlign w:val="center"/>
          </w:tcPr>
          <w:p>
            <w:pPr>
              <w:spacing w:after="20" w:line="240"/>
              <w:jc w:val="center"/>
            </w:pPr>
            <w:r>
              <w:rPr>
                <w:sz w:val="18"/>
                <w:szCs w:val="18"/>
              </w:rPr>
              <w:t xml:space="preserve">39.4</w:t>
            </w:r>
          </w:p>
        </w:tc>
        <w:tc>
          <w:tcPr>
            <w:tcW w:type="dxa" w:w="1500"/>
            <w:tcMar>
              <w:top w:type="dxa" w:w="50"/>
              <w:left w:type="dxa" w:w="90"/>
              <w:bottom w:type="dxa" w:w="50"/>
              <w:right w:type="dxa" w:w="90"/>
            </w:tcMar>
            <w:vAlign w:val="center"/>
          </w:tcPr>
          <w:p>
            <w:pPr>
              <w:spacing w:after="20" w:line="240"/>
              <w:jc w:val="left"/>
            </w:pPr>
            <w:r>
              <w:rPr>
                <w:sz w:val="18"/>
                <w:szCs w:val="18"/>
              </w:rPr>
              <w:t xml:space="preserve">Predominantly urban</w:t>
            </w:r>
          </w:p>
        </w:tc>
        <w:tc>
          <w:tcPr>
            <w:tcW w:type="dxa" w:w="2476"/>
            <w:tcMar>
              <w:top w:type="dxa" w:w="50"/>
              <w:left w:type="dxa" w:w="90"/>
              <w:bottom w:type="dxa" w:w="50"/>
              <w:right w:type="dxa" w:w="90"/>
            </w:tcMar>
            <w:vAlign w:val="center"/>
          </w:tcPr>
          <w:p>
            <w:pPr>
              <w:spacing w:after="20" w:line="240"/>
              <w:jc w:val="left"/>
            </w:pPr>
            <w:r>
              <w:rPr>
                <w:sz w:val="18"/>
                <w:szCs w:val="18"/>
              </w:rPr>
              <w:t xml:space="preserve">Industrial zone adjoining Karachi; coastal (Gadani ship-breaking)</w:t>
            </w:r>
          </w:p>
        </w:tc>
      </w:tr>
      <w:tr>
        <w:tc>
          <w:tcPr>
            <w:tcW w:type="dxa" w:w="1300"/>
            <w:shd w:fill="F7F9FC" w:color="auto" w:val="clear"/>
            <w:tcMar>
              <w:top w:type="dxa" w:w="50"/>
              <w:left w:type="dxa" w:w="90"/>
              <w:bottom w:type="dxa" w:w="50"/>
              <w:right w:type="dxa" w:w="90"/>
            </w:tcMar>
            <w:vAlign w:val="center"/>
          </w:tcPr>
          <w:p>
            <w:pPr>
              <w:spacing w:after="20" w:line="240"/>
              <w:jc w:val="left"/>
            </w:pPr>
            <w:r>
              <w:rPr>
                <w:sz w:val="18"/>
                <w:szCs w:val="18"/>
              </w:rPr>
              <w:t xml:space="preserve">Usta Muhammad</w:t>
            </w:r>
          </w:p>
        </w:tc>
        <w:tc>
          <w:tcPr>
            <w:tcW w:type="dxa" w:w="1100"/>
            <w:shd w:fill="F7F9FC" w:color="auto" w:val="clear"/>
            <w:tcMar>
              <w:top w:type="dxa" w:w="50"/>
              <w:left w:type="dxa" w:w="90"/>
              <w:bottom w:type="dxa" w:w="50"/>
              <w:right w:type="dxa" w:w="90"/>
            </w:tcMar>
            <w:vAlign w:val="center"/>
          </w:tcPr>
          <w:p>
            <w:pPr>
              <w:spacing w:after="20" w:line="240"/>
              <w:jc w:val="left"/>
            </w:pPr>
            <w:r>
              <w:rPr>
                <w:sz w:val="18"/>
                <w:szCs w:val="18"/>
              </w:rPr>
              <w:t xml:space="preserve">Nasirabad</w:t>
            </w:r>
          </w:p>
        </w:tc>
        <w:tc>
          <w:tcPr>
            <w:tcW w:type="dxa" w:w="1100"/>
            <w:shd w:fill="F7F9FC" w:color="auto" w:val="clear"/>
            <w:tcMar>
              <w:top w:type="dxa" w:w="50"/>
              <w:left w:type="dxa" w:w="90"/>
              <w:bottom w:type="dxa" w:w="50"/>
              <w:right w:type="dxa" w:w="90"/>
            </w:tcMar>
            <w:vAlign w:val="center"/>
          </w:tcPr>
          <w:p>
            <w:pPr>
              <w:spacing w:after="20" w:line="240"/>
              <w:jc w:val="center"/>
            </w:pPr>
            <w:r>
              <w:rPr>
                <w:sz w:val="18"/>
                <w:szCs w:val="18"/>
              </w:rPr>
              <w:t xml:space="preserve">292,060</w:t>
            </w:r>
          </w:p>
        </w:tc>
        <w:tc>
          <w:tcPr>
            <w:tcW w:type="dxa" w:w="700"/>
            <w:shd w:fill="F7F9FC" w:color="auto" w:val="clear"/>
            <w:tcMar>
              <w:top w:type="dxa" w:w="50"/>
              <w:left w:type="dxa" w:w="90"/>
              <w:bottom w:type="dxa" w:w="50"/>
              <w:right w:type="dxa" w:w="90"/>
            </w:tcMar>
            <w:vAlign w:val="center"/>
          </w:tcPr>
          <w:p>
            <w:pPr>
              <w:spacing w:after="20" w:line="240"/>
              <w:jc w:val="center"/>
            </w:pPr>
            <w:r>
              <w:rPr>
                <w:sz w:val="18"/>
                <w:szCs w:val="18"/>
              </w:rPr>
              <w:t xml:space="preserve">22.1</w:t>
            </w:r>
          </w:p>
        </w:tc>
        <w:tc>
          <w:tcPr>
            <w:tcW w:type="dxa" w:w="850"/>
            <w:shd w:fill="F7F9FC" w:color="auto" w:val="clear"/>
            <w:tcMar>
              <w:top w:type="dxa" w:w="50"/>
              <w:left w:type="dxa" w:w="90"/>
              <w:bottom w:type="dxa" w:w="50"/>
              <w:right w:type="dxa" w:w="90"/>
            </w:tcMar>
            <w:vAlign w:val="center"/>
          </w:tcPr>
          <w:p>
            <w:pPr>
              <w:spacing w:after="20" w:line="240"/>
              <w:jc w:val="center"/>
            </w:pPr>
            <w:r>
              <w:rPr>
                <w:sz w:val="18"/>
                <w:szCs w:val="18"/>
              </w:rPr>
              <w:t xml:space="preserve">34.3</w:t>
            </w:r>
          </w:p>
        </w:tc>
        <w:tc>
          <w:tcPr>
            <w:tcW w:type="dxa" w:w="1500"/>
            <w:shd w:fill="F7F9FC" w:color="auto" w:val="clear"/>
            <w:tcMar>
              <w:top w:type="dxa" w:w="50"/>
              <w:left w:type="dxa" w:w="90"/>
              <w:bottom w:type="dxa" w:w="50"/>
              <w:right w:type="dxa" w:w="90"/>
            </w:tcMar>
            <w:vAlign w:val="center"/>
          </w:tcPr>
          <w:p>
            <w:pPr>
              <w:spacing w:after="20" w:line="240"/>
              <w:jc w:val="left"/>
            </w:pPr>
            <w:r>
              <w:rPr>
                <w:sz w:val="18"/>
                <w:szCs w:val="18"/>
              </w:rPr>
              <w:t xml:space="preserve">Predominantly rural</w:t>
            </w:r>
          </w:p>
        </w:tc>
        <w:tc>
          <w:tcPr>
            <w:tcW w:type="dxa" w:w="2476"/>
            <w:shd w:fill="F7F9FC" w:color="auto" w:val="clear"/>
            <w:tcMar>
              <w:top w:type="dxa" w:w="50"/>
              <w:left w:type="dxa" w:w="90"/>
              <w:bottom w:type="dxa" w:w="50"/>
              <w:right w:type="dxa" w:w="90"/>
            </w:tcMar>
            <w:vAlign w:val="center"/>
          </w:tcPr>
          <w:p>
            <w:pPr>
              <w:spacing w:after="20" w:line="240"/>
              <w:jc w:val="left"/>
            </w:pPr>
            <w:r>
              <w:rPr>
                <w:sz w:val="18"/>
                <w:szCs w:val="18"/>
              </w:rPr>
              <w:t xml:space="preserve">Canal-irrigated rice/wheat plains</w:t>
            </w:r>
          </w:p>
        </w:tc>
      </w:tr>
    </w:tbl>
    <w:p>
      <w:pPr>
        <w:spacing w:after="160" w:before="60"/>
      </w:pPr>
      <w:r>
        <w:rPr>
          <w:i/>
          <w:iCs/>
          <w:color w:val="595959"/>
          <w:sz w:val="17"/>
          <w:szCs w:val="17"/>
        </w:rPr>
        <w:t xml:space="preserve">Districts notified after the census (Murree, Talagang, Wazirabad, Kot Addu and Taunsa in Punjab; Hub and Usta Muhammad in Balochistan; Upper and Lower South Waziristan in Khyber Pakhtunkhwa) are not separate census districts. Their figures below are sums of their PBS tehsil rows and are already included in the parent district rows above.</w:t>
      </w:r>
    </w:p>
    <w:p>
      <w:pPr>
        <w:pStyle w:val="Heading2"/>
        <w:spacing w:after="120" w:before="240"/>
      </w:pPr>
      <w:r>
        <w:t xml:space="preserve">Sources</w:t>
      </w:r>
    </w:p>
    <w:p>
      <w:pPr>
        <w:pStyle w:val="ListParagraph"/>
        <w:numPr>
          <w:ilvl w:val="0"/>
          <w:numId w:val="2"/>
        </w:numPr>
        <w:spacing w:after="60" w:line="264"/>
      </w:pPr>
      <w:r>
        <w:t xml:space="preserve">Pakistan Bureau of Statistics (2024). 7th Population and Housing Census 2023: Detailed Results, Table 1 (area, population, urban proportion) and Table 12 (literacy by sex and rural/urban). Tehsil-level tables as re-published in the PakPC2023 R package v0.2.0 (Yaseen, Arfan Dilber and Asghar; github.com/myaseen208/PakPC2023) and aggregated to district level by SDPI.</w:t>
      </w:r>
    </w:p>
    <w:p>
      <w:pPr>
        <w:pStyle w:val="ListParagraph"/>
        <w:numPr>
          <w:ilvl w:val="0"/>
          <w:numId w:val="2"/>
        </w:numPr>
        <w:spacing w:after="60" w:line="264"/>
      </w:pPr>
      <w:r>
        <w:t xml:space="preserve">Sindh Bureau of Statistics and UNICEF (2021). Sindh Multiple Indicator Cluster Survey 2018–19: Survey Findings Report.</w:t>
      </w:r>
    </w:p>
    <w:p>
      <w:pPr>
        <w:pStyle w:val="ListParagraph"/>
        <w:numPr>
          <w:ilvl w:val="0"/>
          <w:numId w:val="2"/>
        </w:numPr>
        <w:spacing w:after="60" w:line="264"/>
      </w:pPr>
      <w:r>
        <w:t xml:space="preserve">Bureau of Statistics Khyber Pakhtunkhwa and UNICEF (2022). Khyber Pakhtunkhwa Multiple Indicator Cluster Survey 2019: Survey Findings Report.</w:t>
      </w:r>
    </w:p>
    <w:p>
      <w:pPr>
        <w:pStyle w:val="ListParagraph"/>
        <w:numPr>
          <w:ilvl w:val="0"/>
          <w:numId w:val="2"/>
        </w:numPr>
        <w:spacing w:after="60" w:line="264"/>
      </w:pPr>
      <w:r>
        <w:t xml:space="preserve">Balochistan Bureau of Statistics and UNICEF (2022). Balochistan Multiple Indicator Cluster Survey 2019–20: Survey Findings Report.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SDPI · Technical Proposal RFP-194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4761"/>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56082"/>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0A2F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B: Rural and Urban Characteristics of Districts</dc:title>
  <dc:creator>SDPI</dc:creator>
  <cp:lastModifiedBy>Un-named</cp:lastModifiedBy>
  <cp:revision>1</cp:revision>
  <dcterms:created xsi:type="dcterms:W3CDTF">2026-10-18T18:35:55.547Z</dcterms:created>
  <dcterms:modified xsi:type="dcterms:W3CDTF">2026-10-18T18:35:55.547Z</dcterms:modified>
</cp:coreProperties>
</file>

<file path=docProps/custom.xml><?xml version="1.0" encoding="utf-8"?>
<Properties xmlns="http://schemas.openxmlformats.org/officeDocument/2006/custom-properties" xmlns:vt="http://schemas.openxmlformats.org/officeDocument/2006/docPropsVTypes"/>
</file>