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B1D3" w14:textId="30F9F765" w:rsidR="00EC7F19" w:rsidRDefault="00EC7F19" w:rsidP="00190097">
      <w:pPr>
        <w:rPr>
          <w:b/>
          <w:bCs/>
          <w:sz w:val="28"/>
          <w:szCs w:val="28"/>
        </w:rPr>
      </w:pPr>
      <w:r>
        <w:rPr>
          <w:b/>
          <w:bCs/>
          <w:sz w:val="28"/>
          <w:szCs w:val="28"/>
        </w:rPr>
        <w:t>Task 3.1 e Writeup</w:t>
      </w:r>
    </w:p>
    <w:p w14:paraId="5A81592D" w14:textId="6DA5F772" w:rsidR="00A63092" w:rsidRPr="00A04F0B" w:rsidRDefault="00A63092" w:rsidP="00190097">
      <w:pPr>
        <w:rPr>
          <w:b/>
          <w:bCs/>
          <w:sz w:val="28"/>
          <w:szCs w:val="28"/>
        </w:rPr>
      </w:pPr>
      <w:r w:rsidRPr="00A04F0B">
        <w:rPr>
          <w:b/>
          <w:bCs/>
          <w:sz w:val="28"/>
          <w:szCs w:val="28"/>
        </w:rPr>
        <w:t>A</w:t>
      </w:r>
      <w:r w:rsidR="00190097" w:rsidRPr="00A04F0B">
        <w:rPr>
          <w:b/>
          <w:bCs/>
          <w:sz w:val="28"/>
          <w:szCs w:val="28"/>
        </w:rPr>
        <w:t xml:space="preserve"> Content to</w:t>
      </w:r>
      <w:r w:rsidRPr="00A04F0B">
        <w:rPr>
          <w:b/>
          <w:bCs/>
          <w:sz w:val="28"/>
          <w:szCs w:val="28"/>
        </w:rPr>
        <w:t xml:space="preserve"> build</w:t>
      </w:r>
      <w:r w:rsidR="00190097" w:rsidRPr="00A04F0B">
        <w:rPr>
          <w:b/>
          <w:bCs/>
          <w:sz w:val="28"/>
          <w:szCs w:val="28"/>
        </w:rPr>
        <w:t xml:space="preserve"> Capability</w:t>
      </w:r>
      <w:r w:rsidRPr="00A04F0B">
        <w:rPr>
          <w:b/>
          <w:bCs/>
          <w:sz w:val="28"/>
          <w:szCs w:val="28"/>
        </w:rPr>
        <w:t xml:space="preserve"> - </w:t>
      </w:r>
      <w:r w:rsidR="00190097" w:rsidRPr="00A04F0B">
        <w:rPr>
          <w:b/>
          <w:bCs/>
          <w:sz w:val="28"/>
          <w:szCs w:val="28"/>
        </w:rPr>
        <w:t xml:space="preserve">An Integrated Blended Learning Ecosystem </w:t>
      </w:r>
    </w:p>
    <w:p w14:paraId="5A833C33" w14:textId="11C710C0" w:rsidR="004A76B3" w:rsidRDefault="008C6ECE" w:rsidP="002D3F0F">
      <w:pPr>
        <w:jc w:val="both"/>
      </w:pPr>
      <w:r>
        <w:t xml:space="preserve"> </w:t>
      </w:r>
      <w:r w:rsidR="00184573">
        <w:t>A</w:t>
      </w:r>
      <w:r w:rsidR="00CC3382">
        <w:t xml:space="preserve"> fully integrated </w:t>
      </w:r>
      <w:r w:rsidR="00AE73E1">
        <w:t xml:space="preserve">digital and financial </w:t>
      </w:r>
      <w:r w:rsidR="00267ECF">
        <w:t>capacity building content</w:t>
      </w:r>
      <w:r w:rsidR="00CF6372">
        <w:t xml:space="preserve"> </w:t>
      </w:r>
      <w:r w:rsidR="00441644">
        <w:t xml:space="preserve">will </w:t>
      </w:r>
      <w:r w:rsidR="00CF6372">
        <w:t>be design</w:t>
      </w:r>
      <w:r w:rsidR="00267ECF">
        <w:t xml:space="preserve"> based on the core pillar </w:t>
      </w:r>
      <w:r w:rsidR="00267ECF" w:rsidRPr="000A6410">
        <w:t xml:space="preserve">of </w:t>
      </w:r>
      <w:r w:rsidR="0033577F" w:rsidRPr="000A6410">
        <w:t>“</w:t>
      </w:r>
      <w:r w:rsidR="003F119F" w:rsidRPr="000A6410">
        <w:t>learn,</w:t>
      </w:r>
      <w:r w:rsidR="0033577F" w:rsidRPr="000A6410">
        <w:t xml:space="preserve"> practice, use </w:t>
      </w:r>
      <w:r w:rsidR="0026273D">
        <w:t xml:space="preserve">and </w:t>
      </w:r>
      <w:r w:rsidR="0033577F" w:rsidRPr="000A6410">
        <w:t>reinforce”</w:t>
      </w:r>
      <w:r w:rsidR="00EB6039">
        <w:t xml:space="preserve">. This approach directly responds to the RFP’s principle of </w:t>
      </w:r>
      <w:r w:rsidR="006A5815">
        <w:t>r</w:t>
      </w:r>
      <w:r w:rsidR="009A3EE6">
        <w:t xml:space="preserve">each </w:t>
      </w:r>
      <w:r w:rsidR="00DC59F3">
        <w:t xml:space="preserve">through </w:t>
      </w:r>
      <w:r w:rsidR="003F119F">
        <w:t>digital,</w:t>
      </w:r>
      <w:r w:rsidR="00A72DD3">
        <w:t xml:space="preserve"> </w:t>
      </w:r>
      <w:r w:rsidR="006A5815">
        <w:t>r</w:t>
      </w:r>
      <w:r w:rsidR="00A72DD3">
        <w:t xml:space="preserve">einforce through </w:t>
      </w:r>
      <w:r w:rsidR="000E72DE">
        <w:t>humans</w:t>
      </w:r>
      <w:r w:rsidR="00A72DD3">
        <w:t xml:space="preserve"> while </w:t>
      </w:r>
      <w:r w:rsidR="000E72DE">
        <w:t>recognizing</w:t>
      </w:r>
      <w:r w:rsidR="00A72DD3">
        <w:t xml:space="preserve"> the foundational skills for low-</w:t>
      </w:r>
      <w:r w:rsidR="005F3AD2">
        <w:t xml:space="preserve">literacy and </w:t>
      </w:r>
      <w:r w:rsidR="003F119F">
        <w:t>first-time</w:t>
      </w:r>
      <w:r w:rsidR="005F3AD2">
        <w:t xml:space="preserve"> users</w:t>
      </w:r>
      <w:r w:rsidR="00A65F71">
        <w:t xml:space="preserve"> by</w:t>
      </w:r>
      <w:r w:rsidR="005F3AD2">
        <w:t xml:space="preserve"> face-to-face </w:t>
      </w:r>
      <w:r w:rsidR="004D607B">
        <w:t>and practical learning</w:t>
      </w:r>
      <w:r w:rsidR="000E72DE">
        <w:t xml:space="preserve"> environment</w:t>
      </w:r>
      <w:r w:rsidR="004D607B">
        <w:t>.</w:t>
      </w:r>
      <w:r w:rsidR="008E12C0">
        <w:t xml:space="preserve"> For BISP </w:t>
      </w:r>
      <w:r w:rsidR="00D70F0F">
        <w:t>beneficiaries,</w:t>
      </w:r>
      <w:r w:rsidR="005A2E99">
        <w:t xml:space="preserve"> mainly the </w:t>
      </w:r>
      <w:r w:rsidR="00DD681E">
        <w:t>low literacy</w:t>
      </w:r>
      <w:r w:rsidR="003221AE">
        <w:t xml:space="preserve"> </w:t>
      </w:r>
      <w:r w:rsidR="00A04C64">
        <w:t>content cannot be treated as a standalone</w:t>
      </w:r>
      <w:r w:rsidR="000D6033">
        <w:t xml:space="preserve"> training </w:t>
      </w:r>
      <w:r w:rsidR="00E86B60">
        <w:t xml:space="preserve">material. Every physical and digital channel </w:t>
      </w:r>
      <w:r w:rsidR="004A5F31">
        <w:t xml:space="preserve">should facilitate women to </w:t>
      </w:r>
      <w:r w:rsidR="007256D0">
        <w:t xml:space="preserve">operate SIM </w:t>
      </w:r>
      <w:r w:rsidR="0049031E">
        <w:t xml:space="preserve">and mobile </w:t>
      </w:r>
      <w:r w:rsidR="007D20CE">
        <w:t>wallets to</w:t>
      </w:r>
      <w:r w:rsidR="00E33AEF">
        <w:t xml:space="preserve"> </w:t>
      </w:r>
      <w:r w:rsidR="00084387">
        <w:t xml:space="preserve">make them an </w:t>
      </w:r>
      <w:r w:rsidR="00DD681E">
        <w:t>independent financial actor</w:t>
      </w:r>
      <w:r w:rsidR="00EE37BA">
        <w:t xml:space="preserve"> and to </w:t>
      </w:r>
      <w:r w:rsidR="006D2955">
        <w:t>reduce</w:t>
      </w:r>
      <w:r w:rsidR="00EE37BA">
        <w:t xml:space="preserve"> their </w:t>
      </w:r>
      <w:r w:rsidR="00753798">
        <w:t>cash</w:t>
      </w:r>
      <w:r w:rsidR="00EC1E59">
        <w:t xml:space="preserve"> </w:t>
      </w:r>
      <w:r w:rsidR="00753798">
        <w:t>out</w:t>
      </w:r>
      <w:r w:rsidR="009F7ADF">
        <w:t xml:space="preserve"> </w:t>
      </w:r>
      <w:r w:rsidR="00753798">
        <w:t>behavior.</w:t>
      </w:r>
      <w:r w:rsidR="00DD681E">
        <w:t xml:space="preserve"> </w:t>
      </w:r>
      <w:r w:rsidR="00DD681E" w:rsidRPr="00190097">
        <w:t>Every</w:t>
      </w:r>
      <w:r w:rsidR="00B271D4">
        <w:t xml:space="preserve"> single</w:t>
      </w:r>
      <w:r w:rsidR="00DD681E" w:rsidRPr="00190097">
        <w:t xml:space="preserve"> </w:t>
      </w:r>
      <w:r w:rsidR="00390A02">
        <w:t>learning tool</w:t>
      </w:r>
      <w:r w:rsidR="00DD681E" w:rsidRPr="00190097">
        <w:t xml:space="preserve"> will be mapped against its learning objective, intended </w:t>
      </w:r>
      <w:r w:rsidR="00593031" w:rsidRPr="00190097">
        <w:t>behavior</w:t>
      </w:r>
      <w:r w:rsidR="00DD681E" w:rsidRPr="00190097">
        <w:t>, beneficiary segment, geography, language, gender consideration</w:t>
      </w:r>
      <w:r w:rsidR="00EC1E59">
        <w:t xml:space="preserve"> and </w:t>
      </w:r>
      <w:r w:rsidR="00DD681E" w:rsidRPr="00190097">
        <w:t>communication channe</w:t>
      </w:r>
      <w:r w:rsidR="00EC1E59">
        <w:t>l</w:t>
      </w:r>
      <w:r w:rsidR="008E106C">
        <w:t>.</w:t>
      </w:r>
      <w:r w:rsidR="005321FA">
        <w:t xml:space="preserve"> The </w:t>
      </w:r>
      <w:r w:rsidR="00E4422B">
        <w:t xml:space="preserve">whole content architecture will be evidence-led </w:t>
      </w:r>
      <w:r w:rsidR="00FA38A1">
        <w:t xml:space="preserve">and refined through the baseline </w:t>
      </w:r>
      <w:r w:rsidR="0082216C">
        <w:t>diagnostic</w:t>
      </w:r>
      <w:r w:rsidR="00B271D4">
        <w:t xml:space="preserve"> </w:t>
      </w:r>
      <w:r w:rsidR="000C717E">
        <w:t xml:space="preserve">and </w:t>
      </w:r>
      <w:r w:rsidR="001B44BC">
        <w:t>phase 1 findings</w:t>
      </w:r>
      <w:r w:rsidR="00117A17">
        <w:t xml:space="preserve"> along with the understanding </w:t>
      </w:r>
      <w:r w:rsidR="00F33F01">
        <w:t>gathered</w:t>
      </w:r>
      <w:r w:rsidR="00117A17">
        <w:t xml:space="preserve"> from </w:t>
      </w:r>
      <w:r w:rsidR="00916F38">
        <w:t xml:space="preserve">each touchpoint based on defined </w:t>
      </w:r>
      <w:r w:rsidR="001F5D17">
        <w:t>behavioral</w:t>
      </w:r>
      <w:r w:rsidR="00916F38">
        <w:t xml:space="preserve"> support and</w:t>
      </w:r>
      <w:r w:rsidR="001F5D17">
        <w:t xml:space="preserve"> seamless reinforcement</w:t>
      </w:r>
      <w:r w:rsidR="001B44BC">
        <w:t>.</w:t>
      </w:r>
      <w:r w:rsidR="001F5D17">
        <w:t xml:space="preserve"> </w:t>
      </w:r>
      <w:r w:rsidR="00BB4A64">
        <w:t>A</w:t>
      </w:r>
      <w:r w:rsidR="00565066" w:rsidRPr="009B284E">
        <w:t xml:space="preserve"> </w:t>
      </w:r>
      <w:r w:rsidR="00565066" w:rsidRPr="00E21791">
        <w:t>continuous pilot-to-scale learning loop</w:t>
      </w:r>
      <w:r w:rsidR="00861CA6">
        <w:t xml:space="preserve"> will be established</w:t>
      </w:r>
      <w:r w:rsidR="00565066" w:rsidRPr="009B284E">
        <w:t>:</w:t>
      </w:r>
    </w:p>
    <w:p w14:paraId="5E53965E" w14:textId="6AB7FD79" w:rsidR="004A76B3" w:rsidRDefault="006F5561" w:rsidP="002D3F0F">
      <w:pPr>
        <w:jc w:val="both"/>
      </w:pPr>
      <w:r>
        <w:rPr>
          <w:noProof/>
        </w:rPr>
        <mc:AlternateContent>
          <mc:Choice Requires="wps">
            <w:drawing>
              <wp:anchor distT="0" distB="0" distL="114300" distR="114300" simplePos="0" relativeHeight="251691008" behindDoc="0" locked="0" layoutInCell="1" allowOverlap="1" wp14:anchorId="3E044A8F" wp14:editId="13B1FB5E">
                <wp:simplePos x="0" y="0"/>
                <wp:positionH relativeFrom="column">
                  <wp:posOffset>5078071</wp:posOffset>
                </wp:positionH>
                <wp:positionV relativeFrom="paragraph">
                  <wp:posOffset>139736</wp:posOffset>
                </wp:positionV>
                <wp:extent cx="241540" cy="0"/>
                <wp:effectExtent l="0" t="76200" r="25400" b="95250"/>
                <wp:wrapNone/>
                <wp:docPr id="168966882" name="Straight Arrow Connector 2"/>
                <wp:cNvGraphicFramePr/>
                <a:graphic xmlns:a="http://schemas.openxmlformats.org/drawingml/2006/main">
                  <a:graphicData uri="http://schemas.microsoft.com/office/word/2010/wordprocessingShape">
                    <wps:wsp>
                      <wps:cNvCnPr/>
                      <wps:spPr>
                        <a:xfrm>
                          <a:off x="0" y="0"/>
                          <a:ext cx="2415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FDD1706" id="_x0000_t32" coordsize="21600,21600" o:spt="32" o:oned="t" path="m,l21600,21600e" filled="f">
                <v:path arrowok="t" fillok="f" o:connecttype="none"/>
                <o:lock v:ext="edit" shapetype="t"/>
              </v:shapetype>
              <v:shape id="Straight Arrow Connector 2" o:spid="_x0000_s1026" type="#_x0000_t32" style="position:absolute;margin-left:399.85pt;margin-top:11pt;width:19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79FB9C6C" wp14:editId="14E66EBA">
                <wp:simplePos x="0" y="0"/>
                <wp:positionH relativeFrom="column">
                  <wp:posOffset>3964725</wp:posOffset>
                </wp:positionH>
                <wp:positionV relativeFrom="paragraph">
                  <wp:posOffset>140072</wp:posOffset>
                </wp:positionV>
                <wp:extent cx="241540" cy="0"/>
                <wp:effectExtent l="0" t="76200" r="25400" b="95250"/>
                <wp:wrapNone/>
                <wp:docPr id="1639003487" name="Straight Arrow Connector 2"/>
                <wp:cNvGraphicFramePr/>
                <a:graphic xmlns:a="http://schemas.openxmlformats.org/drawingml/2006/main">
                  <a:graphicData uri="http://schemas.microsoft.com/office/word/2010/wordprocessingShape">
                    <wps:wsp>
                      <wps:cNvCnPr/>
                      <wps:spPr>
                        <a:xfrm>
                          <a:off x="0" y="0"/>
                          <a:ext cx="2415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0B424A9" id="Straight Arrow Connector 2" o:spid="_x0000_s1026" type="#_x0000_t32" style="position:absolute;margin-left:312.2pt;margin-top:11.05pt;width:19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" strokecolor="black [3200]" strokeweight=".5pt">
                <v:stroke endarrow="block" joinstyle="miter"/>
              </v:shape>
            </w:pict>
          </mc:Fallback>
        </mc:AlternateContent>
      </w:r>
      <w:r w:rsidR="00861CA6">
        <w:rPr>
          <w:noProof/>
        </w:rPr>
        <mc:AlternateContent>
          <mc:Choice Requires="wps">
            <w:drawing>
              <wp:anchor distT="0" distB="0" distL="114300" distR="114300" simplePos="0" relativeHeight="251686912" behindDoc="0" locked="0" layoutInCell="1" allowOverlap="1" wp14:anchorId="77071735" wp14:editId="08D37D7C">
                <wp:simplePos x="0" y="0"/>
                <wp:positionH relativeFrom="column">
                  <wp:posOffset>2765988</wp:posOffset>
                </wp:positionH>
                <wp:positionV relativeFrom="paragraph">
                  <wp:posOffset>139772</wp:posOffset>
                </wp:positionV>
                <wp:extent cx="241540" cy="0"/>
                <wp:effectExtent l="0" t="76200" r="25400" b="95250"/>
                <wp:wrapNone/>
                <wp:docPr id="1567072503" name="Straight Arrow Connector 2"/>
                <wp:cNvGraphicFramePr/>
                <a:graphic xmlns:a="http://schemas.openxmlformats.org/drawingml/2006/main">
                  <a:graphicData uri="http://schemas.microsoft.com/office/word/2010/wordprocessingShape">
                    <wps:wsp>
                      <wps:cNvCnPr/>
                      <wps:spPr>
                        <a:xfrm>
                          <a:off x="0" y="0"/>
                          <a:ext cx="2415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C36AF9" id="Straight Arrow Connector 2" o:spid="_x0000_s1026" type="#_x0000_t32" style="position:absolute;margin-left:217.8pt;margin-top:11pt;width:19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" strokecolor="black [3200]" strokeweight=".5pt">
                <v:stroke endarrow="block" joinstyle="miter"/>
              </v:shape>
            </w:pict>
          </mc:Fallback>
        </mc:AlternateContent>
      </w:r>
      <w:r w:rsidR="00861CA6">
        <w:rPr>
          <w:noProof/>
        </w:rPr>
        <mc:AlternateContent>
          <mc:Choice Requires="wps">
            <w:drawing>
              <wp:anchor distT="0" distB="0" distL="114300" distR="114300" simplePos="0" relativeHeight="251684864" behindDoc="0" locked="0" layoutInCell="1" allowOverlap="1" wp14:anchorId="2442EC8F" wp14:editId="3E5A7417">
                <wp:simplePos x="0" y="0"/>
                <wp:positionH relativeFrom="column">
                  <wp:posOffset>1807210</wp:posOffset>
                </wp:positionH>
                <wp:positionV relativeFrom="paragraph">
                  <wp:posOffset>146530</wp:posOffset>
                </wp:positionV>
                <wp:extent cx="241540" cy="0"/>
                <wp:effectExtent l="0" t="76200" r="25400" b="95250"/>
                <wp:wrapNone/>
                <wp:docPr id="2060547674" name="Straight Arrow Connector 2"/>
                <wp:cNvGraphicFramePr/>
                <a:graphic xmlns:a="http://schemas.openxmlformats.org/drawingml/2006/main">
                  <a:graphicData uri="http://schemas.microsoft.com/office/word/2010/wordprocessingShape">
                    <wps:wsp>
                      <wps:cNvCnPr/>
                      <wps:spPr>
                        <a:xfrm>
                          <a:off x="0" y="0"/>
                          <a:ext cx="2415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5C4E80" id="Straight Arrow Connector 2" o:spid="_x0000_s1026" type="#_x0000_t32" style="position:absolute;margin-left:142.3pt;margin-top:11.55pt;width:19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" strokecolor="black [3200]" strokeweight=".5pt">
                <v:stroke endarrow="block" joinstyle="miter"/>
              </v:shape>
            </w:pict>
          </mc:Fallback>
        </mc:AlternateContent>
      </w:r>
      <w:r w:rsidR="00861CA6">
        <w:rPr>
          <w:noProof/>
        </w:rPr>
        <mc:AlternateContent>
          <mc:Choice Requires="wps">
            <w:drawing>
              <wp:anchor distT="0" distB="0" distL="114300" distR="114300" simplePos="0" relativeHeight="251682816" behindDoc="0" locked="0" layoutInCell="1" allowOverlap="1" wp14:anchorId="5A2414CC" wp14:editId="28E429D9">
                <wp:simplePos x="0" y="0"/>
                <wp:positionH relativeFrom="column">
                  <wp:posOffset>793271</wp:posOffset>
                </wp:positionH>
                <wp:positionV relativeFrom="paragraph">
                  <wp:posOffset>127000</wp:posOffset>
                </wp:positionV>
                <wp:extent cx="241540" cy="0"/>
                <wp:effectExtent l="0" t="76200" r="25400" b="95250"/>
                <wp:wrapNone/>
                <wp:docPr id="1264663554" name="Straight Arrow Connector 2"/>
                <wp:cNvGraphicFramePr/>
                <a:graphic xmlns:a="http://schemas.openxmlformats.org/drawingml/2006/main">
                  <a:graphicData uri="http://schemas.microsoft.com/office/word/2010/wordprocessingShape">
                    <wps:wsp>
                      <wps:cNvCnPr/>
                      <wps:spPr>
                        <a:xfrm>
                          <a:off x="0" y="0"/>
                          <a:ext cx="2415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73AC9F" id="Straight Arrow Connector 2" o:spid="_x0000_s1026" type="#_x0000_t32" style="position:absolute;margin-left:62.45pt;margin-top:10pt;width:19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" strokecolor="black [3200]" strokeweight=".5pt">
                <v:stroke endarrow="block" joinstyle="miter"/>
              </v:shape>
            </w:pict>
          </mc:Fallback>
        </mc:AlternateContent>
      </w:r>
      <w:r w:rsidR="00861CA6">
        <w:rPr>
          <w:noProof/>
        </w:rPr>
        <mc:AlternateContent>
          <mc:Choice Requires="wps">
            <w:drawing>
              <wp:anchor distT="0" distB="0" distL="114300" distR="114300" simplePos="0" relativeHeight="251677696" behindDoc="0" locked="0" layoutInCell="1" allowOverlap="1" wp14:anchorId="6A7F6B46" wp14:editId="3594474A">
                <wp:simplePos x="0" y="0"/>
                <wp:positionH relativeFrom="column">
                  <wp:posOffset>3053655</wp:posOffset>
                </wp:positionH>
                <wp:positionV relativeFrom="paragraph">
                  <wp:posOffset>7620</wp:posOffset>
                </wp:positionV>
                <wp:extent cx="836762" cy="275590"/>
                <wp:effectExtent l="0" t="0" r="20955" b="10160"/>
                <wp:wrapNone/>
                <wp:docPr id="741420491" name="Rectangle 1"/>
                <wp:cNvGraphicFramePr/>
                <a:graphic xmlns:a="http://schemas.openxmlformats.org/drawingml/2006/main">
                  <a:graphicData uri="http://schemas.microsoft.com/office/word/2010/wordprocessingShape">
                    <wps:wsp>
                      <wps:cNvSpPr/>
                      <wps:spPr>
                        <a:xfrm>
                          <a:off x="0" y="0"/>
                          <a:ext cx="836762" cy="2755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3F9781" w14:textId="77777777" w:rsidR="004A76B3" w:rsidRPr="003014A2" w:rsidRDefault="004A76B3" w:rsidP="004A76B3">
                            <w:pPr>
                              <w:jc w:val="center"/>
                            </w:pPr>
                            <w:r w:rsidRPr="003014A2">
                              <w:rPr>
                                <w:b/>
                                <w:bCs/>
                              </w:rPr>
                              <w:t xml:space="preserve">Measure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F6B46" id="Rectangle 1" o:spid="_x0000_s1026" style="position:absolute;left:0;text-align:left;margin-left:240.45pt;margin-top:.6pt;width:65.9pt;height:21.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" fillcolor="#156082 [3204]" strokecolor="#030e13 [484]" strokeweight="1pt">
                <v:textbox>
                  <w:txbxContent>
                    <w:p w14:paraId="603F9781" w14:textId="77777777" w:rsidR="004A76B3" w:rsidRPr="003014A2" w:rsidRDefault="004A76B3" w:rsidP="004A76B3">
                      <w:pPr>
                        <w:jc w:val="center"/>
                      </w:pPr>
                      <w:r w:rsidRPr="003014A2">
                        <w:rPr>
                          <w:b/>
                          <w:bCs/>
                        </w:rPr>
                        <w:t xml:space="preserve">Measure </w:t>
                      </w:r>
                    </w:p>
                  </w:txbxContent>
                </v:textbox>
              </v:rect>
            </w:pict>
          </mc:Fallback>
        </mc:AlternateContent>
      </w:r>
      <w:r w:rsidR="00861CA6">
        <w:rPr>
          <w:noProof/>
        </w:rPr>
        <mc:AlternateContent>
          <mc:Choice Requires="wps">
            <w:drawing>
              <wp:anchor distT="0" distB="0" distL="114300" distR="114300" simplePos="0" relativeHeight="251681792" behindDoc="0" locked="0" layoutInCell="1" allowOverlap="1" wp14:anchorId="53DFF136" wp14:editId="0F85BE84">
                <wp:simplePos x="0" y="0"/>
                <wp:positionH relativeFrom="column">
                  <wp:posOffset>5319383</wp:posOffset>
                </wp:positionH>
                <wp:positionV relativeFrom="paragraph">
                  <wp:posOffset>5080</wp:posOffset>
                </wp:positionV>
                <wp:extent cx="784860" cy="275590"/>
                <wp:effectExtent l="0" t="0" r="15240" b="10160"/>
                <wp:wrapNone/>
                <wp:docPr id="1675476324" name="Rectangle 1"/>
                <wp:cNvGraphicFramePr/>
                <a:graphic xmlns:a="http://schemas.openxmlformats.org/drawingml/2006/main">
                  <a:graphicData uri="http://schemas.microsoft.com/office/word/2010/wordprocessingShape">
                    <wps:wsp>
                      <wps:cNvSpPr/>
                      <wps:spPr>
                        <a:xfrm>
                          <a:off x="0" y="0"/>
                          <a:ext cx="784860" cy="2755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646215" w14:textId="77777777" w:rsidR="004A76B3" w:rsidRPr="003014A2" w:rsidRDefault="004A76B3" w:rsidP="004A76B3">
                            <w:pPr>
                              <w:jc w:val="center"/>
                            </w:pPr>
                            <w:r w:rsidRPr="003014A2">
                              <w:rPr>
                                <w:b/>
                                <w:bCs/>
                              </w:rPr>
                              <w:t>Scale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DFF136" id="_x0000_s1027" style="position:absolute;left:0;text-align:left;margin-left:418.85pt;margin-top:.4pt;width:61.8pt;height:21.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" fillcolor="#156082 [3204]" strokecolor="#030e13 [484]" strokeweight="1pt">
                <v:textbox>
                  <w:txbxContent>
                    <w:p w14:paraId="07646215" w14:textId="77777777" w:rsidR="004A76B3" w:rsidRPr="003014A2" w:rsidRDefault="004A76B3" w:rsidP="004A76B3">
                      <w:pPr>
                        <w:jc w:val="center"/>
                      </w:pPr>
                      <w:r w:rsidRPr="003014A2">
                        <w:rPr>
                          <w:b/>
                          <w:bCs/>
                        </w:rPr>
                        <w:t>Scale</w:t>
                      </w:r>
                    </w:p>
                  </w:txbxContent>
                </v:textbox>
              </v:rect>
            </w:pict>
          </mc:Fallback>
        </mc:AlternateContent>
      </w:r>
      <w:r w:rsidR="00BB4A64">
        <w:rPr>
          <w:noProof/>
        </w:rPr>
        <mc:AlternateContent>
          <mc:Choice Requires="wps">
            <w:drawing>
              <wp:anchor distT="0" distB="0" distL="114300" distR="114300" simplePos="0" relativeHeight="251671552" behindDoc="0" locked="0" layoutInCell="1" allowOverlap="1" wp14:anchorId="5843D520" wp14:editId="4672F637">
                <wp:simplePos x="0" y="0"/>
                <wp:positionH relativeFrom="column">
                  <wp:posOffset>-8183</wp:posOffset>
                </wp:positionH>
                <wp:positionV relativeFrom="paragraph">
                  <wp:posOffset>7620</wp:posOffset>
                </wp:positionV>
                <wp:extent cx="776378" cy="284480"/>
                <wp:effectExtent l="0" t="0" r="24130" b="20320"/>
                <wp:wrapNone/>
                <wp:docPr id="1845804346" name="Rectangle 1"/>
                <wp:cNvGraphicFramePr/>
                <a:graphic xmlns:a="http://schemas.openxmlformats.org/drawingml/2006/main">
                  <a:graphicData uri="http://schemas.microsoft.com/office/word/2010/wordprocessingShape">
                    <wps:wsp>
                      <wps:cNvSpPr/>
                      <wps:spPr>
                        <a:xfrm>
                          <a:off x="0" y="0"/>
                          <a:ext cx="776378" cy="2844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7B2A707" w14:textId="77777777" w:rsidR="004A76B3" w:rsidRPr="003014A2" w:rsidRDefault="004A76B3" w:rsidP="004A76B3">
                            <w:pPr>
                              <w:jc w:val="center"/>
                            </w:pPr>
                            <w:r w:rsidRPr="003014A2">
                              <w:rPr>
                                <w:b/>
                                <w:bCs/>
                              </w:rPr>
                              <w:t>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3D520" id="_x0000_s1028" style="position:absolute;left:0;text-align:left;margin-left:-.65pt;margin-top:.6pt;width:61.15pt;height:2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" fillcolor="#156082 [3204]" strokecolor="#030e13 [484]" strokeweight="1pt">
                <v:textbox>
                  <w:txbxContent>
                    <w:p w14:paraId="57B2A707" w14:textId="77777777" w:rsidR="004A76B3" w:rsidRPr="003014A2" w:rsidRDefault="004A76B3" w:rsidP="004A76B3">
                      <w:pPr>
                        <w:jc w:val="center"/>
                      </w:pPr>
                      <w:r w:rsidRPr="003014A2">
                        <w:rPr>
                          <w:b/>
                          <w:bCs/>
                        </w:rPr>
                        <w:t>Design</w:t>
                      </w:r>
                    </w:p>
                  </w:txbxContent>
                </v:textbox>
              </v:rect>
            </w:pict>
          </mc:Fallback>
        </mc:AlternateContent>
      </w:r>
      <w:r w:rsidR="00BB4A64">
        <w:rPr>
          <w:noProof/>
        </w:rPr>
        <mc:AlternateContent>
          <mc:Choice Requires="wps">
            <w:drawing>
              <wp:anchor distT="0" distB="0" distL="114300" distR="114300" simplePos="0" relativeHeight="251673600" behindDoc="0" locked="0" layoutInCell="1" allowOverlap="1" wp14:anchorId="3091A8A3" wp14:editId="1C7A3CD2">
                <wp:simplePos x="0" y="0"/>
                <wp:positionH relativeFrom="column">
                  <wp:posOffset>1068070</wp:posOffset>
                </wp:positionH>
                <wp:positionV relativeFrom="paragraph">
                  <wp:posOffset>5080</wp:posOffset>
                </wp:positionV>
                <wp:extent cx="646430" cy="292735"/>
                <wp:effectExtent l="0" t="0" r="20320" b="12065"/>
                <wp:wrapNone/>
                <wp:docPr id="1473625862" name="Rectangle 1"/>
                <wp:cNvGraphicFramePr/>
                <a:graphic xmlns:a="http://schemas.openxmlformats.org/drawingml/2006/main">
                  <a:graphicData uri="http://schemas.microsoft.com/office/word/2010/wordprocessingShape">
                    <wps:wsp>
                      <wps:cNvSpPr/>
                      <wps:spPr>
                        <a:xfrm>
                          <a:off x="0" y="0"/>
                          <a:ext cx="646430" cy="2927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812EE5" w14:textId="77777777" w:rsidR="004A76B3" w:rsidRPr="003014A2" w:rsidRDefault="004A76B3" w:rsidP="004A76B3">
                            <w:pPr>
                              <w:jc w:val="center"/>
                            </w:pPr>
                            <w:r w:rsidRPr="003014A2">
                              <w:rPr>
                                <w:b/>
                                <w:bCs/>
                              </w:rPr>
                              <w:t>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1A8A3" id="_x0000_s1029" style="position:absolute;left:0;text-align:left;margin-left:84.1pt;margin-top:.4pt;width:50.9pt;height:23.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" fillcolor="#156082 [3204]" strokecolor="#030e13 [484]" strokeweight="1pt">
                <v:textbox>
                  <w:txbxContent>
                    <w:p w14:paraId="12812EE5" w14:textId="77777777" w:rsidR="004A76B3" w:rsidRPr="003014A2" w:rsidRDefault="004A76B3" w:rsidP="004A76B3">
                      <w:pPr>
                        <w:jc w:val="center"/>
                      </w:pPr>
                      <w:r w:rsidRPr="003014A2">
                        <w:rPr>
                          <w:b/>
                          <w:bCs/>
                        </w:rPr>
                        <w:t>Test</w:t>
                      </w:r>
                    </w:p>
                  </w:txbxContent>
                </v:textbox>
              </v:rect>
            </w:pict>
          </mc:Fallback>
        </mc:AlternateContent>
      </w:r>
      <w:r w:rsidR="00BB4A64">
        <w:rPr>
          <w:noProof/>
        </w:rPr>
        <mc:AlternateContent>
          <mc:Choice Requires="wps">
            <w:drawing>
              <wp:anchor distT="0" distB="0" distL="114300" distR="114300" simplePos="0" relativeHeight="251675648" behindDoc="0" locked="0" layoutInCell="1" allowOverlap="1" wp14:anchorId="5D864856" wp14:editId="016F601C">
                <wp:simplePos x="0" y="0"/>
                <wp:positionH relativeFrom="column">
                  <wp:posOffset>2120900</wp:posOffset>
                </wp:positionH>
                <wp:positionV relativeFrom="paragraph">
                  <wp:posOffset>7596</wp:posOffset>
                </wp:positionV>
                <wp:extent cx="621102" cy="284672"/>
                <wp:effectExtent l="0" t="0" r="26670" b="20320"/>
                <wp:wrapNone/>
                <wp:docPr id="298715243" name="Rectangle 1"/>
                <wp:cNvGraphicFramePr/>
                <a:graphic xmlns:a="http://schemas.openxmlformats.org/drawingml/2006/main">
                  <a:graphicData uri="http://schemas.microsoft.com/office/word/2010/wordprocessingShape">
                    <wps:wsp>
                      <wps:cNvSpPr/>
                      <wps:spPr>
                        <a:xfrm>
                          <a:off x="0" y="0"/>
                          <a:ext cx="621102" cy="28467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4D8EA1" w14:textId="77777777" w:rsidR="004A76B3" w:rsidRPr="003014A2" w:rsidRDefault="004A76B3" w:rsidP="004A76B3">
                            <w:pPr>
                              <w:jc w:val="center"/>
                            </w:pPr>
                            <w:r w:rsidRPr="003014A2">
                              <w:rPr>
                                <w:b/>
                                <w:bCs/>
                              </w:rPr>
                              <w:t>Pilot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64856" id="_x0000_s1030" style="position:absolute;left:0;text-align:left;margin-left:167pt;margin-top:.6pt;width:48.9pt;height:22.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" fillcolor="#156082 [3204]" strokecolor="#030e13 [484]" strokeweight="1pt">
                <v:textbox>
                  <w:txbxContent>
                    <w:p w14:paraId="544D8EA1" w14:textId="77777777" w:rsidR="004A76B3" w:rsidRPr="003014A2" w:rsidRDefault="004A76B3" w:rsidP="004A76B3">
                      <w:pPr>
                        <w:jc w:val="center"/>
                      </w:pPr>
                      <w:r w:rsidRPr="003014A2">
                        <w:rPr>
                          <w:b/>
                          <w:bCs/>
                        </w:rPr>
                        <w:t>Pilot</w:t>
                      </w:r>
                    </w:p>
                  </w:txbxContent>
                </v:textbox>
              </v:rect>
            </w:pict>
          </mc:Fallback>
        </mc:AlternateContent>
      </w:r>
      <w:r w:rsidR="004A76B3">
        <w:rPr>
          <w:noProof/>
        </w:rPr>
        <mc:AlternateContent>
          <mc:Choice Requires="wps">
            <w:drawing>
              <wp:anchor distT="0" distB="0" distL="114300" distR="114300" simplePos="0" relativeHeight="251679744" behindDoc="0" locked="0" layoutInCell="1" allowOverlap="1" wp14:anchorId="4E2EA049" wp14:editId="1A08A223">
                <wp:simplePos x="0" y="0"/>
                <wp:positionH relativeFrom="column">
                  <wp:posOffset>4244196</wp:posOffset>
                </wp:positionH>
                <wp:positionV relativeFrom="paragraph">
                  <wp:posOffset>7991</wp:posOffset>
                </wp:positionV>
                <wp:extent cx="810883" cy="267418"/>
                <wp:effectExtent l="0" t="0" r="27940" b="18415"/>
                <wp:wrapNone/>
                <wp:docPr id="146073388" name="Rectangle 1"/>
                <wp:cNvGraphicFramePr/>
                <a:graphic xmlns:a="http://schemas.openxmlformats.org/drawingml/2006/main">
                  <a:graphicData uri="http://schemas.microsoft.com/office/word/2010/wordprocessingShape">
                    <wps:wsp>
                      <wps:cNvSpPr/>
                      <wps:spPr>
                        <a:xfrm>
                          <a:off x="0" y="0"/>
                          <a:ext cx="810883" cy="26741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BDFDAD" w14:textId="77777777" w:rsidR="004A76B3" w:rsidRPr="003014A2" w:rsidRDefault="004A76B3" w:rsidP="004A76B3">
                            <w:pPr>
                              <w:jc w:val="center"/>
                            </w:pPr>
                            <w:r w:rsidRPr="003014A2">
                              <w:rPr>
                                <w:b/>
                                <w:bCs/>
                              </w:rPr>
                              <w:t>Adapt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2EA049" id="_x0000_s1031" style="position:absolute;left:0;text-align:left;margin-left:334.2pt;margin-top:.65pt;width:63.85pt;height:21.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" fillcolor="#156082 [3204]" strokecolor="#030e13 [484]" strokeweight="1pt">
                <v:textbox>
                  <w:txbxContent>
                    <w:p w14:paraId="23BDFDAD" w14:textId="77777777" w:rsidR="004A76B3" w:rsidRPr="003014A2" w:rsidRDefault="004A76B3" w:rsidP="004A76B3">
                      <w:pPr>
                        <w:jc w:val="center"/>
                      </w:pPr>
                      <w:r w:rsidRPr="003014A2">
                        <w:rPr>
                          <w:b/>
                          <w:bCs/>
                        </w:rPr>
                        <w:t>Adapt</w:t>
                      </w:r>
                    </w:p>
                  </w:txbxContent>
                </v:textbox>
              </v:rect>
            </w:pict>
          </mc:Fallback>
        </mc:AlternateContent>
      </w:r>
      <w:r w:rsidR="004A76B3">
        <w:t xml:space="preserve">                                                                                                                                                                                   </w:t>
      </w:r>
    </w:p>
    <w:p w14:paraId="1E68A06D" w14:textId="63C8B7CC" w:rsidR="00861CA6" w:rsidRDefault="00861CA6" w:rsidP="002D3F0F">
      <w:pPr>
        <w:jc w:val="both"/>
        <w:rPr>
          <w:b/>
          <w:bCs/>
        </w:rPr>
      </w:pPr>
    </w:p>
    <w:p w14:paraId="0CD93F32" w14:textId="17AEC227" w:rsidR="00333838" w:rsidRPr="00A04F0B" w:rsidRDefault="00333838" w:rsidP="002D3F0F">
      <w:pPr>
        <w:jc w:val="both"/>
        <w:rPr>
          <w:b/>
          <w:bCs/>
          <w:sz w:val="28"/>
          <w:szCs w:val="28"/>
        </w:rPr>
      </w:pPr>
      <w:r w:rsidRPr="00A04F0B">
        <w:rPr>
          <w:b/>
          <w:bCs/>
          <w:sz w:val="28"/>
          <w:szCs w:val="28"/>
        </w:rPr>
        <w:t>Physical Channel:</w:t>
      </w:r>
    </w:p>
    <w:p w14:paraId="0B3C0C8D" w14:textId="4FEDEA0D" w:rsidR="00822D5B" w:rsidRDefault="007E3F7C" w:rsidP="002D3F0F">
      <w:pPr>
        <w:jc w:val="both"/>
      </w:pPr>
      <w:r>
        <w:t xml:space="preserve">The physical learning environment will provide </w:t>
      </w:r>
      <w:r w:rsidR="002D728F">
        <w:t>core</w:t>
      </w:r>
      <w:r w:rsidR="004F40B4">
        <w:t xml:space="preserve"> skill building, hands-on practice and trust building </w:t>
      </w:r>
      <w:r w:rsidR="00055993">
        <w:t>with face-to-face interaction</w:t>
      </w:r>
      <w:r w:rsidR="005B7A1E">
        <w:t xml:space="preserve"> in form of classroom </w:t>
      </w:r>
      <w:r w:rsidR="00A14883">
        <w:t>models</w:t>
      </w:r>
      <w:r w:rsidR="00055993">
        <w:t>.</w:t>
      </w:r>
      <w:r w:rsidR="002D728F">
        <w:t xml:space="preserve"> </w:t>
      </w:r>
      <w:r w:rsidR="00C40B32">
        <w:t xml:space="preserve">Every </w:t>
      </w:r>
      <w:r w:rsidR="00147ED8">
        <w:t>bit</w:t>
      </w:r>
      <w:r w:rsidR="00C40B32">
        <w:t xml:space="preserve"> of physical material such as designed </w:t>
      </w:r>
      <w:r w:rsidR="00147ED8">
        <w:t>booklets,</w:t>
      </w:r>
      <w:r w:rsidR="00C40B32">
        <w:t xml:space="preserve"> printed flyers, physical props and mock transaction tools (dummy SIM cards, printed wallet interface </w:t>
      </w:r>
      <w:r w:rsidR="00A1281B">
        <w:t xml:space="preserve">cards, demo transaction flow chart) will work </w:t>
      </w:r>
      <w:r w:rsidR="00F33F01">
        <w:t xml:space="preserve">to facilitate the </w:t>
      </w:r>
      <w:r w:rsidR="00A65E4B">
        <w:t>beneficiaries</w:t>
      </w:r>
      <w:r w:rsidR="00F33F01">
        <w:t xml:space="preserve"> </w:t>
      </w:r>
      <w:r w:rsidR="00FF4D36">
        <w:t xml:space="preserve">to overcome the financial </w:t>
      </w:r>
      <w:r w:rsidR="00DD11DC">
        <w:t xml:space="preserve">barriers as </w:t>
      </w:r>
      <w:r w:rsidR="002D728F">
        <w:t>a product</w:t>
      </w:r>
      <w:r w:rsidR="005C1418">
        <w:t xml:space="preserve"> of the training</w:t>
      </w:r>
      <w:r w:rsidR="00BD653C">
        <w:t xml:space="preserve">. A comprehensive </w:t>
      </w:r>
      <w:r w:rsidR="00F0545D">
        <w:t>facilitator and trainers guid</w:t>
      </w:r>
      <w:r w:rsidR="00830F4D">
        <w:t xml:space="preserve">es will </w:t>
      </w:r>
      <w:r w:rsidR="00186BB6">
        <w:t xml:space="preserve">be provided to </w:t>
      </w:r>
      <w:r w:rsidR="00830F4D">
        <w:t xml:space="preserve">equip the BISP </w:t>
      </w:r>
      <w:r w:rsidR="00F17871">
        <w:t xml:space="preserve">trainers with a complete roadmap of the training material </w:t>
      </w:r>
      <w:r w:rsidR="00A97A71">
        <w:t xml:space="preserve">in </w:t>
      </w:r>
      <w:r w:rsidR="003D594A">
        <w:t>relevant languages.</w:t>
      </w:r>
      <w:r w:rsidR="00713570">
        <w:t xml:space="preserve"> </w:t>
      </w:r>
      <w:r w:rsidR="00822D5B">
        <w:t xml:space="preserve"> </w:t>
      </w:r>
    </w:p>
    <w:p w14:paraId="365A78B1" w14:textId="2FC30527" w:rsidR="00C40B32" w:rsidRDefault="00822D5B" w:rsidP="002D3F0F">
      <w:pPr>
        <w:jc w:val="both"/>
      </w:pPr>
      <w:r>
        <w:t xml:space="preserve">A </w:t>
      </w:r>
      <w:r w:rsidR="0003050C">
        <w:t>simple,</w:t>
      </w:r>
      <w:r>
        <w:t xml:space="preserve"> easy to </w:t>
      </w:r>
      <w:r w:rsidR="0003050C">
        <w:t>read,</w:t>
      </w:r>
      <w:r w:rsidR="00946C67">
        <w:t xml:space="preserve"> picture-</w:t>
      </w:r>
      <w:proofErr w:type="gramStart"/>
      <w:r w:rsidR="00946C67">
        <w:t>based take</w:t>
      </w:r>
      <w:proofErr w:type="gramEnd"/>
      <w:r w:rsidR="00946C67">
        <w:t xml:space="preserve"> home reference material</w:t>
      </w:r>
      <w:r w:rsidR="00FD6E22">
        <w:t xml:space="preserve"> </w:t>
      </w:r>
      <w:r w:rsidR="00232B63">
        <w:t>(as</w:t>
      </w:r>
      <w:r w:rsidR="00FD6E22">
        <w:t xml:space="preserve"> </w:t>
      </w:r>
      <w:r w:rsidR="00232B63">
        <w:t>flyers</w:t>
      </w:r>
      <w:r w:rsidR="00FD6E22">
        <w:t>)</w:t>
      </w:r>
      <w:r w:rsidR="00946C67">
        <w:t xml:space="preserve"> </w:t>
      </w:r>
      <w:r w:rsidR="009D1364">
        <w:t xml:space="preserve">will be </w:t>
      </w:r>
      <w:r w:rsidR="004735F3">
        <w:t>designed</w:t>
      </w:r>
      <w:r w:rsidR="009D1364">
        <w:t xml:space="preserve"> covering the </w:t>
      </w:r>
      <w:r w:rsidR="005D4943">
        <w:t xml:space="preserve">key information </w:t>
      </w:r>
      <w:r w:rsidR="0003050C">
        <w:t xml:space="preserve">of </w:t>
      </w:r>
      <w:r w:rsidR="006E0EC4">
        <w:t xml:space="preserve">SIM registration, Cash </w:t>
      </w:r>
      <w:r w:rsidR="0003050C">
        <w:t>withdrawal,</w:t>
      </w:r>
      <w:r w:rsidR="006E0EC4">
        <w:t xml:space="preserve"> balance check </w:t>
      </w:r>
      <w:r w:rsidR="0003050C">
        <w:t>and fraud awareness.</w:t>
      </w:r>
      <w:r w:rsidR="006E0EC4">
        <w:t xml:space="preserve"> </w:t>
      </w:r>
      <w:r w:rsidR="00FD6E22" w:rsidRPr="00FD6E22">
        <w:t xml:space="preserve">These printed </w:t>
      </w:r>
      <w:r w:rsidR="00A9743B" w:rsidRPr="00FD6E22">
        <w:t>flyers will serve as high-reach awareness and reminder tools, communicating essential messages through clear visuals and concise language</w:t>
      </w:r>
      <w:r w:rsidR="00133DC2" w:rsidRPr="00A63092">
        <w:t xml:space="preserve"> </w:t>
      </w:r>
      <w:r w:rsidR="00375F5A">
        <w:t>provided</w:t>
      </w:r>
      <w:r w:rsidR="00133DC2" w:rsidRPr="00A63092">
        <w:t xml:space="preserve"> at training venues, BISP payment points and community touchpoints to reinforce awareness of digital account benefits, fraud warning signs, account safety measures and complaint mechanisms. </w:t>
      </w:r>
    </w:p>
    <w:p w14:paraId="0905AA91" w14:textId="77777777" w:rsidR="006844AC" w:rsidRDefault="006844AC" w:rsidP="002D3F0F">
      <w:pPr>
        <w:jc w:val="both"/>
      </w:pPr>
    </w:p>
    <w:p w14:paraId="5AF4583C" w14:textId="77777777" w:rsidR="006844AC" w:rsidRDefault="006844AC" w:rsidP="002D3F0F">
      <w:pPr>
        <w:jc w:val="both"/>
      </w:pPr>
    </w:p>
    <w:p w14:paraId="3789419E" w14:textId="77777777" w:rsidR="00EC7B44" w:rsidRPr="00A04F0B" w:rsidRDefault="001C5122" w:rsidP="00666CE2">
      <w:pPr>
        <w:jc w:val="both"/>
        <w:rPr>
          <w:b/>
          <w:bCs/>
          <w:sz w:val="28"/>
          <w:szCs w:val="28"/>
        </w:rPr>
      </w:pPr>
      <w:proofErr w:type="spellStart"/>
      <w:r w:rsidRPr="00A04F0B">
        <w:rPr>
          <w:b/>
          <w:bCs/>
          <w:sz w:val="28"/>
          <w:szCs w:val="28"/>
        </w:rPr>
        <w:t>ToT</w:t>
      </w:r>
      <w:proofErr w:type="spellEnd"/>
      <w:r w:rsidRPr="00A04F0B">
        <w:rPr>
          <w:b/>
          <w:bCs/>
          <w:sz w:val="28"/>
          <w:szCs w:val="28"/>
        </w:rPr>
        <w:t xml:space="preserve"> Material: </w:t>
      </w:r>
    </w:p>
    <w:p w14:paraId="403BF44D" w14:textId="65E265B5" w:rsidR="005F1DEC" w:rsidRPr="00A63092" w:rsidRDefault="001C5122" w:rsidP="005F1DEC">
      <w:pPr>
        <w:jc w:val="both"/>
      </w:pPr>
      <w:r w:rsidRPr="00A63092">
        <w:t xml:space="preserve">Comprehensive </w:t>
      </w:r>
      <w:r w:rsidR="00666CE2">
        <w:t>f</w:t>
      </w:r>
      <w:r w:rsidRPr="00666CE2">
        <w:t xml:space="preserve">acilitator and </w:t>
      </w:r>
      <w:r w:rsidR="00666CE2">
        <w:t>t</w:t>
      </w:r>
      <w:r w:rsidRPr="00666CE2">
        <w:t xml:space="preserve">rainer </w:t>
      </w:r>
      <w:r w:rsidR="00666CE2">
        <w:t>g</w:t>
      </w:r>
      <w:r w:rsidRPr="00666CE2">
        <w:t>uides</w:t>
      </w:r>
      <w:r w:rsidRPr="00A63092">
        <w:t xml:space="preserve"> will be developed to support standardized delivery across all geographies. These guides will include detailed session plans, learning objectives, step-by-step facilitation instructions, demonstration scripts, practical exercises, discussion prompts and techniques for managing low-literacy groups. </w:t>
      </w:r>
      <w:r w:rsidR="00EE7DFA">
        <w:t xml:space="preserve">A </w:t>
      </w:r>
      <w:r w:rsidR="006D4B2C">
        <w:t>s</w:t>
      </w:r>
      <w:r w:rsidRPr="00A63092">
        <w:t xml:space="preserve">pecial emphasis will be placed on </w:t>
      </w:r>
      <w:r w:rsidR="00313F54">
        <w:t xml:space="preserve">interactive </w:t>
      </w:r>
      <w:r w:rsidRPr="00A63092">
        <w:t xml:space="preserve">learning methods, visual </w:t>
      </w:r>
      <w:r w:rsidR="00666CE2" w:rsidRPr="00A63092">
        <w:t>evidence</w:t>
      </w:r>
      <w:r w:rsidRPr="00A63092">
        <w:t xml:space="preserve"> and practical simulations to ensure that beneficiaries gain confidence in performing digital financial tasks independently. These materials will be available in Urdu and relevant regional languages to maximize accessibility and consistency of delivery.</w:t>
      </w:r>
      <w:r w:rsidR="000B0208">
        <w:t xml:space="preserve"> A well-planned </w:t>
      </w:r>
      <w:proofErr w:type="spellStart"/>
      <w:r w:rsidR="000B0208">
        <w:t>T</w:t>
      </w:r>
      <w:r w:rsidR="000B0208" w:rsidRPr="00A63092">
        <w:t>oT</w:t>
      </w:r>
      <w:proofErr w:type="spellEnd"/>
      <w:r w:rsidR="000B0208" w:rsidRPr="00A63092">
        <w:t xml:space="preserve"> </w:t>
      </w:r>
      <w:proofErr w:type="gramStart"/>
      <w:r w:rsidR="005F1DEC" w:rsidRPr="00A63092">
        <w:t>program</w:t>
      </w:r>
      <w:r w:rsidR="005F1DEC">
        <w:t>s</w:t>
      </w:r>
      <w:proofErr w:type="gramEnd"/>
      <w:r w:rsidR="000B0208" w:rsidRPr="00A63092">
        <w:t xml:space="preserve"> will </w:t>
      </w:r>
      <w:r w:rsidR="000B0208">
        <w:t xml:space="preserve">be arranged </w:t>
      </w:r>
      <w:r w:rsidR="00A666DE">
        <w:t xml:space="preserve">for the Trainers </w:t>
      </w:r>
      <w:r w:rsidR="00646C44">
        <w:t xml:space="preserve">to </w:t>
      </w:r>
      <w:r w:rsidR="005F1DEC" w:rsidRPr="00A63092">
        <w:t>develop</w:t>
      </w:r>
      <w:r w:rsidR="00A666DE">
        <w:t xml:space="preserve"> their</w:t>
      </w:r>
      <w:r w:rsidR="0064490C" w:rsidRPr="00A63092">
        <w:t xml:space="preserve"> competencies in facilitation, beneficiary engagement, classroom management and quality assurance, thereby supporting consistent and high-quality </w:t>
      </w:r>
      <w:r w:rsidR="00A666DE" w:rsidRPr="00A63092">
        <w:t>delivery on a</w:t>
      </w:r>
      <w:r w:rsidR="0064490C" w:rsidRPr="00A63092">
        <w:t xml:space="preserve"> scale.</w:t>
      </w:r>
    </w:p>
    <w:p w14:paraId="76D14096" w14:textId="3007CF28" w:rsidR="0064490C" w:rsidRPr="00A04F0B" w:rsidRDefault="0084099E" w:rsidP="0064490C">
      <w:pPr>
        <w:jc w:val="both"/>
        <w:rPr>
          <w:b/>
          <w:bCs/>
          <w:sz w:val="28"/>
          <w:szCs w:val="28"/>
        </w:rPr>
      </w:pPr>
      <w:r w:rsidRPr="00A04F0B">
        <w:rPr>
          <w:b/>
          <w:bCs/>
          <w:sz w:val="28"/>
          <w:szCs w:val="28"/>
        </w:rPr>
        <w:t>Technology Enabled Channel:</w:t>
      </w:r>
    </w:p>
    <w:p w14:paraId="26FA13EB" w14:textId="7E0A1041" w:rsidR="00F27782" w:rsidRDefault="006D16DE" w:rsidP="007C6CC1">
      <w:pPr>
        <w:jc w:val="both"/>
      </w:pPr>
      <w:r>
        <w:t xml:space="preserve">The digital ecosystem will </w:t>
      </w:r>
      <w:r w:rsidR="005036B0" w:rsidRPr="00190097">
        <w:t>balance</w:t>
      </w:r>
      <w:r w:rsidR="00793523" w:rsidRPr="00190097">
        <w:t xml:space="preserve"> classroom-based learning by extending learning and reinforcement beyond the training session. IVR</w:t>
      </w:r>
      <w:r w:rsidR="00D67641">
        <w:t xml:space="preserve"> / Robo calls</w:t>
      </w:r>
      <w:r w:rsidR="00793523" w:rsidRPr="00190097">
        <w:t xml:space="preserve"> scripts and audio messages will provide accessible, low-literacy-friendly learning and reinforcement</w:t>
      </w:r>
      <w:r w:rsidR="00D67641">
        <w:t xml:space="preserve"> env</w:t>
      </w:r>
      <w:r w:rsidR="00113CE7">
        <w:t>ironment</w:t>
      </w:r>
      <w:r w:rsidR="00793523" w:rsidRPr="00190097">
        <w:t xml:space="preserve">. SMS nudges will be designed around critical </w:t>
      </w:r>
      <w:r w:rsidR="00F27782">
        <w:t xml:space="preserve">points </w:t>
      </w:r>
      <w:r w:rsidR="00793523" w:rsidRPr="00190097">
        <w:t xml:space="preserve">in the beneficiary journey, including preparation for training, payment cycles, first transactions and post-training reinforcement. </w:t>
      </w:r>
    </w:p>
    <w:p w14:paraId="3DD521C8" w14:textId="490CDFE3" w:rsidR="00793523" w:rsidRPr="00190097" w:rsidRDefault="00793523" w:rsidP="007C6CC1">
      <w:pPr>
        <w:jc w:val="both"/>
      </w:pPr>
      <w:r w:rsidRPr="00190097">
        <w:t>Short instructional videos will demonstrate specific actions in a simple, step-by-step format, enabling beneficiaries to revi</w:t>
      </w:r>
      <w:r w:rsidR="00F27782">
        <w:t>se</w:t>
      </w:r>
      <w:r w:rsidRPr="00190097">
        <w:t xml:space="preserve"> key </w:t>
      </w:r>
      <w:r w:rsidR="00FA5D1D" w:rsidRPr="00190097">
        <w:t>behaviors</w:t>
      </w:r>
      <w:r w:rsidRPr="00190097">
        <w:t xml:space="preserve"> whenever needed. Digital media awareness materials will reinforce messages around digital safety, fraud prevention, financial confidence and responsible use of account-based payments, while e-guide versions of the learning materials will provide portable reference resources for both trainers and beneficiaries.</w:t>
      </w:r>
    </w:p>
    <w:p w14:paraId="525F04E3" w14:textId="77777777" w:rsidR="006844AC" w:rsidRDefault="007E579B" w:rsidP="009B284E">
      <w:pPr>
        <w:jc w:val="both"/>
      </w:pPr>
      <w:r w:rsidRPr="00190097">
        <w:t xml:space="preserve">A robust </w:t>
      </w:r>
      <w:r w:rsidRPr="00847000">
        <w:t xml:space="preserve">quality assurance and approval gateway </w:t>
      </w:r>
      <w:r w:rsidRPr="00190097">
        <w:t xml:space="preserve">will govern the development and release of all content. Each </w:t>
      </w:r>
      <w:r w:rsidR="00347724">
        <w:t>training material</w:t>
      </w:r>
      <w:r w:rsidRPr="00190097">
        <w:t xml:space="preserve"> will first undergo technical development and internal quality review, followed by user testing and refinement. The finalized versions will then be submitted to </w:t>
      </w:r>
      <w:proofErr w:type="spellStart"/>
      <w:r w:rsidRPr="00847000">
        <w:t>Karandaaz</w:t>
      </w:r>
      <w:proofErr w:type="spellEnd"/>
      <w:r w:rsidRPr="00847000">
        <w:t xml:space="preserve"> and BISP for review and approval prior to deployment</w:t>
      </w:r>
      <w:r w:rsidRPr="00190097">
        <w:t xml:space="preserve">, as required under the RFP. </w:t>
      </w:r>
    </w:p>
    <w:p w14:paraId="390ED5B7" w14:textId="77777777" w:rsidR="00861355" w:rsidRDefault="00861355" w:rsidP="008767C9">
      <w:pPr>
        <w:jc w:val="both"/>
      </w:pPr>
    </w:p>
    <w:p w14:paraId="6CEF9C4C" w14:textId="77777777" w:rsidR="004D7FA5" w:rsidRDefault="004D7FA5"/>
    <w:sectPr w:rsidR="004D7F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8531A" w14:textId="77777777" w:rsidR="001B681D" w:rsidRDefault="001B681D" w:rsidP="00D5276A">
      <w:pPr>
        <w:spacing w:after="0" w:line="240" w:lineRule="auto"/>
      </w:pPr>
      <w:r>
        <w:separator/>
      </w:r>
    </w:p>
  </w:endnote>
  <w:endnote w:type="continuationSeparator" w:id="0">
    <w:p w14:paraId="348B07B7" w14:textId="77777777" w:rsidR="001B681D" w:rsidRDefault="001B681D" w:rsidP="00D52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AD3C0" w14:textId="77777777" w:rsidR="001B681D" w:rsidRDefault="001B681D" w:rsidP="00D5276A">
      <w:pPr>
        <w:spacing w:after="0" w:line="240" w:lineRule="auto"/>
      </w:pPr>
      <w:r>
        <w:separator/>
      </w:r>
    </w:p>
  </w:footnote>
  <w:footnote w:type="continuationSeparator" w:id="0">
    <w:p w14:paraId="6945F836" w14:textId="77777777" w:rsidR="001B681D" w:rsidRDefault="001B681D" w:rsidP="00D527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B7C72"/>
    <w:multiLevelType w:val="hybridMultilevel"/>
    <w:tmpl w:val="DF16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E8659C"/>
    <w:multiLevelType w:val="hybridMultilevel"/>
    <w:tmpl w:val="D9B21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1197985">
    <w:abstractNumId w:val="0"/>
  </w:num>
  <w:num w:numId="2" w16cid:durableId="478963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097"/>
    <w:rsid w:val="0000545E"/>
    <w:rsid w:val="0003050C"/>
    <w:rsid w:val="00055993"/>
    <w:rsid w:val="00084387"/>
    <w:rsid w:val="000924BE"/>
    <w:rsid w:val="000A3550"/>
    <w:rsid w:val="000A6410"/>
    <w:rsid w:val="000B0208"/>
    <w:rsid w:val="000C717E"/>
    <w:rsid w:val="000D6033"/>
    <w:rsid w:val="000E72DE"/>
    <w:rsid w:val="000F09DD"/>
    <w:rsid w:val="00113CE7"/>
    <w:rsid w:val="00115C4E"/>
    <w:rsid w:val="00117A17"/>
    <w:rsid w:val="00133DC2"/>
    <w:rsid w:val="00144C2D"/>
    <w:rsid w:val="00147ED8"/>
    <w:rsid w:val="001552D2"/>
    <w:rsid w:val="00162675"/>
    <w:rsid w:val="00184573"/>
    <w:rsid w:val="00186BB6"/>
    <w:rsid w:val="00190097"/>
    <w:rsid w:val="001B44BC"/>
    <w:rsid w:val="001B681D"/>
    <w:rsid w:val="001C5122"/>
    <w:rsid w:val="001D638E"/>
    <w:rsid w:val="001D6CB0"/>
    <w:rsid w:val="001F5D17"/>
    <w:rsid w:val="00206794"/>
    <w:rsid w:val="00223A73"/>
    <w:rsid w:val="00232B63"/>
    <w:rsid w:val="00247D58"/>
    <w:rsid w:val="00250346"/>
    <w:rsid w:val="0026273D"/>
    <w:rsid w:val="00267ECF"/>
    <w:rsid w:val="002C27B8"/>
    <w:rsid w:val="002D3F0F"/>
    <w:rsid w:val="002D728F"/>
    <w:rsid w:val="002F5B7A"/>
    <w:rsid w:val="003014A2"/>
    <w:rsid w:val="00313F54"/>
    <w:rsid w:val="003221AE"/>
    <w:rsid w:val="00326737"/>
    <w:rsid w:val="00333838"/>
    <w:rsid w:val="0033577F"/>
    <w:rsid w:val="00347724"/>
    <w:rsid w:val="00362217"/>
    <w:rsid w:val="00365522"/>
    <w:rsid w:val="00375F5A"/>
    <w:rsid w:val="00390A02"/>
    <w:rsid w:val="003C4D07"/>
    <w:rsid w:val="003D594A"/>
    <w:rsid w:val="003E2AB1"/>
    <w:rsid w:val="003F119F"/>
    <w:rsid w:val="003F4C27"/>
    <w:rsid w:val="00402E7B"/>
    <w:rsid w:val="00441644"/>
    <w:rsid w:val="00463B0D"/>
    <w:rsid w:val="00466AC1"/>
    <w:rsid w:val="004735F3"/>
    <w:rsid w:val="00474122"/>
    <w:rsid w:val="0049031E"/>
    <w:rsid w:val="004A5F31"/>
    <w:rsid w:val="004A76B3"/>
    <w:rsid w:val="004B4E4F"/>
    <w:rsid w:val="004D607B"/>
    <w:rsid w:val="004D7FA5"/>
    <w:rsid w:val="004F40B4"/>
    <w:rsid w:val="00501287"/>
    <w:rsid w:val="005036B0"/>
    <w:rsid w:val="005321FA"/>
    <w:rsid w:val="00562778"/>
    <w:rsid w:val="00565066"/>
    <w:rsid w:val="0056633D"/>
    <w:rsid w:val="00593031"/>
    <w:rsid w:val="005A2E99"/>
    <w:rsid w:val="005B7A1E"/>
    <w:rsid w:val="005C029A"/>
    <w:rsid w:val="005C1418"/>
    <w:rsid w:val="005D4943"/>
    <w:rsid w:val="005F1DEC"/>
    <w:rsid w:val="005F3AD2"/>
    <w:rsid w:val="00605969"/>
    <w:rsid w:val="00622BCA"/>
    <w:rsid w:val="0064490C"/>
    <w:rsid w:val="00646C44"/>
    <w:rsid w:val="00666CE2"/>
    <w:rsid w:val="006844AC"/>
    <w:rsid w:val="00685551"/>
    <w:rsid w:val="00685F3F"/>
    <w:rsid w:val="006A5815"/>
    <w:rsid w:val="006B4EA7"/>
    <w:rsid w:val="006D16DE"/>
    <w:rsid w:val="006D2955"/>
    <w:rsid w:val="006D4B2C"/>
    <w:rsid w:val="006D73F6"/>
    <w:rsid w:val="006E0EC4"/>
    <w:rsid w:val="006F5561"/>
    <w:rsid w:val="00713570"/>
    <w:rsid w:val="007256D0"/>
    <w:rsid w:val="0073532D"/>
    <w:rsid w:val="00746B27"/>
    <w:rsid w:val="00753798"/>
    <w:rsid w:val="007850B5"/>
    <w:rsid w:val="00793523"/>
    <w:rsid w:val="007C6CC1"/>
    <w:rsid w:val="007D20CE"/>
    <w:rsid w:val="007E3F7C"/>
    <w:rsid w:val="007E579B"/>
    <w:rsid w:val="007E7F7C"/>
    <w:rsid w:val="0082216C"/>
    <w:rsid w:val="00822D5B"/>
    <w:rsid w:val="00830F4D"/>
    <w:rsid w:val="0084099E"/>
    <w:rsid w:val="00847000"/>
    <w:rsid w:val="0085705E"/>
    <w:rsid w:val="00861355"/>
    <w:rsid w:val="00861CA6"/>
    <w:rsid w:val="00876521"/>
    <w:rsid w:val="008767C9"/>
    <w:rsid w:val="008C6ECE"/>
    <w:rsid w:val="008D06A7"/>
    <w:rsid w:val="008D4A12"/>
    <w:rsid w:val="008E106C"/>
    <w:rsid w:val="008E12C0"/>
    <w:rsid w:val="008F1F93"/>
    <w:rsid w:val="00913E80"/>
    <w:rsid w:val="00916F38"/>
    <w:rsid w:val="00933C0D"/>
    <w:rsid w:val="009402B8"/>
    <w:rsid w:val="00946C67"/>
    <w:rsid w:val="00984274"/>
    <w:rsid w:val="009934F0"/>
    <w:rsid w:val="009A3EE6"/>
    <w:rsid w:val="009A44A4"/>
    <w:rsid w:val="009B284E"/>
    <w:rsid w:val="009B69E3"/>
    <w:rsid w:val="009D1364"/>
    <w:rsid w:val="009D6C3D"/>
    <w:rsid w:val="009E5120"/>
    <w:rsid w:val="009F7ADF"/>
    <w:rsid w:val="00A04C64"/>
    <w:rsid w:val="00A04F0B"/>
    <w:rsid w:val="00A05E0E"/>
    <w:rsid w:val="00A07B1E"/>
    <w:rsid w:val="00A1281B"/>
    <w:rsid w:val="00A14883"/>
    <w:rsid w:val="00A20B11"/>
    <w:rsid w:val="00A34FCA"/>
    <w:rsid w:val="00A51D0D"/>
    <w:rsid w:val="00A63092"/>
    <w:rsid w:val="00A65E4B"/>
    <w:rsid w:val="00A65F71"/>
    <w:rsid w:val="00A666DE"/>
    <w:rsid w:val="00A66B6C"/>
    <w:rsid w:val="00A66FA2"/>
    <w:rsid w:val="00A72DD3"/>
    <w:rsid w:val="00A9743B"/>
    <w:rsid w:val="00A97A71"/>
    <w:rsid w:val="00AD6E9A"/>
    <w:rsid w:val="00AE116A"/>
    <w:rsid w:val="00AE73E1"/>
    <w:rsid w:val="00B04D5A"/>
    <w:rsid w:val="00B271D4"/>
    <w:rsid w:val="00B341CA"/>
    <w:rsid w:val="00B631B8"/>
    <w:rsid w:val="00BB4A64"/>
    <w:rsid w:val="00BD653C"/>
    <w:rsid w:val="00BF16C2"/>
    <w:rsid w:val="00C05AFF"/>
    <w:rsid w:val="00C356B4"/>
    <w:rsid w:val="00C40B32"/>
    <w:rsid w:val="00C77F70"/>
    <w:rsid w:val="00CC3382"/>
    <w:rsid w:val="00CD7744"/>
    <w:rsid w:val="00CF6372"/>
    <w:rsid w:val="00D000C8"/>
    <w:rsid w:val="00D122EF"/>
    <w:rsid w:val="00D145B1"/>
    <w:rsid w:val="00D429D9"/>
    <w:rsid w:val="00D5276A"/>
    <w:rsid w:val="00D67641"/>
    <w:rsid w:val="00D70F0F"/>
    <w:rsid w:val="00DA20B9"/>
    <w:rsid w:val="00DC59F3"/>
    <w:rsid w:val="00DD11DC"/>
    <w:rsid w:val="00DD681E"/>
    <w:rsid w:val="00DE351A"/>
    <w:rsid w:val="00E21791"/>
    <w:rsid w:val="00E33AEF"/>
    <w:rsid w:val="00E34613"/>
    <w:rsid w:val="00E42B4F"/>
    <w:rsid w:val="00E4422B"/>
    <w:rsid w:val="00E64DCD"/>
    <w:rsid w:val="00E86B60"/>
    <w:rsid w:val="00EB6039"/>
    <w:rsid w:val="00EC1C0D"/>
    <w:rsid w:val="00EC1E59"/>
    <w:rsid w:val="00EC36E0"/>
    <w:rsid w:val="00EC7B44"/>
    <w:rsid w:val="00EC7F19"/>
    <w:rsid w:val="00ED4CB4"/>
    <w:rsid w:val="00EE37BA"/>
    <w:rsid w:val="00EE6A28"/>
    <w:rsid w:val="00EE7DFA"/>
    <w:rsid w:val="00EF1A9E"/>
    <w:rsid w:val="00EF4778"/>
    <w:rsid w:val="00F0545D"/>
    <w:rsid w:val="00F17871"/>
    <w:rsid w:val="00F27782"/>
    <w:rsid w:val="00F33F01"/>
    <w:rsid w:val="00F73332"/>
    <w:rsid w:val="00FA38A1"/>
    <w:rsid w:val="00FA5D1D"/>
    <w:rsid w:val="00FC2DE5"/>
    <w:rsid w:val="00FD6E22"/>
    <w:rsid w:val="00FF4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2D3F0"/>
  <w15:chartTrackingRefBased/>
  <w15:docId w15:val="{05693B1B-2ED4-43DE-BF3E-2A49C9279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122"/>
  </w:style>
  <w:style w:type="paragraph" w:styleId="Heading1">
    <w:name w:val="heading 1"/>
    <w:basedOn w:val="Normal"/>
    <w:next w:val="Normal"/>
    <w:link w:val="Heading1Char"/>
    <w:uiPriority w:val="9"/>
    <w:qFormat/>
    <w:rsid w:val="00190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0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0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0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0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0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0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0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0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097"/>
    <w:rPr>
      <w:rFonts w:eastAsiaTheme="majorEastAsia" w:cstheme="majorBidi"/>
      <w:color w:val="272727" w:themeColor="text1" w:themeTint="D8"/>
    </w:rPr>
  </w:style>
  <w:style w:type="paragraph" w:styleId="Title">
    <w:name w:val="Title"/>
    <w:basedOn w:val="Normal"/>
    <w:next w:val="Normal"/>
    <w:link w:val="TitleChar"/>
    <w:uiPriority w:val="10"/>
    <w:qFormat/>
    <w:rsid w:val="00190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097"/>
    <w:pPr>
      <w:spacing w:before="160"/>
      <w:jc w:val="center"/>
    </w:pPr>
    <w:rPr>
      <w:i/>
      <w:iCs/>
      <w:color w:val="404040" w:themeColor="text1" w:themeTint="BF"/>
    </w:rPr>
  </w:style>
  <w:style w:type="character" w:customStyle="1" w:styleId="QuoteChar">
    <w:name w:val="Quote Char"/>
    <w:basedOn w:val="DefaultParagraphFont"/>
    <w:link w:val="Quote"/>
    <w:uiPriority w:val="29"/>
    <w:rsid w:val="00190097"/>
    <w:rPr>
      <w:i/>
      <w:iCs/>
      <w:color w:val="404040" w:themeColor="text1" w:themeTint="BF"/>
    </w:rPr>
  </w:style>
  <w:style w:type="paragraph" w:styleId="ListParagraph">
    <w:name w:val="List Paragraph"/>
    <w:basedOn w:val="Normal"/>
    <w:uiPriority w:val="34"/>
    <w:qFormat/>
    <w:rsid w:val="00190097"/>
    <w:pPr>
      <w:ind w:left="720"/>
      <w:contextualSpacing/>
    </w:pPr>
  </w:style>
  <w:style w:type="character" w:styleId="IntenseEmphasis">
    <w:name w:val="Intense Emphasis"/>
    <w:basedOn w:val="DefaultParagraphFont"/>
    <w:uiPriority w:val="21"/>
    <w:qFormat/>
    <w:rsid w:val="00190097"/>
    <w:rPr>
      <w:i/>
      <w:iCs/>
      <w:color w:val="0F4761" w:themeColor="accent1" w:themeShade="BF"/>
    </w:rPr>
  </w:style>
  <w:style w:type="paragraph" w:styleId="IntenseQuote">
    <w:name w:val="Intense Quote"/>
    <w:basedOn w:val="Normal"/>
    <w:next w:val="Normal"/>
    <w:link w:val="IntenseQuoteChar"/>
    <w:uiPriority w:val="30"/>
    <w:qFormat/>
    <w:rsid w:val="00190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097"/>
    <w:rPr>
      <w:i/>
      <w:iCs/>
      <w:color w:val="0F4761" w:themeColor="accent1" w:themeShade="BF"/>
    </w:rPr>
  </w:style>
  <w:style w:type="character" w:styleId="IntenseReference">
    <w:name w:val="Intense Reference"/>
    <w:basedOn w:val="DefaultParagraphFont"/>
    <w:uiPriority w:val="32"/>
    <w:qFormat/>
    <w:rsid w:val="00190097"/>
    <w:rPr>
      <w:b/>
      <w:bCs/>
      <w:smallCaps/>
      <w:color w:val="0F4761" w:themeColor="accent1" w:themeShade="BF"/>
      <w:spacing w:val="5"/>
    </w:rPr>
  </w:style>
  <w:style w:type="paragraph" w:styleId="Header">
    <w:name w:val="header"/>
    <w:basedOn w:val="Normal"/>
    <w:link w:val="HeaderChar"/>
    <w:uiPriority w:val="99"/>
    <w:unhideWhenUsed/>
    <w:rsid w:val="00D527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76A"/>
  </w:style>
  <w:style w:type="paragraph" w:styleId="Footer">
    <w:name w:val="footer"/>
    <w:basedOn w:val="Normal"/>
    <w:link w:val="FooterChar"/>
    <w:uiPriority w:val="99"/>
    <w:unhideWhenUsed/>
    <w:rsid w:val="00D527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7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861</TotalTime>
  <Pages>2</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Tuba Ilyas</dc:creator>
  <cp:keywords/>
  <dc:description/>
  <cp:lastModifiedBy>Tuba Ilyas</cp:lastModifiedBy>
  <cp:revision>200</cp:revision>
  <dcterms:created xsi:type="dcterms:W3CDTF">2026-10-08T06:22:00Z</dcterms:created>
  <dcterms:modified xsi:type="dcterms:W3CDTF">2026-10-16T14:03:00Z</dcterms:modified>
</cp:coreProperties>
</file>