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64EFD" w:rsidRPr="00816B42" w:rsidRDefault="00064EFD" w:rsidP="00DC2ACB">
      <w:pPr>
        <w:rPr>
          <w:rFonts w:ascii="Times New Roman" w:hAnsi="Times New Roman" w:cs="Times New Roman"/>
          <w:b/>
          <w:bCs/>
          <w:sz w:val="32"/>
          <w:szCs w:val="32"/>
        </w:rPr>
      </w:pPr>
      <w:r w:rsidRPr="00816B42">
        <w:rPr>
          <w:rFonts w:ascii="Times New Roman" w:hAnsi="Times New Roman" w:cs="Times New Roman"/>
          <w:b/>
          <w:bCs/>
          <w:sz w:val="32"/>
          <w:szCs w:val="32"/>
        </w:rPr>
        <w:t>FIELD IMPLEMENTATION, BENEFICIARY TRAINING &amp; BEHAVIOURAL REINFORCEMENT</w:t>
      </w:r>
    </w:p>
    <w:p w:rsidR="00DC2ACB" w:rsidRPr="0077566E" w:rsidRDefault="00DC2ACB" w:rsidP="00DC2ACB">
      <w:pPr>
        <w:rPr>
          <w:b/>
          <w:bCs/>
          <w:sz w:val="28"/>
          <w:szCs w:val="28"/>
        </w:rPr>
      </w:pPr>
      <w:r w:rsidRPr="0077566E">
        <w:rPr>
          <w:b/>
          <w:bCs/>
          <w:sz w:val="28"/>
          <w:szCs w:val="28"/>
        </w:rPr>
        <w:t>CONTEXT:</w:t>
      </w:r>
    </w:p>
    <w:p w:rsidR="00DC2ACB" w:rsidRPr="0077566E" w:rsidRDefault="0077566E" w:rsidP="0077566E">
      <w:pPr>
        <w:spacing w:line="240" w:lineRule="auto"/>
        <w:jc w:val="both"/>
        <w:rPr>
          <w:rFonts w:ascii="Times New Roman" w:hAnsi="Times New Roman" w:cs="Times New Roman"/>
          <w:sz w:val="24"/>
          <w:szCs w:val="24"/>
        </w:rPr>
      </w:pPr>
      <w:r w:rsidRPr="0077566E">
        <w:rPr>
          <w:rFonts w:ascii="Times New Roman" w:hAnsi="Times New Roman" w:cs="Times New Roman"/>
          <w:sz w:val="24"/>
          <w:szCs w:val="24"/>
        </w:rPr>
        <w:t>BISP</w:t>
      </w:r>
      <w:r w:rsidR="00B5157D" w:rsidRPr="0077566E">
        <w:rPr>
          <w:rFonts w:ascii="Times New Roman" w:hAnsi="Times New Roman" w:cs="Times New Roman"/>
          <w:sz w:val="24"/>
          <w:szCs w:val="24"/>
        </w:rPr>
        <w:t xml:space="preserve"> </w:t>
      </w:r>
      <w:r w:rsidR="00681B5D">
        <w:rPr>
          <w:rFonts w:ascii="Times New Roman" w:hAnsi="Times New Roman" w:cs="Times New Roman"/>
          <w:sz w:val="24"/>
          <w:szCs w:val="24"/>
        </w:rPr>
        <w:t xml:space="preserve">is </w:t>
      </w:r>
      <w:r w:rsidR="00B5157D" w:rsidRPr="0077566E">
        <w:rPr>
          <w:rFonts w:ascii="Times New Roman" w:hAnsi="Times New Roman" w:cs="Times New Roman"/>
          <w:sz w:val="24"/>
          <w:szCs w:val="24"/>
        </w:rPr>
        <w:t>increasingly transforming its cash grant distribution inti digital and sim based distribution mech</w:t>
      </w:r>
      <w:r w:rsidRPr="0077566E">
        <w:rPr>
          <w:rFonts w:ascii="Times New Roman" w:hAnsi="Times New Roman" w:cs="Times New Roman"/>
          <w:sz w:val="24"/>
          <w:szCs w:val="24"/>
        </w:rPr>
        <w:t>anis</w:t>
      </w:r>
      <w:r w:rsidR="00B5157D" w:rsidRPr="0077566E">
        <w:rPr>
          <w:rFonts w:ascii="Times New Roman" w:hAnsi="Times New Roman" w:cs="Times New Roman"/>
          <w:sz w:val="24"/>
          <w:szCs w:val="24"/>
        </w:rPr>
        <w:t>ms. However, the BISP benefi</w:t>
      </w:r>
      <w:r w:rsidRPr="0077566E">
        <w:rPr>
          <w:rFonts w:ascii="Times New Roman" w:hAnsi="Times New Roman" w:cs="Times New Roman"/>
          <w:sz w:val="24"/>
          <w:szCs w:val="24"/>
        </w:rPr>
        <w:t>ciaries have low to zero d</w:t>
      </w:r>
      <w:r w:rsidR="00B5157D" w:rsidRPr="0077566E">
        <w:rPr>
          <w:rFonts w:ascii="Times New Roman" w:hAnsi="Times New Roman" w:cs="Times New Roman"/>
          <w:sz w:val="24"/>
          <w:szCs w:val="24"/>
        </w:rPr>
        <w:t>igital financial knowledge, less familiarity with digital mobile services and SIM devices.</w:t>
      </w:r>
      <w:r w:rsidRPr="0077566E">
        <w:rPr>
          <w:rFonts w:ascii="Times New Roman" w:hAnsi="Times New Roman" w:cs="Times New Roman"/>
          <w:sz w:val="24"/>
          <w:szCs w:val="24"/>
        </w:rPr>
        <w:t xml:space="preserve"> </w:t>
      </w:r>
      <w:r w:rsidR="00B5157D" w:rsidRPr="0077566E">
        <w:rPr>
          <w:rFonts w:ascii="Times New Roman" w:hAnsi="Times New Roman" w:cs="Times New Roman"/>
          <w:sz w:val="24"/>
          <w:szCs w:val="24"/>
        </w:rPr>
        <w:t xml:space="preserve">These </w:t>
      </w:r>
      <w:r w:rsidRPr="0077566E">
        <w:rPr>
          <w:rFonts w:ascii="Times New Roman" w:hAnsi="Times New Roman" w:cs="Times New Roman"/>
          <w:sz w:val="24"/>
          <w:szCs w:val="24"/>
        </w:rPr>
        <w:t>constraints</w:t>
      </w:r>
      <w:r w:rsidR="00B5157D" w:rsidRPr="0077566E">
        <w:rPr>
          <w:rFonts w:ascii="Times New Roman" w:hAnsi="Times New Roman" w:cs="Times New Roman"/>
          <w:sz w:val="24"/>
          <w:szCs w:val="24"/>
        </w:rPr>
        <w:t xml:space="preserve"> make this d</w:t>
      </w:r>
      <w:r w:rsidR="00DC2ACB" w:rsidRPr="0077566E">
        <w:rPr>
          <w:rFonts w:ascii="Times New Roman" w:hAnsi="Times New Roman" w:cs="Times New Roman"/>
          <w:sz w:val="24"/>
          <w:szCs w:val="24"/>
        </w:rPr>
        <w:t>igital transformation difficult</w:t>
      </w:r>
      <w:r w:rsidR="00B5157D" w:rsidRPr="0077566E">
        <w:rPr>
          <w:rFonts w:ascii="Times New Roman" w:hAnsi="Times New Roman" w:cs="Times New Roman"/>
          <w:sz w:val="24"/>
          <w:szCs w:val="24"/>
        </w:rPr>
        <w:t xml:space="preserve"> for theses bene</w:t>
      </w:r>
      <w:r w:rsidRPr="0077566E">
        <w:rPr>
          <w:rFonts w:ascii="Times New Roman" w:hAnsi="Times New Roman" w:cs="Times New Roman"/>
          <w:sz w:val="24"/>
          <w:szCs w:val="24"/>
        </w:rPr>
        <w:t>fi</w:t>
      </w:r>
      <w:r w:rsidR="00B5157D" w:rsidRPr="0077566E">
        <w:rPr>
          <w:rFonts w:ascii="Times New Roman" w:hAnsi="Times New Roman" w:cs="Times New Roman"/>
          <w:sz w:val="24"/>
          <w:szCs w:val="24"/>
        </w:rPr>
        <w:t>ciaries.</w:t>
      </w:r>
      <w:r w:rsidR="00DC2ACB" w:rsidRPr="0077566E">
        <w:rPr>
          <w:rFonts w:ascii="Times New Roman" w:hAnsi="Times New Roman" w:cs="Times New Roman"/>
          <w:sz w:val="24"/>
          <w:szCs w:val="24"/>
        </w:rPr>
        <w:t xml:space="preserve"> </w:t>
      </w:r>
      <w:r w:rsidR="00B5157D" w:rsidRPr="0077566E">
        <w:rPr>
          <w:rFonts w:ascii="Times New Roman" w:hAnsi="Times New Roman" w:cs="Times New Roman"/>
          <w:sz w:val="24"/>
          <w:szCs w:val="24"/>
        </w:rPr>
        <w:t xml:space="preserve">This </w:t>
      </w:r>
      <w:r w:rsidR="002079F2" w:rsidRPr="0077566E">
        <w:rPr>
          <w:rFonts w:ascii="Times New Roman" w:hAnsi="Times New Roman" w:cs="Times New Roman"/>
          <w:sz w:val="24"/>
          <w:szCs w:val="24"/>
        </w:rPr>
        <w:t>necessities</w:t>
      </w:r>
      <w:r w:rsidR="00B5157D" w:rsidRPr="0077566E">
        <w:rPr>
          <w:rFonts w:ascii="Times New Roman" w:hAnsi="Times New Roman" w:cs="Times New Roman"/>
          <w:sz w:val="24"/>
          <w:szCs w:val="24"/>
        </w:rPr>
        <w:t xml:space="preserve"> the need to equip these </w:t>
      </w:r>
      <w:r w:rsidR="002079F2" w:rsidRPr="0077566E">
        <w:rPr>
          <w:rFonts w:ascii="Times New Roman" w:hAnsi="Times New Roman" w:cs="Times New Roman"/>
          <w:sz w:val="24"/>
          <w:szCs w:val="24"/>
        </w:rPr>
        <w:t>beneficiaries</w:t>
      </w:r>
      <w:r w:rsidR="00B5157D" w:rsidRPr="0077566E">
        <w:rPr>
          <w:rFonts w:ascii="Times New Roman" w:hAnsi="Times New Roman" w:cs="Times New Roman"/>
          <w:sz w:val="24"/>
          <w:szCs w:val="24"/>
        </w:rPr>
        <w:t xml:space="preserve"> to be equipped  with not only digital financial services but also with the practical knowledge to use these d</w:t>
      </w:r>
      <w:r w:rsidR="00186D44">
        <w:rPr>
          <w:rFonts w:ascii="Times New Roman" w:hAnsi="Times New Roman" w:cs="Times New Roman"/>
          <w:sz w:val="24"/>
          <w:szCs w:val="24"/>
        </w:rPr>
        <w:t>igitalized services confidently</w:t>
      </w:r>
      <w:r w:rsidR="00B5157D" w:rsidRPr="0077566E">
        <w:rPr>
          <w:rFonts w:ascii="Times New Roman" w:hAnsi="Times New Roman" w:cs="Times New Roman"/>
          <w:sz w:val="24"/>
          <w:szCs w:val="24"/>
        </w:rPr>
        <w:t xml:space="preserve"> and effectively.</w:t>
      </w:r>
      <w:r w:rsidR="00372D13">
        <w:rPr>
          <w:rFonts w:ascii="Times New Roman" w:hAnsi="Times New Roman" w:cs="Times New Roman"/>
          <w:sz w:val="24"/>
          <w:szCs w:val="24"/>
        </w:rPr>
        <w:t xml:space="preserve"> And </w:t>
      </w:r>
      <w:r w:rsidR="00DC2ACB" w:rsidRPr="0077566E">
        <w:rPr>
          <w:rFonts w:ascii="Times New Roman" w:hAnsi="Times New Roman" w:cs="Times New Roman"/>
          <w:sz w:val="24"/>
          <w:szCs w:val="24"/>
        </w:rPr>
        <w:t xml:space="preserve">also to be </w:t>
      </w:r>
      <w:r w:rsidR="00186D44" w:rsidRPr="0077566E">
        <w:rPr>
          <w:rFonts w:ascii="Times New Roman" w:hAnsi="Times New Roman" w:cs="Times New Roman"/>
          <w:sz w:val="24"/>
          <w:szCs w:val="24"/>
        </w:rPr>
        <w:t>aware</w:t>
      </w:r>
      <w:r w:rsidR="00DC2ACB" w:rsidRPr="0077566E">
        <w:rPr>
          <w:rFonts w:ascii="Times New Roman" w:hAnsi="Times New Roman" w:cs="Times New Roman"/>
          <w:sz w:val="24"/>
          <w:szCs w:val="24"/>
        </w:rPr>
        <w:t xml:space="preserve"> of the transaction security and fraud. </w:t>
      </w:r>
    </w:p>
    <w:p w:rsidR="00DC2ACB" w:rsidRPr="0077566E" w:rsidRDefault="00DC2ACB" w:rsidP="0077566E">
      <w:pPr>
        <w:pStyle w:val="NormalWeb"/>
        <w:jc w:val="both"/>
      </w:pPr>
      <w:r w:rsidRPr="0077566E">
        <w:t xml:space="preserve">This brings the need for a </w:t>
      </w:r>
      <w:r w:rsidR="002079F2" w:rsidRPr="0077566E">
        <w:t>structured</w:t>
      </w:r>
      <w:r w:rsidR="00186D44">
        <w:t xml:space="preserve"> and behavior reinforcing D</w:t>
      </w:r>
      <w:r w:rsidRPr="0077566E">
        <w:t>i</w:t>
      </w:r>
      <w:r w:rsidR="00186D44">
        <w:t>gital Financial C</w:t>
      </w:r>
      <w:r w:rsidRPr="0077566E">
        <w:t xml:space="preserve">apability </w:t>
      </w:r>
      <w:r w:rsidR="00186D44">
        <w:t xml:space="preserve">Trainings (DFCT) </w:t>
      </w:r>
      <w:r w:rsidR="002079F2" w:rsidRPr="0077566E">
        <w:t>program</w:t>
      </w:r>
      <w:r w:rsidRPr="0077566E">
        <w:t xml:space="preserve"> that combines face-to-face learning with digital reinforcement and community-based support. The proposed strategy seeks to deliver structured digital financial capability training to </w:t>
      </w:r>
      <w:r w:rsidRPr="0077566E">
        <w:rPr>
          <w:rStyle w:val="Strong"/>
          <w:b w:val="0"/>
          <w:bCs w:val="0"/>
        </w:rPr>
        <w:t>1 million BISP beneficiaries</w:t>
      </w:r>
      <w:r w:rsidRPr="0077566E">
        <w:t>, while establishing a continuing reinforcement mechanism that enables beneficiaries to recall, practice and apply the skills acquired through training.</w:t>
      </w:r>
    </w:p>
    <w:p w:rsidR="00DC2ACB" w:rsidRDefault="00DC2ACB" w:rsidP="0077566E">
      <w:pPr>
        <w:pStyle w:val="NormalWeb"/>
        <w:jc w:val="both"/>
      </w:pPr>
      <w:r w:rsidRPr="0077566E">
        <w:t xml:space="preserve">The proposed model moves beyond a conventional training approach towards a </w:t>
      </w:r>
      <w:r w:rsidRPr="0077566E">
        <w:rPr>
          <w:rStyle w:val="Strong"/>
          <w:b w:val="0"/>
          <w:bCs w:val="0"/>
        </w:rPr>
        <w:t>blended model</w:t>
      </w:r>
      <w:r w:rsidRPr="0077566E">
        <w:t xml:space="preserve"> integrating in-person face to face readiness and capacity trainings,</w:t>
      </w:r>
      <w:r w:rsidR="0077566E" w:rsidRPr="0077566E">
        <w:t xml:space="preserve"> </w:t>
      </w:r>
      <w:r w:rsidRPr="0077566E">
        <w:t>reinforcing through digital content, instructional videos, SMS and IVR nudges, digital job aids, payment touchpoints, agent-level support and community-based reinforcement.</w:t>
      </w:r>
    </w:p>
    <w:p w:rsidR="0077566E" w:rsidRDefault="0077566E" w:rsidP="0077566E">
      <w:pPr>
        <w:pStyle w:val="NormalWeb"/>
        <w:jc w:val="both"/>
        <w:rPr>
          <w:rStyle w:val="Strong"/>
          <w:b w:val="0"/>
          <w:bCs w:val="0"/>
        </w:rPr>
      </w:pPr>
      <w:r>
        <w:t xml:space="preserve">Rather than treating training </w:t>
      </w:r>
      <w:r w:rsidR="002079F2">
        <w:t>as a single event, the program</w:t>
      </w:r>
      <w:r>
        <w:t xml:space="preserve"> will establish a beneficiary learning journey extending from readiness in person face to face training, </w:t>
      </w:r>
      <w:r w:rsidRPr="0077566E">
        <w:rPr>
          <w:rStyle w:val="Strong"/>
          <w:b w:val="0"/>
          <w:bCs w:val="0"/>
        </w:rPr>
        <w:t>immediate post-training reinforcement through digital channel, practice and longer-term behavioral support followed with in person face to f</w:t>
      </w:r>
      <w:r w:rsidR="002079F2">
        <w:rPr>
          <w:rStyle w:val="Strong"/>
          <w:b w:val="0"/>
          <w:bCs w:val="0"/>
        </w:rPr>
        <w:t xml:space="preserve">ace capability training and </w:t>
      </w:r>
      <w:r w:rsidRPr="0077566E">
        <w:rPr>
          <w:rStyle w:val="Strong"/>
          <w:b w:val="0"/>
          <w:bCs w:val="0"/>
        </w:rPr>
        <w:t>immediate post training reinforcement.</w:t>
      </w:r>
    </w:p>
    <w:p w:rsidR="0077566E" w:rsidRDefault="0077566E" w:rsidP="007E5818">
      <w:pPr>
        <w:pStyle w:val="NormalWeb"/>
      </w:pPr>
      <w:r>
        <w:t>This approach recognizes that beneficiaries differ considerably in terms of literacy, access to mobile phones, smartphone ownership, previous exposure to digital financial services and confidence in using technology. Acc</w:t>
      </w:r>
      <w:r w:rsidR="002079F2">
        <w:t>ordingly, the program</w:t>
      </w:r>
      <w:r w:rsidR="007E5818">
        <w:t xml:space="preserve"> will be</w:t>
      </w:r>
      <w:r>
        <w:t xml:space="preserve"> adapting communication and reinforcement mechanisms to beneficiaries' levels of device access and digital literacy.</w:t>
      </w:r>
    </w:p>
    <w:p w:rsidR="00B67DCF" w:rsidRDefault="002079F2" w:rsidP="00B67DC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program</w:t>
      </w:r>
      <w:r w:rsidR="00B67DCF" w:rsidRPr="006617C3">
        <w:rPr>
          <w:rFonts w:ascii="Times New Roman" w:eastAsia="Times New Roman" w:hAnsi="Times New Roman" w:cs="Times New Roman"/>
          <w:sz w:val="24"/>
          <w:szCs w:val="24"/>
        </w:rPr>
        <w:t xml:space="preserve"> will target </w:t>
      </w:r>
      <w:r w:rsidR="00B67DCF" w:rsidRPr="006617C3">
        <w:rPr>
          <w:rFonts w:ascii="Times New Roman" w:eastAsia="Times New Roman" w:hAnsi="Times New Roman" w:cs="Times New Roman"/>
          <w:b/>
          <w:bCs/>
          <w:sz w:val="24"/>
          <w:szCs w:val="24"/>
        </w:rPr>
        <w:t>1 million BISP beneficiaries</w:t>
      </w:r>
      <w:r w:rsidR="00B67DCF" w:rsidRPr="006617C3">
        <w:rPr>
          <w:rFonts w:ascii="Times New Roman" w:eastAsia="Times New Roman" w:hAnsi="Times New Roman" w:cs="Times New Roman"/>
          <w:sz w:val="24"/>
          <w:szCs w:val="24"/>
        </w:rPr>
        <w:t>, with implementation coordinated closely with BISP's existing institutional structures, field teams, payment mechanisms and beneficiary outreach channels.</w:t>
      </w:r>
    </w:p>
    <w:p w:rsidR="002079F2" w:rsidRPr="004374FD" w:rsidRDefault="002079F2" w:rsidP="00CC27D8">
      <w:pPr>
        <w:jc w:val="both"/>
        <w:rPr>
          <w:rFonts w:ascii="Times New Roman" w:hAnsi="Times New Roman" w:cs="Times New Roman"/>
          <w:b/>
          <w:bCs/>
          <w:sz w:val="28"/>
          <w:szCs w:val="28"/>
        </w:rPr>
      </w:pPr>
      <w:r w:rsidRPr="004374FD">
        <w:rPr>
          <w:rFonts w:ascii="Times New Roman" w:hAnsi="Times New Roman" w:cs="Times New Roman"/>
          <w:b/>
          <w:bCs/>
          <w:sz w:val="28"/>
          <w:szCs w:val="28"/>
        </w:rPr>
        <w:t>IMPLEMENTATION STRATEGY</w:t>
      </w:r>
    </w:p>
    <w:p w:rsidR="004374FD" w:rsidRPr="004374FD" w:rsidRDefault="004374FD" w:rsidP="002079F2">
      <w:pPr>
        <w:jc w:val="both"/>
        <w:rPr>
          <w:rFonts w:ascii="Times New Roman" w:hAnsi="Times New Roman" w:cs="Times New Roman"/>
          <w:b/>
          <w:bCs/>
          <w:sz w:val="24"/>
          <w:szCs w:val="24"/>
        </w:rPr>
      </w:pPr>
      <w:r w:rsidRPr="004374FD">
        <w:rPr>
          <w:rFonts w:ascii="Times New Roman" w:hAnsi="Times New Roman" w:cs="Times New Roman"/>
          <w:b/>
          <w:bCs/>
          <w:sz w:val="24"/>
          <w:szCs w:val="24"/>
        </w:rPr>
        <w:t>TRAININIG OF THE TRAINERS (TOT):</w:t>
      </w:r>
    </w:p>
    <w:p w:rsidR="00CC27D8" w:rsidRPr="004374FD" w:rsidRDefault="002079F2" w:rsidP="002079F2">
      <w:pPr>
        <w:jc w:val="both"/>
        <w:rPr>
          <w:rFonts w:ascii="Times New Roman" w:hAnsi="Times New Roman" w:cs="Times New Roman"/>
          <w:sz w:val="24"/>
          <w:szCs w:val="24"/>
        </w:rPr>
      </w:pPr>
      <w:r w:rsidRPr="004374FD">
        <w:rPr>
          <w:rFonts w:ascii="Times New Roman" w:hAnsi="Times New Roman" w:cs="Times New Roman"/>
          <w:sz w:val="24"/>
          <w:szCs w:val="24"/>
        </w:rPr>
        <w:t>The</w:t>
      </w:r>
      <w:r w:rsidR="00812F27">
        <w:rPr>
          <w:rFonts w:ascii="Times New Roman" w:hAnsi="Times New Roman" w:cs="Times New Roman"/>
          <w:sz w:val="24"/>
          <w:szCs w:val="24"/>
        </w:rPr>
        <w:t xml:space="preserve"> strategy of DF</w:t>
      </w:r>
      <w:r w:rsidRPr="004374FD">
        <w:rPr>
          <w:rFonts w:ascii="Times New Roman" w:hAnsi="Times New Roman" w:cs="Times New Roman"/>
          <w:sz w:val="24"/>
          <w:szCs w:val="24"/>
        </w:rPr>
        <w:t xml:space="preserve">CT </w:t>
      </w:r>
      <w:r w:rsidR="00F82EAD" w:rsidRPr="004374FD">
        <w:rPr>
          <w:rFonts w:ascii="Times New Roman" w:hAnsi="Times New Roman" w:cs="Times New Roman"/>
          <w:sz w:val="24"/>
          <w:szCs w:val="24"/>
        </w:rPr>
        <w:t>begins with the Tra</w:t>
      </w:r>
      <w:r w:rsidR="00812F27">
        <w:rPr>
          <w:rFonts w:ascii="Times New Roman" w:hAnsi="Times New Roman" w:cs="Times New Roman"/>
          <w:sz w:val="24"/>
          <w:szCs w:val="24"/>
        </w:rPr>
        <w:t xml:space="preserve">ining of Trainers (ToT) of </w:t>
      </w:r>
      <w:r w:rsidR="005264CA" w:rsidRPr="005264CA">
        <w:rPr>
          <w:rFonts w:ascii="Times New Roman" w:hAnsi="Times New Roman" w:cs="Times New Roman"/>
          <w:b/>
          <w:bCs/>
          <w:sz w:val="24"/>
          <w:szCs w:val="24"/>
        </w:rPr>
        <w:t xml:space="preserve">1200 </w:t>
      </w:r>
      <w:r w:rsidR="00812F27" w:rsidRPr="005264CA">
        <w:rPr>
          <w:rFonts w:ascii="Times New Roman" w:hAnsi="Times New Roman" w:cs="Times New Roman"/>
          <w:b/>
          <w:bCs/>
          <w:sz w:val="24"/>
          <w:szCs w:val="24"/>
        </w:rPr>
        <w:t>DF</w:t>
      </w:r>
      <w:r w:rsidRPr="005264CA">
        <w:rPr>
          <w:rFonts w:ascii="Times New Roman" w:hAnsi="Times New Roman" w:cs="Times New Roman"/>
          <w:b/>
          <w:bCs/>
          <w:sz w:val="24"/>
          <w:szCs w:val="24"/>
        </w:rPr>
        <w:t>CT trainers</w:t>
      </w:r>
      <w:r w:rsidR="00812F27">
        <w:rPr>
          <w:rFonts w:ascii="Times New Roman" w:hAnsi="Times New Roman" w:cs="Times New Roman"/>
          <w:sz w:val="24"/>
          <w:szCs w:val="24"/>
        </w:rPr>
        <w:t xml:space="preserve"> and </w:t>
      </w:r>
      <w:r w:rsidR="00812F27" w:rsidRPr="005264CA">
        <w:rPr>
          <w:rFonts w:ascii="Times New Roman" w:hAnsi="Times New Roman" w:cs="Times New Roman"/>
          <w:b/>
          <w:bCs/>
          <w:sz w:val="24"/>
          <w:szCs w:val="24"/>
        </w:rPr>
        <w:t>DF</w:t>
      </w:r>
      <w:r w:rsidRPr="005264CA">
        <w:rPr>
          <w:rFonts w:ascii="Times New Roman" w:hAnsi="Times New Roman" w:cs="Times New Roman"/>
          <w:b/>
          <w:bCs/>
          <w:sz w:val="24"/>
          <w:szCs w:val="24"/>
        </w:rPr>
        <w:t>C</w:t>
      </w:r>
      <w:r w:rsidR="00F82EAD" w:rsidRPr="005264CA">
        <w:rPr>
          <w:rFonts w:ascii="Times New Roman" w:hAnsi="Times New Roman" w:cs="Times New Roman"/>
          <w:b/>
          <w:bCs/>
          <w:sz w:val="24"/>
          <w:szCs w:val="24"/>
        </w:rPr>
        <w:t>T ICs</w:t>
      </w:r>
      <w:r w:rsidR="00F82EAD" w:rsidRPr="004374FD">
        <w:rPr>
          <w:rFonts w:ascii="Times New Roman" w:hAnsi="Times New Roman" w:cs="Times New Roman"/>
          <w:sz w:val="24"/>
          <w:szCs w:val="24"/>
        </w:rPr>
        <w:t xml:space="preserve"> which will subsequently work to train the targeted benef</w:t>
      </w:r>
      <w:r w:rsidRPr="004374FD">
        <w:rPr>
          <w:rFonts w:ascii="Times New Roman" w:hAnsi="Times New Roman" w:cs="Times New Roman"/>
          <w:sz w:val="24"/>
          <w:szCs w:val="24"/>
        </w:rPr>
        <w:t>iciaries through the 1-</w:t>
      </w:r>
      <w:r w:rsidR="00F82EAD" w:rsidRPr="004374FD">
        <w:rPr>
          <w:rFonts w:ascii="Times New Roman" w:hAnsi="Times New Roman" w:cs="Times New Roman"/>
          <w:sz w:val="24"/>
          <w:szCs w:val="24"/>
        </w:rPr>
        <w:t>day classroom model.</w:t>
      </w:r>
      <w:r w:rsidR="00CC27D8" w:rsidRPr="004374FD">
        <w:rPr>
          <w:rFonts w:ascii="Times New Roman" w:hAnsi="Times New Roman" w:cs="Times New Roman"/>
          <w:sz w:val="24"/>
          <w:szCs w:val="24"/>
        </w:rPr>
        <w:t xml:space="preserve"> </w:t>
      </w:r>
      <w:r w:rsidRPr="004374FD">
        <w:rPr>
          <w:rFonts w:ascii="Times New Roman" w:hAnsi="Times New Roman" w:cs="Times New Roman"/>
          <w:sz w:val="24"/>
          <w:szCs w:val="24"/>
        </w:rPr>
        <w:t xml:space="preserve"> </w:t>
      </w:r>
    </w:p>
    <w:p w:rsidR="00F82EAD" w:rsidRPr="004374FD" w:rsidRDefault="002079F2" w:rsidP="004374FD">
      <w:pPr>
        <w:jc w:val="both"/>
        <w:rPr>
          <w:rFonts w:ascii="Times New Roman" w:eastAsia="Times New Roman" w:hAnsi="Times New Roman" w:cs="Times New Roman"/>
          <w:sz w:val="24"/>
          <w:szCs w:val="24"/>
        </w:rPr>
      </w:pPr>
      <w:r w:rsidRPr="004374FD">
        <w:rPr>
          <w:rFonts w:ascii="Times New Roman" w:hAnsi="Times New Roman" w:cs="Times New Roman"/>
          <w:sz w:val="24"/>
          <w:szCs w:val="24"/>
        </w:rPr>
        <w:lastRenderedPageBreak/>
        <w:t xml:space="preserve">These ToTs will </w:t>
      </w:r>
      <w:r w:rsidR="00812F27">
        <w:rPr>
          <w:rFonts w:ascii="Times New Roman" w:hAnsi="Times New Roman" w:cs="Times New Roman"/>
          <w:sz w:val="24"/>
          <w:szCs w:val="24"/>
        </w:rPr>
        <w:t>equip the DF</w:t>
      </w:r>
      <w:r w:rsidR="004374FD" w:rsidRPr="004374FD">
        <w:rPr>
          <w:rFonts w:ascii="Times New Roman" w:hAnsi="Times New Roman" w:cs="Times New Roman"/>
          <w:sz w:val="24"/>
          <w:szCs w:val="24"/>
        </w:rPr>
        <w:t>CT Trainers</w:t>
      </w:r>
      <w:r w:rsidR="00CC27D8" w:rsidRPr="004374FD">
        <w:rPr>
          <w:rFonts w:ascii="Times New Roman" w:hAnsi="Times New Roman" w:cs="Times New Roman"/>
          <w:sz w:val="24"/>
          <w:szCs w:val="24"/>
        </w:rPr>
        <w:t xml:space="preserve"> with necessary knowledge and skills required to train the beneficiaries on key aspects of; </w:t>
      </w:r>
      <w:r w:rsidR="004374FD" w:rsidRPr="004374FD">
        <w:rPr>
          <w:rFonts w:ascii="Times New Roman" w:hAnsi="Times New Roman" w:cs="Times New Roman"/>
          <w:sz w:val="24"/>
          <w:szCs w:val="24"/>
        </w:rPr>
        <w:t>Digital and Financial Literacy and capacity trainings.</w:t>
      </w:r>
      <w:r w:rsidR="00CC27D8" w:rsidRPr="004374FD">
        <w:rPr>
          <w:rFonts w:ascii="Times New Roman" w:hAnsi="Times New Roman" w:cs="Times New Roman"/>
          <w:sz w:val="24"/>
          <w:szCs w:val="24"/>
        </w:rPr>
        <w:t xml:space="preserve"> It als</w:t>
      </w:r>
      <w:r w:rsidR="00812F27">
        <w:rPr>
          <w:rFonts w:ascii="Times New Roman" w:hAnsi="Times New Roman" w:cs="Times New Roman"/>
          <w:sz w:val="24"/>
          <w:szCs w:val="24"/>
        </w:rPr>
        <w:t>o includes introduction of DF</w:t>
      </w:r>
      <w:r w:rsidR="004374FD" w:rsidRPr="004374FD">
        <w:rPr>
          <w:rFonts w:ascii="Times New Roman" w:hAnsi="Times New Roman" w:cs="Times New Roman"/>
          <w:sz w:val="24"/>
          <w:szCs w:val="24"/>
        </w:rPr>
        <w:t>CT Trainers</w:t>
      </w:r>
      <w:r w:rsidR="00CC27D8" w:rsidRPr="004374FD">
        <w:rPr>
          <w:rFonts w:ascii="Times New Roman" w:hAnsi="Times New Roman" w:cs="Times New Roman"/>
          <w:sz w:val="24"/>
          <w:szCs w:val="24"/>
        </w:rPr>
        <w:t xml:space="preserve"> with the corresponding DFLT ICs, roles and responsibilities and working alignment. </w:t>
      </w:r>
      <w:r w:rsidR="004374FD" w:rsidRPr="004374FD">
        <w:rPr>
          <w:rFonts w:ascii="Times New Roman" w:hAnsi="Times New Roman" w:cs="Times New Roman"/>
          <w:sz w:val="24"/>
          <w:szCs w:val="24"/>
        </w:rPr>
        <w:t xml:space="preserve"> The details of these TOTs are discussed in </w:t>
      </w:r>
      <w:r w:rsidR="004374FD" w:rsidRPr="004374FD">
        <w:rPr>
          <w:rFonts w:ascii="Times New Roman" w:hAnsi="Times New Roman" w:cs="Times New Roman"/>
          <w:sz w:val="24"/>
          <w:szCs w:val="24"/>
          <w:highlight w:val="red"/>
        </w:rPr>
        <w:t>section ……..</w:t>
      </w:r>
    </w:p>
    <w:p w:rsidR="00805AA4" w:rsidRDefault="00805AA4" w:rsidP="00B67DCF">
      <w:pPr>
        <w:spacing w:before="100" w:beforeAutospacing="1" w:after="100" w:afterAutospacing="1" w:line="240" w:lineRule="auto"/>
        <w:rPr>
          <w:rFonts w:ascii="Times New Roman" w:eastAsia="Times New Roman" w:hAnsi="Times New Roman" w:cs="Times New Roman"/>
          <w:sz w:val="24"/>
          <w:szCs w:val="24"/>
        </w:rPr>
      </w:pPr>
    </w:p>
    <w:p w:rsidR="00805AA4" w:rsidRPr="00805AA4" w:rsidRDefault="00505851" w:rsidP="00805AA4">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NATIONAL ROLL OUT OF DF</w:t>
      </w:r>
      <w:r w:rsidR="00805AA4" w:rsidRPr="00805AA4">
        <w:rPr>
          <w:rFonts w:ascii="Times New Roman" w:eastAsia="Times New Roman" w:hAnsi="Times New Roman" w:cs="Times New Roman"/>
          <w:b/>
          <w:bCs/>
          <w:sz w:val="24"/>
          <w:szCs w:val="24"/>
        </w:rPr>
        <w:t>CT TRAININGS:</w:t>
      </w:r>
    </w:p>
    <w:p w:rsidR="00B67DCF" w:rsidRDefault="00B67DCF" w:rsidP="00805AA4">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equip 1 million </w:t>
      </w:r>
      <w:r w:rsidR="002C561C">
        <w:rPr>
          <w:rFonts w:ascii="Times New Roman" w:eastAsia="Times New Roman" w:hAnsi="Times New Roman" w:cs="Times New Roman"/>
          <w:sz w:val="24"/>
          <w:szCs w:val="24"/>
        </w:rPr>
        <w:t>beneficiaries</w:t>
      </w:r>
      <w:r>
        <w:rPr>
          <w:rFonts w:ascii="Times New Roman" w:eastAsia="Times New Roman" w:hAnsi="Times New Roman" w:cs="Times New Roman"/>
          <w:sz w:val="24"/>
          <w:szCs w:val="24"/>
        </w:rPr>
        <w:t xml:space="preserve"> with digital </w:t>
      </w:r>
      <w:r w:rsidR="002C561C">
        <w:rPr>
          <w:rFonts w:ascii="Times New Roman" w:eastAsia="Times New Roman" w:hAnsi="Times New Roman" w:cs="Times New Roman"/>
          <w:sz w:val="24"/>
          <w:szCs w:val="24"/>
        </w:rPr>
        <w:t>financial</w:t>
      </w:r>
      <w:r>
        <w:rPr>
          <w:rFonts w:ascii="Times New Roman" w:eastAsia="Times New Roman" w:hAnsi="Times New Roman" w:cs="Times New Roman"/>
          <w:sz w:val="24"/>
          <w:szCs w:val="24"/>
        </w:rPr>
        <w:t xml:space="preserve"> capability trai</w:t>
      </w:r>
      <w:r w:rsidR="002C561C">
        <w:rPr>
          <w:rFonts w:ascii="Times New Roman" w:eastAsia="Times New Roman" w:hAnsi="Times New Roman" w:cs="Times New Roman"/>
          <w:sz w:val="24"/>
          <w:szCs w:val="24"/>
        </w:rPr>
        <w:t>nin</w:t>
      </w:r>
      <w:r>
        <w:rPr>
          <w:rFonts w:ascii="Times New Roman" w:eastAsia="Times New Roman" w:hAnsi="Times New Roman" w:cs="Times New Roman"/>
          <w:sz w:val="24"/>
          <w:szCs w:val="24"/>
        </w:rPr>
        <w:t xml:space="preserve">g, the target will be achieved by dividing the number of 1 </w:t>
      </w:r>
      <w:r w:rsidR="00805AA4">
        <w:rPr>
          <w:rFonts w:ascii="Times New Roman" w:eastAsia="Times New Roman" w:hAnsi="Times New Roman" w:cs="Times New Roman"/>
          <w:sz w:val="24"/>
          <w:szCs w:val="24"/>
        </w:rPr>
        <w:t>million</w:t>
      </w:r>
      <w:r>
        <w:rPr>
          <w:rFonts w:ascii="Times New Roman" w:eastAsia="Times New Roman" w:hAnsi="Times New Roman" w:cs="Times New Roman"/>
          <w:sz w:val="24"/>
          <w:szCs w:val="24"/>
        </w:rPr>
        <w:t xml:space="preserve"> beneficiaries into three different phases. The first phase will be implemented over the period of 2 months, comprising of training 250,000 beneficiaries.</w:t>
      </w:r>
    </w:p>
    <w:p w:rsidR="00B67DCF" w:rsidRPr="006617C3" w:rsidRDefault="00B67DCF" w:rsidP="00B67DC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2</w:t>
      </w:r>
      <w:r w:rsidRPr="00B67DCF">
        <w:rPr>
          <w:rFonts w:ascii="Times New Roman" w:eastAsia="Times New Roman" w:hAnsi="Times New Roman" w:cs="Times New Roman"/>
          <w:sz w:val="24"/>
          <w:szCs w:val="24"/>
          <w:vertAlign w:val="superscript"/>
        </w:rPr>
        <w:t>nd</w:t>
      </w:r>
      <w:r>
        <w:rPr>
          <w:rFonts w:ascii="Times New Roman" w:eastAsia="Times New Roman" w:hAnsi="Times New Roman" w:cs="Times New Roman"/>
          <w:sz w:val="24"/>
          <w:szCs w:val="24"/>
        </w:rPr>
        <w:t xml:space="preserve"> phase will be implemented over a period of 4 months ta</w:t>
      </w:r>
      <w:r w:rsidR="00812F27">
        <w:rPr>
          <w:rFonts w:ascii="Times New Roman" w:eastAsia="Times New Roman" w:hAnsi="Times New Roman" w:cs="Times New Roman"/>
          <w:sz w:val="24"/>
          <w:szCs w:val="24"/>
        </w:rPr>
        <w:t>rgeting 400,000 beneficiaries.</w:t>
      </w:r>
      <w:r w:rsidR="00505851">
        <w:rPr>
          <w:rFonts w:ascii="Times New Roman" w:eastAsia="Times New Roman" w:hAnsi="Times New Roman" w:cs="Times New Roman"/>
          <w:sz w:val="24"/>
          <w:szCs w:val="24"/>
        </w:rPr>
        <w:t xml:space="preserve"> </w:t>
      </w:r>
      <w:r w:rsidR="00812F27">
        <w:rPr>
          <w:rFonts w:ascii="Times New Roman" w:eastAsia="Times New Roman" w:hAnsi="Times New Roman" w:cs="Times New Roman"/>
          <w:sz w:val="24"/>
          <w:szCs w:val="24"/>
        </w:rPr>
        <w:t>T</w:t>
      </w:r>
      <w:r>
        <w:rPr>
          <w:rFonts w:ascii="Times New Roman" w:eastAsia="Times New Roman" w:hAnsi="Times New Roman" w:cs="Times New Roman"/>
          <w:sz w:val="24"/>
          <w:szCs w:val="24"/>
        </w:rPr>
        <w:t>he last and the 3</w:t>
      </w:r>
      <w:r w:rsidRPr="00B67DCF">
        <w:rPr>
          <w:rFonts w:ascii="Times New Roman" w:eastAsia="Times New Roman" w:hAnsi="Times New Roman" w:cs="Times New Roman"/>
          <w:sz w:val="24"/>
          <w:szCs w:val="24"/>
          <w:vertAlign w:val="superscript"/>
        </w:rPr>
        <w:t>rd</w:t>
      </w:r>
      <w:r>
        <w:rPr>
          <w:rFonts w:ascii="Times New Roman" w:eastAsia="Times New Roman" w:hAnsi="Times New Roman" w:cs="Times New Roman"/>
          <w:sz w:val="24"/>
          <w:szCs w:val="24"/>
        </w:rPr>
        <w:t xml:space="preserve"> phase will be </w:t>
      </w:r>
      <w:r w:rsidR="00805AA4">
        <w:rPr>
          <w:rFonts w:ascii="Times New Roman" w:eastAsia="Times New Roman" w:hAnsi="Times New Roman" w:cs="Times New Roman"/>
          <w:sz w:val="24"/>
          <w:szCs w:val="24"/>
        </w:rPr>
        <w:t>targeting</w:t>
      </w:r>
      <w:r>
        <w:rPr>
          <w:rFonts w:ascii="Times New Roman" w:eastAsia="Times New Roman" w:hAnsi="Times New Roman" w:cs="Times New Roman"/>
          <w:sz w:val="24"/>
          <w:szCs w:val="24"/>
        </w:rPr>
        <w:t xml:space="preserve"> 350,000 beneficiaries spanning over a period of 4 months.</w:t>
      </w:r>
    </w:p>
    <w:tbl>
      <w:tblPr>
        <w:tblStyle w:val="TableGrid"/>
        <w:tblpPr w:leftFromText="180" w:rightFromText="180" w:vertAnchor="text" w:horzAnchor="margin" w:tblpY="346"/>
        <w:tblW w:w="9445" w:type="dxa"/>
        <w:tblLook w:val="04A0" w:firstRow="1" w:lastRow="0" w:firstColumn="1" w:lastColumn="0" w:noHBand="0" w:noVBand="1"/>
      </w:tblPr>
      <w:tblGrid>
        <w:gridCol w:w="1990"/>
        <w:gridCol w:w="3047"/>
        <w:gridCol w:w="2202"/>
        <w:gridCol w:w="2206"/>
      </w:tblGrid>
      <w:tr w:rsidR="00805AA4" w:rsidRPr="00EF4CDE" w:rsidTr="00EF4CDE">
        <w:tc>
          <w:tcPr>
            <w:tcW w:w="1628" w:type="dxa"/>
            <w:shd w:val="clear" w:color="auto" w:fill="92D050"/>
          </w:tcPr>
          <w:p w:rsidR="00805AA4" w:rsidRPr="00EF4CDE" w:rsidRDefault="00805AA4" w:rsidP="00805AA4">
            <w:pPr>
              <w:rPr>
                <w:rFonts w:ascii="Times New Roman" w:hAnsi="Times New Roman" w:cs="Times New Roman"/>
                <w:b/>
                <w:bCs/>
                <w:sz w:val="24"/>
                <w:szCs w:val="24"/>
              </w:rPr>
            </w:pPr>
            <w:r w:rsidRPr="00EF4CDE">
              <w:rPr>
                <w:rFonts w:ascii="Times New Roman" w:hAnsi="Times New Roman" w:cs="Times New Roman"/>
                <w:b/>
                <w:bCs/>
                <w:sz w:val="24"/>
                <w:szCs w:val="24"/>
              </w:rPr>
              <w:t>PHASES</w:t>
            </w:r>
          </w:p>
        </w:tc>
        <w:tc>
          <w:tcPr>
            <w:tcW w:w="3233" w:type="dxa"/>
            <w:shd w:val="clear" w:color="auto" w:fill="92D050"/>
          </w:tcPr>
          <w:p w:rsidR="00805AA4" w:rsidRPr="00EF4CDE" w:rsidRDefault="00805AA4" w:rsidP="00805AA4">
            <w:pPr>
              <w:rPr>
                <w:rFonts w:ascii="Times New Roman" w:hAnsi="Times New Roman" w:cs="Times New Roman"/>
                <w:b/>
                <w:bCs/>
                <w:sz w:val="24"/>
                <w:szCs w:val="24"/>
              </w:rPr>
            </w:pPr>
            <w:r w:rsidRPr="00EF4CDE">
              <w:rPr>
                <w:rFonts w:ascii="Times New Roman" w:hAnsi="Times New Roman" w:cs="Times New Roman"/>
                <w:b/>
                <w:bCs/>
                <w:sz w:val="24"/>
                <w:szCs w:val="24"/>
              </w:rPr>
              <w:t xml:space="preserve">    PHASE 1</w:t>
            </w:r>
          </w:p>
        </w:tc>
        <w:tc>
          <w:tcPr>
            <w:tcW w:w="2290" w:type="dxa"/>
            <w:shd w:val="clear" w:color="auto" w:fill="92D050"/>
          </w:tcPr>
          <w:p w:rsidR="00805AA4" w:rsidRPr="00EF4CDE" w:rsidRDefault="00805AA4" w:rsidP="00805AA4">
            <w:pPr>
              <w:rPr>
                <w:rFonts w:ascii="Times New Roman" w:hAnsi="Times New Roman" w:cs="Times New Roman"/>
                <w:b/>
                <w:bCs/>
                <w:sz w:val="24"/>
                <w:szCs w:val="24"/>
              </w:rPr>
            </w:pPr>
            <w:r w:rsidRPr="00EF4CDE">
              <w:rPr>
                <w:rFonts w:ascii="Times New Roman" w:hAnsi="Times New Roman" w:cs="Times New Roman"/>
                <w:b/>
                <w:bCs/>
                <w:sz w:val="24"/>
                <w:szCs w:val="24"/>
              </w:rPr>
              <w:t xml:space="preserve">  PHASE 2</w:t>
            </w:r>
          </w:p>
        </w:tc>
        <w:tc>
          <w:tcPr>
            <w:tcW w:w="2294" w:type="dxa"/>
            <w:shd w:val="clear" w:color="auto" w:fill="92D050"/>
          </w:tcPr>
          <w:p w:rsidR="00805AA4" w:rsidRPr="00EF4CDE" w:rsidRDefault="00805AA4" w:rsidP="00805AA4">
            <w:pPr>
              <w:rPr>
                <w:rFonts w:ascii="Times New Roman" w:hAnsi="Times New Roman" w:cs="Times New Roman"/>
                <w:b/>
                <w:bCs/>
                <w:sz w:val="24"/>
                <w:szCs w:val="24"/>
              </w:rPr>
            </w:pPr>
            <w:r w:rsidRPr="00EF4CDE">
              <w:rPr>
                <w:rFonts w:ascii="Times New Roman" w:hAnsi="Times New Roman" w:cs="Times New Roman"/>
                <w:b/>
                <w:bCs/>
                <w:sz w:val="24"/>
                <w:szCs w:val="24"/>
              </w:rPr>
              <w:t xml:space="preserve">  PHASE 3</w:t>
            </w:r>
          </w:p>
        </w:tc>
      </w:tr>
      <w:tr w:rsidR="00805AA4" w:rsidRPr="00EF4CDE" w:rsidTr="00805AA4">
        <w:tc>
          <w:tcPr>
            <w:tcW w:w="1628" w:type="dxa"/>
          </w:tcPr>
          <w:p w:rsidR="00805AA4" w:rsidRPr="00EF4CDE" w:rsidRDefault="00805AA4" w:rsidP="00805AA4">
            <w:pPr>
              <w:rPr>
                <w:rFonts w:ascii="Times New Roman" w:hAnsi="Times New Roman" w:cs="Times New Roman"/>
                <w:sz w:val="24"/>
                <w:szCs w:val="24"/>
              </w:rPr>
            </w:pPr>
            <w:r w:rsidRPr="00EF4CDE">
              <w:rPr>
                <w:rFonts w:ascii="Times New Roman" w:hAnsi="Times New Roman" w:cs="Times New Roman"/>
                <w:sz w:val="24"/>
                <w:szCs w:val="24"/>
              </w:rPr>
              <w:t>BENEFICIARIES TARGET</w:t>
            </w:r>
          </w:p>
        </w:tc>
        <w:tc>
          <w:tcPr>
            <w:tcW w:w="3233" w:type="dxa"/>
          </w:tcPr>
          <w:p w:rsidR="00805AA4" w:rsidRPr="00EF4CDE" w:rsidRDefault="00805AA4" w:rsidP="00805AA4">
            <w:pPr>
              <w:rPr>
                <w:rFonts w:ascii="Times New Roman" w:hAnsi="Times New Roman" w:cs="Times New Roman"/>
                <w:sz w:val="24"/>
                <w:szCs w:val="24"/>
              </w:rPr>
            </w:pPr>
            <w:r w:rsidRPr="00EF4CDE">
              <w:rPr>
                <w:rFonts w:ascii="Times New Roman" w:hAnsi="Times New Roman" w:cs="Times New Roman"/>
                <w:sz w:val="24"/>
                <w:szCs w:val="24"/>
              </w:rPr>
              <w:t>250,000 beneficiaries</w:t>
            </w:r>
          </w:p>
        </w:tc>
        <w:tc>
          <w:tcPr>
            <w:tcW w:w="2290" w:type="dxa"/>
          </w:tcPr>
          <w:p w:rsidR="00805AA4" w:rsidRPr="00EF4CDE" w:rsidRDefault="00805AA4" w:rsidP="00805AA4">
            <w:pPr>
              <w:rPr>
                <w:rFonts w:ascii="Times New Roman" w:hAnsi="Times New Roman" w:cs="Times New Roman"/>
                <w:sz w:val="24"/>
                <w:szCs w:val="24"/>
              </w:rPr>
            </w:pPr>
            <w:r w:rsidRPr="00EF4CDE">
              <w:rPr>
                <w:rFonts w:ascii="Times New Roman" w:hAnsi="Times New Roman" w:cs="Times New Roman"/>
                <w:sz w:val="24"/>
                <w:szCs w:val="24"/>
              </w:rPr>
              <w:t>400,000 beneficiaries</w:t>
            </w:r>
          </w:p>
        </w:tc>
        <w:tc>
          <w:tcPr>
            <w:tcW w:w="2294" w:type="dxa"/>
          </w:tcPr>
          <w:p w:rsidR="00805AA4" w:rsidRPr="00EF4CDE" w:rsidRDefault="00805AA4" w:rsidP="00805AA4">
            <w:pPr>
              <w:rPr>
                <w:rFonts w:ascii="Times New Roman" w:hAnsi="Times New Roman" w:cs="Times New Roman"/>
                <w:sz w:val="24"/>
                <w:szCs w:val="24"/>
              </w:rPr>
            </w:pPr>
            <w:r w:rsidRPr="00EF4CDE">
              <w:rPr>
                <w:rFonts w:ascii="Times New Roman" w:hAnsi="Times New Roman" w:cs="Times New Roman"/>
                <w:sz w:val="24"/>
                <w:szCs w:val="24"/>
              </w:rPr>
              <w:t xml:space="preserve">350,000 </w:t>
            </w:r>
            <w:r w:rsidR="00EF4CDE" w:rsidRPr="00EF4CDE">
              <w:rPr>
                <w:rFonts w:ascii="Times New Roman" w:hAnsi="Times New Roman" w:cs="Times New Roman"/>
                <w:sz w:val="24"/>
                <w:szCs w:val="24"/>
              </w:rPr>
              <w:t>beneficiaries</w:t>
            </w:r>
          </w:p>
        </w:tc>
      </w:tr>
      <w:tr w:rsidR="00805AA4" w:rsidRPr="00EF4CDE" w:rsidTr="00805AA4">
        <w:tc>
          <w:tcPr>
            <w:tcW w:w="1628" w:type="dxa"/>
          </w:tcPr>
          <w:p w:rsidR="00805AA4" w:rsidRPr="00EF4CDE" w:rsidRDefault="00805AA4" w:rsidP="00805AA4">
            <w:pPr>
              <w:rPr>
                <w:rFonts w:ascii="Times New Roman" w:hAnsi="Times New Roman" w:cs="Times New Roman"/>
                <w:sz w:val="24"/>
                <w:szCs w:val="24"/>
              </w:rPr>
            </w:pPr>
            <w:r w:rsidRPr="00EF4CDE">
              <w:rPr>
                <w:rFonts w:ascii="Times New Roman" w:hAnsi="Times New Roman" w:cs="Times New Roman"/>
                <w:sz w:val="24"/>
                <w:szCs w:val="24"/>
              </w:rPr>
              <w:t>TIMELINE</w:t>
            </w:r>
          </w:p>
        </w:tc>
        <w:tc>
          <w:tcPr>
            <w:tcW w:w="3233" w:type="dxa"/>
          </w:tcPr>
          <w:p w:rsidR="00805AA4" w:rsidRPr="00EF4CDE" w:rsidRDefault="00805AA4" w:rsidP="00805AA4">
            <w:pPr>
              <w:rPr>
                <w:rFonts w:ascii="Times New Roman" w:hAnsi="Times New Roman" w:cs="Times New Roman"/>
                <w:sz w:val="24"/>
                <w:szCs w:val="24"/>
              </w:rPr>
            </w:pPr>
            <w:r w:rsidRPr="00EF4CDE">
              <w:rPr>
                <w:rFonts w:ascii="Times New Roman" w:hAnsi="Times New Roman" w:cs="Times New Roman"/>
                <w:sz w:val="24"/>
                <w:szCs w:val="24"/>
              </w:rPr>
              <w:t>2 months</w:t>
            </w:r>
          </w:p>
        </w:tc>
        <w:tc>
          <w:tcPr>
            <w:tcW w:w="2290" w:type="dxa"/>
          </w:tcPr>
          <w:p w:rsidR="00805AA4" w:rsidRPr="00EF4CDE" w:rsidRDefault="00805AA4" w:rsidP="00805AA4">
            <w:pPr>
              <w:rPr>
                <w:rFonts w:ascii="Times New Roman" w:hAnsi="Times New Roman" w:cs="Times New Roman"/>
                <w:sz w:val="24"/>
                <w:szCs w:val="24"/>
              </w:rPr>
            </w:pPr>
            <w:r w:rsidRPr="00EF4CDE">
              <w:rPr>
                <w:rFonts w:ascii="Times New Roman" w:hAnsi="Times New Roman" w:cs="Times New Roman"/>
                <w:sz w:val="24"/>
                <w:szCs w:val="24"/>
              </w:rPr>
              <w:t xml:space="preserve">4 months </w:t>
            </w:r>
          </w:p>
        </w:tc>
        <w:tc>
          <w:tcPr>
            <w:tcW w:w="2294" w:type="dxa"/>
          </w:tcPr>
          <w:p w:rsidR="00805AA4" w:rsidRPr="00EF4CDE" w:rsidRDefault="00805AA4" w:rsidP="00805AA4">
            <w:pPr>
              <w:rPr>
                <w:rFonts w:ascii="Times New Roman" w:hAnsi="Times New Roman" w:cs="Times New Roman"/>
                <w:sz w:val="24"/>
                <w:szCs w:val="24"/>
              </w:rPr>
            </w:pPr>
            <w:r w:rsidRPr="00EF4CDE">
              <w:rPr>
                <w:rFonts w:ascii="Times New Roman" w:hAnsi="Times New Roman" w:cs="Times New Roman"/>
                <w:sz w:val="24"/>
                <w:szCs w:val="24"/>
              </w:rPr>
              <w:t xml:space="preserve">4 months. </w:t>
            </w:r>
          </w:p>
        </w:tc>
      </w:tr>
    </w:tbl>
    <w:p w:rsidR="00B67DCF" w:rsidRPr="00EF4CDE" w:rsidRDefault="00B67DCF" w:rsidP="007E5818">
      <w:pPr>
        <w:pStyle w:val="NormalWeb"/>
      </w:pPr>
    </w:p>
    <w:p w:rsidR="0077566E" w:rsidRPr="00EF4CDE" w:rsidRDefault="0077566E" w:rsidP="0077566E">
      <w:pPr>
        <w:pStyle w:val="NormalWeb"/>
        <w:jc w:val="both"/>
      </w:pPr>
    </w:p>
    <w:p w:rsidR="002E511F" w:rsidRPr="00EF4CDE" w:rsidRDefault="00636C6E" w:rsidP="00EF4CDE">
      <w:pPr>
        <w:jc w:val="both"/>
        <w:rPr>
          <w:rFonts w:ascii="Times New Roman" w:hAnsi="Times New Roman" w:cs="Times New Roman"/>
          <w:sz w:val="24"/>
          <w:szCs w:val="24"/>
        </w:rPr>
      </w:pPr>
      <w:r w:rsidRPr="00EF4CDE">
        <w:rPr>
          <w:rFonts w:ascii="Times New Roman" w:hAnsi="Times New Roman" w:cs="Times New Roman"/>
          <w:sz w:val="24"/>
          <w:szCs w:val="24"/>
        </w:rPr>
        <w:t>Please note that all the phases will be</w:t>
      </w:r>
      <w:r w:rsidR="00A74166" w:rsidRPr="00EF4CDE">
        <w:rPr>
          <w:rFonts w:ascii="Times New Roman" w:hAnsi="Times New Roman" w:cs="Times New Roman"/>
          <w:sz w:val="24"/>
          <w:szCs w:val="24"/>
        </w:rPr>
        <w:t xml:space="preserve"> implemented </w:t>
      </w:r>
      <w:r w:rsidR="00C53DC1" w:rsidRPr="00EF4CDE">
        <w:rPr>
          <w:rFonts w:ascii="Times New Roman" w:hAnsi="Times New Roman" w:cs="Times New Roman"/>
          <w:sz w:val="24"/>
          <w:szCs w:val="24"/>
        </w:rPr>
        <w:t>on the same strategy that will b</w:t>
      </w:r>
      <w:r w:rsidR="00A74166" w:rsidRPr="00EF4CDE">
        <w:rPr>
          <w:rFonts w:ascii="Times New Roman" w:hAnsi="Times New Roman" w:cs="Times New Roman"/>
          <w:sz w:val="24"/>
          <w:szCs w:val="24"/>
        </w:rPr>
        <w:t>e disc</w:t>
      </w:r>
      <w:r w:rsidRPr="00EF4CDE">
        <w:rPr>
          <w:rFonts w:ascii="Times New Roman" w:hAnsi="Times New Roman" w:cs="Times New Roman"/>
          <w:sz w:val="24"/>
          <w:szCs w:val="24"/>
        </w:rPr>
        <w:t xml:space="preserve">ussed in the subsequent section with different </w:t>
      </w:r>
      <w:r w:rsidR="00805AA4" w:rsidRPr="00EF4CDE">
        <w:rPr>
          <w:rFonts w:ascii="Times New Roman" w:hAnsi="Times New Roman" w:cs="Times New Roman"/>
          <w:sz w:val="24"/>
          <w:szCs w:val="24"/>
        </w:rPr>
        <w:t xml:space="preserve">timelines set according to the </w:t>
      </w:r>
      <w:r w:rsidRPr="00EF4CDE">
        <w:rPr>
          <w:rFonts w:ascii="Times New Roman" w:hAnsi="Times New Roman" w:cs="Times New Roman"/>
          <w:sz w:val="24"/>
          <w:szCs w:val="24"/>
        </w:rPr>
        <w:t>target of number of beneficiaries to be trained.</w:t>
      </w:r>
      <w:r w:rsidR="00A74166" w:rsidRPr="00EF4CDE">
        <w:rPr>
          <w:rFonts w:ascii="Times New Roman" w:hAnsi="Times New Roman" w:cs="Times New Roman"/>
          <w:sz w:val="24"/>
          <w:szCs w:val="24"/>
        </w:rPr>
        <w:t xml:space="preserve"> </w:t>
      </w:r>
      <w:r w:rsidR="00805AA4" w:rsidRPr="00EF4CDE">
        <w:rPr>
          <w:rFonts w:ascii="Times New Roman" w:hAnsi="Times New Roman" w:cs="Times New Roman"/>
          <w:sz w:val="24"/>
          <w:szCs w:val="24"/>
        </w:rPr>
        <w:t>Each phase will be then accom</w:t>
      </w:r>
      <w:r w:rsidR="002E511F" w:rsidRPr="00EF4CDE">
        <w:rPr>
          <w:rFonts w:ascii="Times New Roman" w:hAnsi="Times New Roman" w:cs="Times New Roman"/>
          <w:sz w:val="24"/>
          <w:szCs w:val="24"/>
        </w:rPr>
        <w:t>panied by</w:t>
      </w:r>
      <w:r w:rsidR="00B52AD0" w:rsidRPr="00EF4CDE">
        <w:rPr>
          <w:rFonts w:ascii="Times New Roman" w:hAnsi="Times New Roman" w:cs="Times New Roman"/>
          <w:sz w:val="24"/>
          <w:szCs w:val="24"/>
        </w:rPr>
        <w:t xml:space="preserve"> a review and course correction period for structured review of phase 1 implementation, accessing training </w:t>
      </w:r>
      <w:r w:rsidR="00805AA4" w:rsidRPr="00EF4CDE">
        <w:rPr>
          <w:rFonts w:ascii="Times New Roman" w:hAnsi="Times New Roman" w:cs="Times New Roman"/>
          <w:sz w:val="24"/>
          <w:szCs w:val="24"/>
        </w:rPr>
        <w:t>quality</w:t>
      </w:r>
      <w:r w:rsidR="00B52AD0" w:rsidRPr="00EF4CDE">
        <w:rPr>
          <w:rFonts w:ascii="Times New Roman" w:hAnsi="Times New Roman" w:cs="Times New Roman"/>
          <w:sz w:val="24"/>
          <w:szCs w:val="24"/>
        </w:rPr>
        <w:t xml:space="preserve">, beneficiary turnover and participation, digital content </w:t>
      </w:r>
      <w:r w:rsidRPr="00EF4CDE">
        <w:rPr>
          <w:rFonts w:ascii="Times New Roman" w:hAnsi="Times New Roman" w:cs="Times New Roman"/>
          <w:sz w:val="24"/>
          <w:szCs w:val="24"/>
        </w:rPr>
        <w:t>dissemination</w:t>
      </w:r>
      <w:r w:rsidR="00B52AD0" w:rsidRPr="00EF4CDE">
        <w:rPr>
          <w:rFonts w:ascii="Times New Roman" w:hAnsi="Times New Roman" w:cs="Times New Roman"/>
          <w:sz w:val="24"/>
          <w:szCs w:val="24"/>
        </w:rPr>
        <w:t xml:space="preserve"> and is effectiveness. Trainer </w:t>
      </w:r>
      <w:r w:rsidR="00805AA4" w:rsidRPr="00EF4CDE">
        <w:rPr>
          <w:rFonts w:ascii="Times New Roman" w:hAnsi="Times New Roman" w:cs="Times New Roman"/>
          <w:sz w:val="24"/>
          <w:szCs w:val="24"/>
        </w:rPr>
        <w:t>performance</w:t>
      </w:r>
      <w:r w:rsidR="00B52AD0" w:rsidRPr="00EF4CDE">
        <w:rPr>
          <w:rFonts w:ascii="Times New Roman" w:hAnsi="Times New Roman" w:cs="Times New Roman"/>
          <w:sz w:val="24"/>
          <w:szCs w:val="24"/>
        </w:rPr>
        <w:t xml:space="preserve"> will also be keenly evaluated in t</w:t>
      </w:r>
      <w:r w:rsidR="00EF4CDE" w:rsidRPr="00EF4CDE">
        <w:rPr>
          <w:rFonts w:ascii="Times New Roman" w:hAnsi="Times New Roman" w:cs="Times New Roman"/>
          <w:sz w:val="24"/>
          <w:szCs w:val="24"/>
        </w:rPr>
        <w:t>h</w:t>
      </w:r>
      <w:r w:rsidR="00B52AD0" w:rsidRPr="00EF4CDE">
        <w:rPr>
          <w:rFonts w:ascii="Times New Roman" w:hAnsi="Times New Roman" w:cs="Times New Roman"/>
          <w:sz w:val="24"/>
          <w:szCs w:val="24"/>
        </w:rPr>
        <w:t xml:space="preserve">is time period. </w:t>
      </w:r>
    </w:p>
    <w:p w:rsidR="00B52AD0" w:rsidRDefault="00636C6E" w:rsidP="00EF4CDE">
      <w:pPr>
        <w:jc w:val="both"/>
        <w:rPr>
          <w:rFonts w:ascii="Times New Roman" w:hAnsi="Times New Roman" w:cs="Times New Roman"/>
          <w:sz w:val="24"/>
          <w:szCs w:val="24"/>
        </w:rPr>
      </w:pPr>
      <w:r w:rsidRPr="00EF4CDE">
        <w:rPr>
          <w:rFonts w:ascii="Times New Roman" w:hAnsi="Times New Roman" w:cs="Times New Roman"/>
          <w:sz w:val="24"/>
          <w:szCs w:val="24"/>
        </w:rPr>
        <w:t xml:space="preserve">To </w:t>
      </w:r>
      <w:r w:rsidR="00EF4CDE" w:rsidRPr="00EF4CDE">
        <w:rPr>
          <w:rFonts w:ascii="Times New Roman" w:hAnsi="Times New Roman" w:cs="Times New Roman"/>
          <w:sz w:val="24"/>
          <w:szCs w:val="24"/>
        </w:rPr>
        <w:t>make</w:t>
      </w:r>
      <w:r w:rsidRPr="00EF4CDE">
        <w:rPr>
          <w:rFonts w:ascii="Times New Roman" w:hAnsi="Times New Roman" w:cs="Times New Roman"/>
          <w:sz w:val="24"/>
          <w:szCs w:val="24"/>
        </w:rPr>
        <w:t xml:space="preserve"> it more structured</w:t>
      </w:r>
      <w:r w:rsidR="00B52AD0" w:rsidRPr="00EF4CDE">
        <w:rPr>
          <w:rFonts w:ascii="Times New Roman" w:hAnsi="Times New Roman" w:cs="Times New Roman"/>
          <w:sz w:val="24"/>
          <w:szCs w:val="24"/>
        </w:rPr>
        <w:t>, a correction</w:t>
      </w:r>
      <w:r w:rsidRPr="00EF4CDE">
        <w:rPr>
          <w:rFonts w:ascii="Times New Roman" w:hAnsi="Times New Roman" w:cs="Times New Roman"/>
          <w:sz w:val="24"/>
          <w:szCs w:val="24"/>
        </w:rPr>
        <w:t xml:space="preserve"> course report will be</w:t>
      </w:r>
      <w:r w:rsidR="00A74166" w:rsidRPr="00EF4CDE">
        <w:rPr>
          <w:rFonts w:ascii="Times New Roman" w:hAnsi="Times New Roman" w:cs="Times New Roman"/>
          <w:sz w:val="24"/>
          <w:szCs w:val="24"/>
        </w:rPr>
        <w:t xml:space="preserve"> presented to the awarding party or any other </w:t>
      </w:r>
      <w:r w:rsidR="00EF4CDE" w:rsidRPr="00EF4CDE">
        <w:rPr>
          <w:rFonts w:ascii="Times New Roman" w:hAnsi="Times New Roman" w:cs="Times New Roman"/>
          <w:sz w:val="24"/>
          <w:szCs w:val="24"/>
        </w:rPr>
        <w:t>evaluating</w:t>
      </w:r>
      <w:r w:rsidR="00A74166" w:rsidRPr="00EF4CDE">
        <w:rPr>
          <w:rFonts w:ascii="Times New Roman" w:hAnsi="Times New Roman" w:cs="Times New Roman"/>
          <w:sz w:val="24"/>
          <w:szCs w:val="24"/>
        </w:rPr>
        <w:t xml:space="preserve"> partner if designated, comprising of </w:t>
      </w:r>
      <w:r w:rsidR="00EF4CDE" w:rsidRPr="00EF4CDE">
        <w:rPr>
          <w:rFonts w:ascii="Times New Roman" w:hAnsi="Times New Roman" w:cs="Times New Roman"/>
          <w:sz w:val="24"/>
          <w:szCs w:val="24"/>
        </w:rPr>
        <w:t>the tailored</w:t>
      </w:r>
      <w:r w:rsidR="00B52AD0" w:rsidRPr="00EF4CDE">
        <w:rPr>
          <w:rFonts w:ascii="Times New Roman" w:hAnsi="Times New Roman" w:cs="Times New Roman"/>
          <w:sz w:val="24"/>
          <w:szCs w:val="24"/>
        </w:rPr>
        <w:t xml:space="preserve"> content and specific a</w:t>
      </w:r>
      <w:r w:rsidR="009079D0" w:rsidRPr="00EF4CDE">
        <w:rPr>
          <w:rFonts w:ascii="Times New Roman" w:hAnsi="Times New Roman" w:cs="Times New Roman"/>
          <w:sz w:val="24"/>
          <w:szCs w:val="24"/>
        </w:rPr>
        <w:t>djustments wherever needed after the</w:t>
      </w:r>
      <w:r w:rsidR="00A74166" w:rsidRPr="00EF4CDE">
        <w:rPr>
          <w:rFonts w:ascii="Times New Roman" w:hAnsi="Times New Roman" w:cs="Times New Roman"/>
          <w:sz w:val="24"/>
          <w:szCs w:val="24"/>
        </w:rPr>
        <w:t xml:space="preserve"> critical review.</w:t>
      </w:r>
    </w:p>
    <w:p w:rsidR="00EF4CDE" w:rsidRPr="00EF4CDE" w:rsidRDefault="00372D13" w:rsidP="00EF4CDE">
      <w:pPr>
        <w:jc w:val="both"/>
        <w:rPr>
          <w:rFonts w:ascii="Times New Roman" w:hAnsi="Times New Roman" w:cs="Times New Roman"/>
          <w:sz w:val="24"/>
          <w:szCs w:val="24"/>
        </w:rPr>
      </w:pPr>
      <w:r>
        <w:rPr>
          <w:rFonts w:ascii="Times New Roman" w:hAnsi="Times New Roman" w:cs="Times New Roman"/>
          <w:sz w:val="24"/>
          <w:szCs w:val="24"/>
        </w:rPr>
        <w:t>Each phase will be impleme</w:t>
      </w:r>
      <w:r w:rsidR="00EF4CDE">
        <w:rPr>
          <w:rFonts w:ascii="Times New Roman" w:hAnsi="Times New Roman" w:cs="Times New Roman"/>
          <w:sz w:val="24"/>
          <w:szCs w:val="24"/>
        </w:rPr>
        <w:t>nted in the following manner.</w:t>
      </w:r>
    </w:p>
    <w:p w:rsidR="00636C6E" w:rsidRDefault="00032694" w:rsidP="00636C6E">
      <w:pPr>
        <w:rPr>
          <w:b/>
          <w:bCs/>
          <w:sz w:val="28"/>
          <w:szCs w:val="28"/>
        </w:rPr>
      </w:pPr>
      <w:r>
        <w:rPr>
          <w:b/>
          <w:bCs/>
          <w:sz w:val="28"/>
          <w:szCs w:val="28"/>
        </w:rPr>
        <w:t xml:space="preserve">THE </w:t>
      </w:r>
      <w:r w:rsidR="00636C6E">
        <w:rPr>
          <w:b/>
          <w:bCs/>
          <w:sz w:val="28"/>
          <w:szCs w:val="28"/>
        </w:rPr>
        <w:t xml:space="preserve">PHASE </w:t>
      </w:r>
      <w:r>
        <w:rPr>
          <w:b/>
          <w:bCs/>
          <w:sz w:val="28"/>
          <w:szCs w:val="28"/>
        </w:rPr>
        <w:t>STR</w:t>
      </w:r>
      <w:r w:rsidR="00636C6E">
        <w:rPr>
          <w:b/>
          <w:bCs/>
          <w:sz w:val="28"/>
          <w:szCs w:val="28"/>
        </w:rPr>
        <w:t>A</w:t>
      </w:r>
      <w:r>
        <w:rPr>
          <w:b/>
          <w:bCs/>
          <w:sz w:val="28"/>
          <w:szCs w:val="28"/>
        </w:rPr>
        <w:t>TEGY</w:t>
      </w:r>
      <w:r w:rsidR="00636C6E">
        <w:rPr>
          <w:b/>
          <w:bCs/>
          <w:sz w:val="28"/>
          <w:szCs w:val="28"/>
        </w:rPr>
        <w:t>:</w:t>
      </w:r>
    </w:p>
    <w:p w:rsidR="00636C6E" w:rsidRPr="00EF4CDE" w:rsidRDefault="00636C6E" w:rsidP="00A24B5B">
      <w:pPr>
        <w:jc w:val="both"/>
        <w:rPr>
          <w:rFonts w:ascii="Times New Roman" w:hAnsi="Times New Roman" w:cs="Times New Roman"/>
          <w:sz w:val="24"/>
          <w:szCs w:val="24"/>
        </w:rPr>
      </w:pPr>
      <w:r w:rsidRPr="00EF4CDE">
        <w:rPr>
          <w:rFonts w:ascii="Times New Roman" w:hAnsi="Times New Roman" w:cs="Times New Roman"/>
          <w:sz w:val="24"/>
          <w:szCs w:val="24"/>
        </w:rPr>
        <w:t xml:space="preserve">The first phase will be comprising </w:t>
      </w:r>
      <w:r w:rsidR="00802736" w:rsidRPr="00EF4CDE">
        <w:rPr>
          <w:rFonts w:ascii="Times New Roman" w:hAnsi="Times New Roman" w:cs="Times New Roman"/>
          <w:sz w:val="24"/>
          <w:szCs w:val="24"/>
        </w:rPr>
        <w:t>over</w:t>
      </w:r>
      <w:r w:rsidRPr="00EF4CDE">
        <w:rPr>
          <w:rFonts w:ascii="Times New Roman" w:hAnsi="Times New Roman" w:cs="Times New Roman"/>
          <w:sz w:val="24"/>
          <w:szCs w:val="24"/>
        </w:rPr>
        <w:t xml:space="preserve"> 2 months with the </w:t>
      </w:r>
      <w:r w:rsidR="00802736" w:rsidRPr="00EF4CDE">
        <w:rPr>
          <w:rFonts w:ascii="Times New Roman" w:hAnsi="Times New Roman" w:cs="Times New Roman"/>
          <w:sz w:val="24"/>
          <w:szCs w:val="24"/>
        </w:rPr>
        <w:t>target of traini</w:t>
      </w:r>
      <w:r w:rsidR="00B176C0" w:rsidRPr="00EF4CDE">
        <w:rPr>
          <w:rFonts w:ascii="Times New Roman" w:hAnsi="Times New Roman" w:cs="Times New Roman"/>
          <w:sz w:val="24"/>
          <w:szCs w:val="24"/>
        </w:rPr>
        <w:t xml:space="preserve">ng and </w:t>
      </w:r>
      <w:r w:rsidR="00EF4CDE" w:rsidRPr="00EF4CDE">
        <w:rPr>
          <w:rFonts w:ascii="Times New Roman" w:hAnsi="Times New Roman" w:cs="Times New Roman"/>
          <w:sz w:val="24"/>
          <w:szCs w:val="24"/>
        </w:rPr>
        <w:t>capability</w:t>
      </w:r>
      <w:r w:rsidRPr="00EF4CDE">
        <w:rPr>
          <w:rFonts w:ascii="Times New Roman" w:hAnsi="Times New Roman" w:cs="Times New Roman"/>
          <w:sz w:val="24"/>
          <w:szCs w:val="24"/>
        </w:rPr>
        <w:t xml:space="preserve"> building of 250,000 beneficiaries</w:t>
      </w:r>
      <w:r w:rsidR="001C6ABD" w:rsidRPr="00EF4CDE">
        <w:rPr>
          <w:rFonts w:ascii="Times New Roman" w:hAnsi="Times New Roman" w:cs="Times New Roman"/>
          <w:sz w:val="24"/>
          <w:szCs w:val="24"/>
        </w:rPr>
        <w:t>.</w:t>
      </w:r>
      <w:r w:rsidR="003044AE" w:rsidRPr="00EF4CDE">
        <w:rPr>
          <w:rFonts w:ascii="Times New Roman" w:hAnsi="Times New Roman" w:cs="Times New Roman"/>
          <w:sz w:val="24"/>
          <w:szCs w:val="24"/>
        </w:rPr>
        <w:t xml:space="preserve"> The second and third phase will be comprising over 4 months with the target of training and </w:t>
      </w:r>
      <w:r w:rsidR="00EF4CDE" w:rsidRPr="00EF4CDE">
        <w:rPr>
          <w:rFonts w:ascii="Times New Roman" w:hAnsi="Times New Roman" w:cs="Times New Roman"/>
          <w:sz w:val="24"/>
          <w:szCs w:val="24"/>
        </w:rPr>
        <w:t>capability</w:t>
      </w:r>
      <w:r w:rsidR="00961CE5" w:rsidRPr="00EF4CDE">
        <w:rPr>
          <w:rFonts w:ascii="Times New Roman" w:hAnsi="Times New Roman" w:cs="Times New Roman"/>
          <w:sz w:val="24"/>
          <w:szCs w:val="24"/>
        </w:rPr>
        <w:t xml:space="preserve"> building of 40</w:t>
      </w:r>
      <w:r w:rsidR="003044AE" w:rsidRPr="00EF4CDE">
        <w:rPr>
          <w:rFonts w:ascii="Times New Roman" w:hAnsi="Times New Roman" w:cs="Times New Roman"/>
          <w:sz w:val="24"/>
          <w:szCs w:val="24"/>
        </w:rPr>
        <w:t xml:space="preserve">0,000 </w:t>
      </w:r>
      <w:r w:rsidR="009D2927">
        <w:rPr>
          <w:rFonts w:ascii="Times New Roman" w:hAnsi="Times New Roman" w:cs="Times New Roman"/>
          <w:sz w:val="24"/>
          <w:szCs w:val="24"/>
        </w:rPr>
        <w:t>and 35</w:t>
      </w:r>
      <w:r w:rsidR="00961CE5" w:rsidRPr="00EF4CDE">
        <w:rPr>
          <w:rFonts w:ascii="Times New Roman" w:hAnsi="Times New Roman" w:cs="Times New Roman"/>
          <w:sz w:val="24"/>
          <w:szCs w:val="24"/>
        </w:rPr>
        <w:t xml:space="preserve">0,000 </w:t>
      </w:r>
      <w:r w:rsidR="003044AE" w:rsidRPr="00EF4CDE">
        <w:rPr>
          <w:rFonts w:ascii="Times New Roman" w:hAnsi="Times New Roman" w:cs="Times New Roman"/>
          <w:sz w:val="24"/>
          <w:szCs w:val="24"/>
        </w:rPr>
        <w:t xml:space="preserve">beneficiaries </w:t>
      </w:r>
      <w:r w:rsidR="00961CE5" w:rsidRPr="00EF4CDE">
        <w:rPr>
          <w:rFonts w:ascii="Times New Roman" w:hAnsi="Times New Roman" w:cs="Times New Roman"/>
          <w:sz w:val="24"/>
          <w:szCs w:val="24"/>
        </w:rPr>
        <w:t>respectively</w:t>
      </w:r>
      <w:r w:rsidR="00312114" w:rsidRPr="00EF4CDE">
        <w:rPr>
          <w:rFonts w:ascii="Times New Roman" w:hAnsi="Times New Roman" w:cs="Times New Roman"/>
          <w:sz w:val="24"/>
          <w:szCs w:val="24"/>
        </w:rPr>
        <w:t>.</w:t>
      </w:r>
      <w:r w:rsidR="001C6ABD" w:rsidRPr="00EF4CDE">
        <w:rPr>
          <w:rFonts w:ascii="Times New Roman" w:hAnsi="Times New Roman" w:cs="Times New Roman"/>
          <w:sz w:val="24"/>
          <w:szCs w:val="24"/>
        </w:rPr>
        <w:t xml:space="preserve">  </w:t>
      </w:r>
      <w:r w:rsidR="00802736" w:rsidRPr="00EF4CDE">
        <w:rPr>
          <w:rFonts w:ascii="Times New Roman" w:hAnsi="Times New Roman" w:cs="Times New Roman"/>
          <w:sz w:val="24"/>
          <w:szCs w:val="24"/>
        </w:rPr>
        <w:t>The</w:t>
      </w:r>
      <w:r w:rsidR="001C6ABD" w:rsidRPr="00EF4CDE">
        <w:rPr>
          <w:rFonts w:ascii="Times New Roman" w:hAnsi="Times New Roman" w:cs="Times New Roman"/>
          <w:sz w:val="24"/>
          <w:szCs w:val="24"/>
        </w:rPr>
        <w:t xml:space="preserve"> training schedule will be implemented as </w:t>
      </w:r>
      <w:r w:rsidR="00FD50D2" w:rsidRPr="00EF4CDE">
        <w:rPr>
          <w:rFonts w:ascii="Times New Roman" w:hAnsi="Times New Roman" w:cs="Times New Roman"/>
          <w:sz w:val="24"/>
          <w:szCs w:val="24"/>
        </w:rPr>
        <w:t xml:space="preserve">per the following schedule. </w:t>
      </w:r>
    </w:p>
    <w:p w:rsidR="00FD50D2" w:rsidRPr="00EF4CDE" w:rsidRDefault="00FD50D2" w:rsidP="00A24B5B">
      <w:pPr>
        <w:jc w:val="both"/>
        <w:rPr>
          <w:rFonts w:ascii="Times New Roman" w:hAnsi="Times New Roman" w:cs="Times New Roman"/>
          <w:sz w:val="24"/>
          <w:szCs w:val="24"/>
        </w:rPr>
      </w:pPr>
      <w:r w:rsidRPr="00EF4CDE">
        <w:rPr>
          <w:rFonts w:ascii="Times New Roman" w:hAnsi="Times New Roman" w:cs="Times New Roman"/>
          <w:sz w:val="24"/>
          <w:szCs w:val="24"/>
        </w:rPr>
        <w:lastRenderedPageBreak/>
        <w:t xml:space="preserve">The first month will be </w:t>
      </w:r>
      <w:r w:rsidR="00802736" w:rsidRPr="00EF4CDE">
        <w:rPr>
          <w:rFonts w:ascii="Times New Roman" w:hAnsi="Times New Roman" w:cs="Times New Roman"/>
          <w:sz w:val="24"/>
          <w:szCs w:val="24"/>
        </w:rPr>
        <w:t>comprising</w:t>
      </w:r>
      <w:r w:rsidRPr="00EF4CDE">
        <w:rPr>
          <w:rFonts w:ascii="Times New Roman" w:hAnsi="Times New Roman" w:cs="Times New Roman"/>
          <w:sz w:val="24"/>
          <w:szCs w:val="24"/>
        </w:rPr>
        <w:t xml:space="preserve"> of demonstrating readiness in person one to one 1 day train</w:t>
      </w:r>
      <w:r w:rsidR="00802736" w:rsidRPr="00EF4CDE">
        <w:rPr>
          <w:rFonts w:ascii="Times New Roman" w:hAnsi="Times New Roman" w:cs="Times New Roman"/>
          <w:sz w:val="24"/>
          <w:szCs w:val="24"/>
        </w:rPr>
        <w:t>in</w:t>
      </w:r>
      <w:r w:rsidRPr="00EF4CDE">
        <w:rPr>
          <w:rFonts w:ascii="Times New Roman" w:hAnsi="Times New Roman" w:cs="Times New Roman"/>
          <w:sz w:val="24"/>
          <w:szCs w:val="24"/>
        </w:rPr>
        <w:t>g</w:t>
      </w:r>
      <w:r w:rsidR="009B2CCF">
        <w:rPr>
          <w:rFonts w:ascii="Times New Roman" w:hAnsi="Times New Roman" w:cs="Times New Roman"/>
          <w:sz w:val="24"/>
          <w:szCs w:val="24"/>
        </w:rPr>
        <w:t xml:space="preserve"> approach to the beneficiaries. The content of this 1 day in person training will be provided in the form of a short handbook / toolkit provided to the trainers and to the beneficiaries as well. </w:t>
      </w:r>
      <w:r w:rsidRPr="00EF4CDE">
        <w:rPr>
          <w:rFonts w:ascii="Times New Roman" w:hAnsi="Times New Roman" w:cs="Times New Roman"/>
          <w:sz w:val="24"/>
          <w:szCs w:val="24"/>
        </w:rPr>
        <w:t>Each trainer will conduct four trainings per week along with two days dedicated for mobilization of beneficiaries. It is to be noted that one cohort of beneficiaries</w:t>
      </w:r>
      <w:r w:rsidR="004A7A67">
        <w:rPr>
          <w:rFonts w:ascii="Times New Roman" w:hAnsi="Times New Roman" w:cs="Times New Roman"/>
          <w:sz w:val="24"/>
          <w:szCs w:val="24"/>
        </w:rPr>
        <w:t xml:space="preserve"> will be entertaining 25 </w:t>
      </w:r>
      <w:r w:rsidR="00802736" w:rsidRPr="00EF4CDE">
        <w:rPr>
          <w:rFonts w:ascii="Times New Roman" w:hAnsi="Times New Roman" w:cs="Times New Roman"/>
          <w:sz w:val="24"/>
          <w:szCs w:val="24"/>
        </w:rPr>
        <w:t>beneficiaries</w:t>
      </w:r>
      <w:r w:rsidR="004A7A67">
        <w:rPr>
          <w:rFonts w:ascii="Times New Roman" w:hAnsi="Times New Roman" w:cs="Times New Roman"/>
          <w:sz w:val="24"/>
          <w:szCs w:val="24"/>
        </w:rPr>
        <w:t xml:space="preserve"> on average</w:t>
      </w:r>
      <w:r w:rsidRPr="00EF4CDE">
        <w:rPr>
          <w:rFonts w:ascii="Times New Roman" w:hAnsi="Times New Roman" w:cs="Times New Roman"/>
          <w:sz w:val="24"/>
          <w:szCs w:val="24"/>
        </w:rPr>
        <w:t xml:space="preserve">. </w:t>
      </w:r>
    </w:p>
    <w:p w:rsidR="00FD50D2" w:rsidRPr="00EF4CDE" w:rsidRDefault="00FD50D2" w:rsidP="004E18AC">
      <w:pPr>
        <w:jc w:val="both"/>
        <w:rPr>
          <w:rFonts w:ascii="Times New Roman" w:hAnsi="Times New Roman" w:cs="Times New Roman"/>
          <w:sz w:val="24"/>
          <w:szCs w:val="24"/>
        </w:rPr>
      </w:pPr>
      <w:r w:rsidRPr="00EF4CDE">
        <w:rPr>
          <w:rFonts w:ascii="Times New Roman" w:hAnsi="Times New Roman" w:cs="Times New Roman"/>
          <w:sz w:val="24"/>
          <w:szCs w:val="24"/>
        </w:rPr>
        <w:t>This one to one in person</w:t>
      </w:r>
      <w:r w:rsidR="00F270C5">
        <w:rPr>
          <w:rFonts w:ascii="Times New Roman" w:hAnsi="Times New Roman" w:cs="Times New Roman"/>
          <w:sz w:val="24"/>
          <w:szCs w:val="24"/>
        </w:rPr>
        <w:t xml:space="preserve"> readiness</w:t>
      </w:r>
      <w:r w:rsidRPr="00EF4CDE">
        <w:rPr>
          <w:rFonts w:ascii="Times New Roman" w:hAnsi="Times New Roman" w:cs="Times New Roman"/>
          <w:sz w:val="24"/>
          <w:szCs w:val="24"/>
        </w:rPr>
        <w:t xml:space="preserve">  </w:t>
      </w:r>
      <w:r w:rsidR="00802736" w:rsidRPr="00EF4CDE">
        <w:rPr>
          <w:rFonts w:ascii="Times New Roman" w:hAnsi="Times New Roman" w:cs="Times New Roman"/>
          <w:sz w:val="24"/>
          <w:szCs w:val="24"/>
        </w:rPr>
        <w:t>training</w:t>
      </w:r>
      <w:r w:rsidRPr="00EF4CDE">
        <w:rPr>
          <w:rFonts w:ascii="Times New Roman" w:hAnsi="Times New Roman" w:cs="Times New Roman"/>
          <w:sz w:val="24"/>
          <w:szCs w:val="24"/>
        </w:rPr>
        <w:t xml:space="preserve"> will be followed by structured dissemination of digital </w:t>
      </w:r>
      <w:r w:rsidR="00A24B5B">
        <w:rPr>
          <w:rFonts w:ascii="Times New Roman" w:hAnsi="Times New Roman" w:cs="Times New Roman"/>
          <w:sz w:val="24"/>
          <w:szCs w:val="24"/>
        </w:rPr>
        <w:t>content</w:t>
      </w:r>
      <w:r w:rsidR="00B176C0" w:rsidRPr="00EF4CDE">
        <w:rPr>
          <w:rFonts w:ascii="Times New Roman" w:hAnsi="Times New Roman" w:cs="Times New Roman"/>
          <w:sz w:val="24"/>
          <w:szCs w:val="24"/>
        </w:rPr>
        <w:t xml:space="preserve"> </w:t>
      </w:r>
      <w:r w:rsidR="00F270C5">
        <w:rPr>
          <w:rFonts w:ascii="Times New Roman" w:hAnsi="Times New Roman" w:cs="Times New Roman"/>
          <w:sz w:val="24"/>
          <w:szCs w:val="24"/>
        </w:rPr>
        <w:t xml:space="preserve">(IVR, short videos, SMS nudges) </w:t>
      </w:r>
      <w:r w:rsidR="00B176C0" w:rsidRPr="00EF4CDE">
        <w:rPr>
          <w:rFonts w:ascii="Times New Roman" w:hAnsi="Times New Roman" w:cs="Times New Roman"/>
          <w:sz w:val="24"/>
          <w:szCs w:val="24"/>
        </w:rPr>
        <w:t>in the next four weeks</w:t>
      </w:r>
      <w:r w:rsidR="00F270C5">
        <w:rPr>
          <w:rFonts w:ascii="Times New Roman" w:hAnsi="Times New Roman" w:cs="Times New Roman"/>
          <w:sz w:val="24"/>
          <w:szCs w:val="24"/>
        </w:rPr>
        <w:t xml:space="preserve">. </w:t>
      </w:r>
      <w:r w:rsidR="00D33C14" w:rsidRPr="00EF4CDE">
        <w:rPr>
          <w:rFonts w:ascii="Times New Roman" w:hAnsi="Times New Roman" w:cs="Times New Roman"/>
          <w:sz w:val="24"/>
          <w:szCs w:val="24"/>
        </w:rPr>
        <w:t>Precedently, the cohort trained on 1</w:t>
      </w:r>
      <w:r w:rsidR="00D33C14" w:rsidRPr="00EF4CDE">
        <w:rPr>
          <w:rFonts w:ascii="Times New Roman" w:hAnsi="Times New Roman" w:cs="Times New Roman"/>
          <w:sz w:val="24"/>
          <w:szCs w:val="24"/>
          <w:vertAlign w:val="superscript"/>
        </w:rPr>
        <w:t>st</w:t>
      </w:r>
      <w:r w:rsidR="00D33C14" w:rsidRPr="00EF4CDE">
        <w:rPr>
          <w:rFonts w:ascii="Times New Roman" w:hAnsi="Times New Roman" w:cs="Times New Roman"/>
          <w:sz w:val="24"/>
          <w:szCs w:val="24"/>
        </w:rPr>
        <w:t xml:space="preserve"> day of the week i.e</w:t>
      </w:r>
      <w:r w:rsidR="00186D44">
        <w:rPr>
          <w:rFonts w:ascii="Times New Roman" w:hAnsi="Times New Roman" w:cs="Times New Roman"/>
          <w:sz w:val="24"/>
          <w:szCs w:val="24"/>
        </w:rPr>
        <w:t>.</w:t>
      </w:r>
      <w:r w:rsidR="004E18AC">
        <w:rPr>
          <w:rFonts w:ascii="Times New Roman" w:hAnsi="Times New Roman" w:cs="Times New Roman"/>
          <w:sz w:val="24"/>
          <w:szCs w:val="24"/>
        </w:rPr>
        <w:t xml:space="preserve"> on Monday will be provided with the dig</w:t>
      </w:r>
      <w:r w:rsidR="00D33C14" w:rsidRPr="00EF4CDE">
        <w:rPr>
          <w:rFonts w:ascii="Times New Roman" w:hAnsi="Times New Roman" w:cs="Times New Roman"/>
          <w:sz w:val="24"/>
          <w:szCs w:val="24"/>
        </w:rPr>
        <w:t>ital content from the next day through the automate</w:t>
      </w:r>
      <w:r w:rsidR="00802736" w:rsidRPr="00EF4CDE">
        <w:rPr>
          <w:rFonts w:ascii="Times New Roman" w:hAnsi="Times New Roman" w:cs="Times New Roman"/>
          <w:sz w:val="24"/>
          <w:szCs w:val="24"/>
        </w:rPr>
        <w:t xml:space="preserve">d systems developed by the IT </w:t>
      </w:r>
      <w:r w:rsidR="004E18AC">
        <w:rPr>
          <w:rFonts w:ascii="Times New Roman" w:hAnsi="Times New Roman" w:cs="Times New Roman"/>
          <w:sz w:val="24"/>
          <w:szCs w:val="24"/>
        </w:rPr>
        <w:t>team of SDPI.</w:t>
      </w:r>
      <w:r w:rsidR="00B948E5">
        <w:rPr>
          <w:rFonts w:ascii="Times New Roman" w:hAnsi="Times New Roman" w:cs="Times New Roman"/>
          <w:sz w:val="24"/>
          <w:szCs w:val="24"/>
        </w:rPr>
        <w:t xml:space="preserve"> </w:t>
      </w:r>
      <w:r w:rsidR="00C43E23" w:rsidRPr="00EF4CDE">
        <w:rPr>
          <w:rFonts w:ascii="Times New Roman" w:hAnsi="Times New Roman" w:cs="Times New Roman"/>
          <w:sz w:val="24"/>
          <w:szCs w:val="24"/>
        </w:rPr>
        <w:t xml:space="preserve">This will ensure the implementation of a sequenced </w:t>
      </w:r>
      <w:r w:rsidR="00413F64" w:rsidRPr="00EF4CDE">
        <w:rPr>
          <w:rFonts w:ascii="Times New Roman" w:hAnsi="Times New Roman" w:cs="Times New Roman"/>
          <w:sz w:val="24"/>
          <w:szCs w:val="24"/>
        </w:rPr>
        <w:t>behavioral</w:t>
      </w:r>
      <w:r w:rsidR="00C43E23" w:rsidRPr="00EF4CDE">
        <w:rPr>
          <w:rFonts w:ascii="Times New Roman" w:hAnsi="Times New Roman" w:cs="Times New Roman"/>
          <w:sz w:val="24"/>
          <w:szCs w:val="24"/>
        </w:rPr>
        <w:t xml:space="preserve"> reinforcement through digital channels.</w:t>
      </w:r>
    </w:p>
    <w:p w:rsidR="00834396" w:rsidRPr="00EF4CDE" w:rsidRDefault="00834396" w:rsidP="00A24B5B">
      <w:pPr>
        <w:jc w:val="both"/>
        <w:rPr>
          <w:rFonts w:ascii="Times New Roman" w:hAnsi="Times New Roman" w:cs="Times New Roman"/>
          <w:sz w:val="24"/>
          <w:szCs w:val="24"/>
        </w:rPr>
      </w:pPr>
      <w:r w:rsidRPr="00EF4CDE">
        <w:rPr>
          <w:rFonts w:ascii="Times New Roman" w:hAnsi="Times New Roman" w:cs="Times New Roman"/>
          <w:sz w:val="24"/>
          <w:szCs w:val="24"/>
        </w:rPr>
        <w:t xml:space="preserve">This will make in total of 16 </w:t>
      </w:r>
      <w:r w:rsidR="00413F64">
        <w:rPr>
          <w:rFonts w:ascii="Times New Roman" w:hAnsi="Times New Roman" w:cs="Times New Roman"/>
          <w:sz w:val="24"/>
          <w:szCs w:val="24"/>
        </w:rPr>
        <w:t>trainings a month per trainer.</w:t>
      </w:r>
    </w:p>
    <w:p w:rsidR="00C53DC1" w:rsidRDefault="00413F64" w:rsidP="00A24B5B">
      <w:pPr>
        <w:jc w:val="both"/>
        <w:rPr>
          <w:rFonts w:ascii="Times New Roman" w:hAnsi="Times New Roman" w:cs="Times New Roman"/>
          <w:sz w:val="24"/>
          <w:szCs w:val="24"/>
        </w:rPr>
      </w:pPr>
      <w:r>
        <w:rPr>
          <w:rFonts w:ascii="Times New Roman" w:hAnsi="Times New Roman" w:cs="Times New Roman"/>
          <w:sz w:val="24"/>
          <w:szCs w:val="24"/>
        </w:rPr>
        <w:t xml:space="preserve">In the next month, </w:t>
      </w:r>
      <w:r w:rsidR="00834396" w:rsidRPr="00EF4CDE">
        <w:rPr>
          <w:rFonts w:ascii="Times New Roman" w:hAnsi="Times New Roman" w:cs="Times New Roman"/>
          <w:sz w:val="24"/>
          <w:szCs w:val="24"/>
        </w:rPr>
        <w:t xml:space="preserve">the </w:t>
      </w:r>
      <w:r w:rsidR="009D2927">
        <w:rPr>
          <w:rFonts w:ascii="Times New Roman" w:hAnsi="Times New Roman" w:cs="Times New Roman"/>
          <w:sz w:val="24"/>
          <w:szCs w:val="24"/>
        </w:rPr>
        <w:t>DF</w:t>
      </w:r>
      <w:r>
        <w:rPr>
          <w:rFonts w:ascii="Times New Roman" w:hAnsi="Times New Roman" w:cs="Times New Roman"/>
          <w:sz w:val="24"/>
          <w:szCs w:val="24"/>
        </w:rPr>
        <w:t>CT capacity one to</w:t>
      </w:r>
      <w:r w:rsidR="00834396" w:rsidRPr="00EF4CDE">
        <w:rPr>
          <w:rFonts w:ascii="Times New Roman" w:hAnsi="Times New Roman" w:cs="Times New Roman"/>
          <w:sz w:val="24"/>
          <w:szCs w:val="24"/>
        </w:rPr>
        <w:t xml:space="preserve"> one in person</w:t>
      </w:r>
      <w:r w:rsidR="00F270C5">
        <w:rPr>
          <w:rFonts w:ascii="Times New Roman" w:hAnsi="Times New Roman" w:cs="Times New Roman"/>
          <w:sz w:val="24"/>
          <w:szCs w:val="24"/>
        </w:rPr>
        <w:t xml:space="preserve"> 1 day</w:t>
      </w:r>
      <w:r w:rsidR="00834396" w:rsidRPr="00EF4CDE">
        <w:rPr>
          <w:rFonts w:ascii="Times New Roman" w:hAnsi="Times New Roman" w:cs="Times New Roman"/>
          <w:sz w:val="24"/>
          <w:szCs w:val="24"/>
        </w:rPr>
        <w:t xml:space="preserve"> trainings of the same </w:t>
      </w:r>
      <w:r w:rsidRPr="00EF4CDE">
        <w:rPr>
          <w:rFonts w:ascii="Times New Roman" w:hAnsi="Times New Roman" w:cs="Times New Roman"/>
          <w:sz w:val="24"/>
          <w:szCs w:val="24"/>
        </w:rPr>
        <w:t>cohort</w:t>
      </w:r>
      <w:r w:rsidR="00834396" w:rsidRPr="00EF4CDE">
        <w:rPr>
          <w:rFonts w:ascii="Times New Roman" w:hAnsi="Times New Roman" w:cs="Times New Roman"/>
          <w:sz w:val="24"/>
          <w:szCs w:val="24"/>
        </w:rPr>
        <w:t xml:space="preserve"> of beneficiaries will be ini</w:t>
      </w:r>
      <w:r>
        <w:rPr>
          <w:rFonts w:ascii="Times New Roman" w:hAnsi="Times New Roman" w:cs="Times New Roman"/>
          <w:sz w:val="24"/>
          <w:szCs w:val="24"/>
        </w:rPr>
        <w:t>ti</w:t>
      </w:r>
      <w:r w:rsidR="00834396" w:rsidRPr="00EF4CDE">
        <w:rPr>
          <w:rFonts w:ascii="Times New Roman" w:hAnsi="Times New Roman" w:cs="Times New Roman"/>
          <w:sz w:val="24"/>
          <w:szCs w:val="24"/>
        </w:rPr>
        <w:t xml:space="preserve">ated. </w:t>
      </w:r>
      <w:r w:rsidRPr="00EF4CDE">
        <w:rPr>
          <w:rFonts w:ascii="Times New Roman" w:hAnsi="Times New Roman" w:cs="Times New Roman"/>
          <w:sz w:val="24"/>
          <w:szCs w:val="24"/>
        </w:rPr>
        <w:t>The</w:t>
      </w:r>
      <w:r w:rsidR="00875AB4" w:rsidRPr="00EF4CDE">
        <w:rPr>
          <w:rFonts w:ascii="Times New Roman" w:hAnsi="Times New Roman" w:cs="Times New Roman"/>
          <w:sz w:val="24"/>
          <w:szCs w:val="24"/>
        </w:rPr>
        <w:t xml:space="preserve"> capabil</w:t>
      </w:r>
      <w:r w:rsidR="00834396" w:rsidRPr="00EF4CDE">
        <w:rPr>
          <w:rFonts w:ascii="Times New Roman" w:hAnsi="Times New Roman" w:cs="Times New Roman"/>
          <w:sz w:val="24"/>
          <w:szCs w:val="24"/>
        </w:rPr>
        <w:t>ity train</w:t>
      </w:r>
      <w:r w:rsidR="00875AB4" w:rsidRPr="00EF4CDE">
        <w:rPr>
          <w:rFonts w:ascii="Times New Roman" w:hAnsi="Times New Roman" w:cs="Times New Roman"/>
          <w:sz w:val="24"/>
          <w:szCs w:val="24"/>
        </w:rPr>
        <w:t>in</w:t>
      </w:r>
      <w:r w:rsidR="00834396" w:rsidRPr="00EF4CDE">
        <w:rPr>
          <w:rFonts w:ascii="Times New Roman" w:hAnsi="Times New Roman" w:cs="Times New Roman"/>
          <w:sz w:val="24"/>
          <w:szCs w:val="24"/>
        </w:rPr>
        <w:t xml:space="preserve">gs </w:t>
      </w:r>
      <w:r w:rsidRPr="00EF4CDE">
        <w:rPr>
          <w:rFonts w:ascii="Times New Roman" w:hAnsi="Times New Roman" w:cs="Times New Roman"/>
          <w:sz w:val="24"/>
          <w:szCs w:val="24"/>
        </w:rPr>
        <w:t>of beneficiaries</w:t>
      </w:r>
      <w:r>
        <w:rPr>
          <w:rFonts w:ascii="Times New Roman" w:hAnsi="Times New Roman" w:cs="Times New Roman"/>
          <w:sz w:val="24"/>
          <w:szCs w:val="24"/>
        </w:rPr>
        <w:t xml:space="preserve"> will be scheduled</w:t>
      </w:r>
      <w:r w:rsidR="00834396" w:rsidRPr="00EF4CDE">
        <w:rPr>
          <w:rFonts w:ascii="Times New Roman" w:hAnsi="Times New Roman" w:cs="Times New Roman"/>
          <w:sz w:val="24"/>
          <w:szCs w:val="24"/>
        </w:rPr>
        <w:t xml:space="preserve"> on the same set of </w:t>
      </w:r>
      <w:r w:rsidRPr="00EF4CDE">
        <w:rPr>
          <w:rFonts w:ascii="Times New Roman" w:hAnsi="Times New Roman" w:cs="Times New Roman"/>
          <w:sz w:val="24"/>
          <w:szCs w:val="24"/>
        </w:rPr>
        <w:t>beneficiaries</w:t>
      </w:r>
      <w:r w:rsidR="00C118E7">
        <w:rPr>
          <w:rFonts w:ascii="Times New Roman" w:hAnsi="Times New Roman" w:cs="Times New Roman"/>
          <w:sz w:val="24"/>
          <w:szCs w:val="24"/>
        </w:rPr>
        <w:t xml:space="preserve"> that have availed</w:t>
      </w:r>
      <w:r w:rsidR="00834396" w:rsidRPr="00EF4CDE">
        <w:rPr>
          <w:rFonts w:ascii="Times New Roman" w:hAnsi="Times New Roman" w:cs="Times New Roman"/>
          <w:sz w:val="24"/>
          <w:szCs w:val="24"/>
        </w:rPr>
        <w:t xml:space="preserve"> readiness one to one training in the first month. It will be </w:t>
      </w:r>
      <w:r w:rsidRPr="00EF4CDE">
        <w:rPr>
          <w:rFonts w:ascii="Times New Roman" w:hAnsi="Times New Roman" w:cs="Times New Roman"/>
          <w:sz w:val="24"/>
          <w:szCs w:val="24"/>
        </w:rPr>
        <w:t>assured</w:t>
      </w:r>
      <w:r w:rsidR="00834396" w:rsidRPr="00EF4CDE">
        <w:rPr>
          <w:rFonts w:ascii="Times New Roman" w:hAnsi="Times New Roman" w:cs="Times New Roman"/>
          <w:sz w:val="24"/>
          <w:szCs w:val="24"/>
        </w:rPr>
        <w:t xml:space="preserve"> that the </w:t>
      </w:r>
      <w:r w:rsidRPr="00EF4CDE">
        <w:rPr>
          <w:rFonts w:ascii="Times New Roman" w:hAnsi="Times New Roman" w:cs="Times New Roman"/>
          <w:sz w:val="24"/>
          <w:szCs w:val="24"/>
        </w:rPr>
        <w:t>beneficiary</w:t>
      </w:r>
      <w:r w:rsidR="00C118E7">
        <w:rPr>
          <w:rFonts w:ascii="Times New Roman" w:hAnsi="Times New Roman" w:cs="Times New Roman"/>
          <w:sz w:val="24"/>
          <w:szCs w:val="24"/>
        </w:rPr>
        <w:t xml:space="preserve"> trained in the readiness </w:t>
      </w:r>
      <w:r>
        <w:rPr>
          <w:rFonts w:ascii="Times New Roman" w:hAnsi="Times New Roman" w:cs="Times New Roman"/>
          <w:sz w:val="24"/>
          <w:szCs w:val="24"/>
        </w:rPr>
        <w:t xml:space="preserve">training must </w:t>
      </w:r>
      <w:r w:rsidR="00C118E7">
        <w:rPr>
          <w:rFonts w:ascii="Times New Roman" w:hAnsi="Times New Roman" w:cs="Times New Roman"/>
          <w:sz w:val="24"/>
          <w:szCs w:val="24"/>
        </w:rPr>
        <w:t>undergo capacity</w:t>
      </w:r>
      <w:r w:rsidR="00F270C5">
        <w:rPr>
          <w:rFonts w:ascii="Times New Roman" w:hAnsi="Times New Roman" w:cs="Times New Roman"/>
          <w:sz w:val="24"/>
          <w:szCs w:val="24"/>
        </w:rPr>
        <w:t xml:space="preserve"> training in </w:t>
      </w:r>
      <w:r w:rsidR="00834396" w:rsidRPr="00EF4CDE">
        <w:rPr>
          <w:rFonts w:ascii="Times New Roman" w:hAnsi="Times New Roman" w:cs="Times New Roman"/>
          <w:sz w:val="24"/>
          <w:szCs w:val="24"/>
        </w:rPr>
        <w:t xml:space="preserve">the </w:t>
      </w:r>
      <w:r w:rsidR="00B948E5" w:rsidRPr="00EF4CDE">
        <w:rPr>
          <w:rFonts w:ascii="Times New Roman" w:hAnsi="Times New Roman" w:cs="Times New Roman"/>
          <w:sz w:val="24"/>
          <w:szCs w:val="24"/>
        </w:rPr>
        <w:t>capacity-training</w:t>
      </w:r>
      <w:r w:rsidR="00A43D83" w:rsidRPr="00EF4CDE">
        <w:rPr>
          <w:rFonts w:ascii="Times New Roman" w:hAnsi="Times New Roman" w:cs="Times New Roman"/>
          <w:sz w:val="24"/>
          <w:szCs w:val="24"/>
        </w:rPr>
        <w:t xml:space="preserve"> month. Outli</w:t>
      </w:r>
      <w:r w:rsidR="00B948E5">
        <w:rPr>
          <w:rFonts w:ascii="Times New Roman" w:hAnsi="Times New Roman" w:cs="Times New Roman"/>
          <w:sz w:val="24"/>
          <w:szCs w:val="24"/>
        </w:rPr>
        <w:t>ers can be adjusted s</w:t>
      </w:r>
      <w:r w:rsidR="00A43D83" w:rsidRPr="00EF4CDE">
        <w:rPr>
          <w:rFonts w:ascii="Times New Roman" w:hAnsi="Times New Roman" w:cs="Times New Roman"/>
          <w:sz w:val="24"/>
          <w:szCs w:val="24"/>
        </w:rPr>
        <w:t>in case the need arises.</w:t>
      </w:r>
    </w:p>
    <w:p w:rsidR="00F270C5" w:rsidRDefault="00F270C5" w:rsidP="00A24B5B">
      <w:pPr>
        <w:jc w:val="both"/>
        <w:rPr>
          <w:rFonts w:ascii="Times New Roman" w:hAnsi="Times New Roman" w:cs="Times New Roman"/>
          <w:sz w:val="24"/>
          <w:szCs w:val="24"/>
        </w:rPr>
      </w:pPr>
      <w:r>
        <w:rPr>
          <w:rFonts w:ascii="Times New Roman" w:hAnsi="Times New Roman" w:cs="Times New Roman"/>
          <w:sz w:val="24"/>
          <w:szCs w:val="24"/>
        </w:rPr>
        <w:t>As soon as the beneficiary completes the in</w:t>
      </w:r>
      <w:r w:rsidR="009B2CCF">
        <w:rPr>
          <w:rFonts w:ascii="Times New Roman" w:hAnsi="Times New Roman" w:cs="Times New Roman"/>
          <w:sz w:val="24"/>
          <w:szCs w:val="24"/>
        </w:rPr>
        <w:t xml:space="preserve"> </w:t>
      </w:r>
      <w:r>
        <w:rPr>
          <w:rFonts w:ascii="Times New Roman" w:hAnsi="Times New Roman" w:cs="Times New Roman"/>
          <w:sz w:val="24"/>
          <w:szCs w:val="24"/>
        </w:rPr>
        <w:t>person</w:t>
      </w:r>
      <w:r w:rsidR="009B2CCF">
        <w:rPr>
          <w:rFonts w:ascii="Times New Roman" w:hAnsi="Times New Roman" w:cs="Times New Roman"/>
          <w:sz w:val="24"/>
          <w:szCs w:val="24"/>
        </w:rPr>
        <w:t xml:space="preserve"> capacity training, </w:t>
      </w:r>
      <w:r w:rsidR="00C80EB0">
        <w:rPr>
          <w:rFonts w:ascii="Times New Roman" w:hAnsi="Times New Roman" w:cs="Times New Roman"/>
          <w:sz w:val="24"/>
          <w:szCs w:val="24"/>
        </w:rPr>
        <w:t>behavioral</w:t>
      </w:r>
      <w:r w:rsidR="009B2CCF">
        <w:rPr>
          <w:rFonts w:ascii="Times New Roman" w:hAnsi="Times New Roman" w:cs="Times New Roman"/>
          <w:sz w:val="24"/>
          <w:szCs w:val="24"/>
        </w:rPr>
        <w:t xml:space="preserve"> reinforcement will be done through the structured </w:t>
      </w:r>
      <w:r w:rsidR="00C80EB0">
        <w:rPr>
          <w:rFonts w:ascii="Times New Roman" w:hAnsi="Times New Roman" w:cs="Times New Roman"/>
          <w:sz w:val="24"/>
          <w:szCs w:val="24"/>
        </w:rPr>
        <w:t>dissemination</w:t>
      </w:r>
      <w:r w:rsidR="009B2CCF">
        <w:rPr>
          <w:rFonts w:ascii="Times New Roman" w:hAnsi="Times New Roman" w:cs="Times New Roman"/>
          <w:sz w:val="24"/>
          <w:szCs w:val="24"/>
        </w:rPr>
        <w:t xml:space="preserve"> of the digital content </w:t>
      </w:r>
      <w:r w:rsidR="001353D9">
        <w:rPr>
          <w:rFonts w:ascii="Times New Roman" w:hAnsi="Times New Roman" w:cs="Times New Roman"/>
          <w:sz w:val="24"/>
          <w:szCs w:val="24"/>
        </w:rPr>
        <w:t>of this capacity training</w:t>
      </w:r>
      <w:r w:rsidR="00651E1F">
        <w:rPr>
          <w:rFonts w:ascii="Times New Roman" w:hAnsi="Times New Roman" w:cs="Times New Roman"/>
          <w:sz w:val="24"/>
          <w:szCs w:val="24"/>
        </w:rPr>
        <w:t xml:space="preserve"> </w:t>
      </w:r>
      <w:r w:rsidR="001353D9">
        <w:rPr>
          <w:rFonts w:ascii="Times New Roman" w:hAnsi="Times New Roman" w:cs="Times New Roman"/>
          <w:sz w:val="24"/>
          <w:szCs w:val="24"/>
        </w:rPr>
        <w:t xml:space="preserve">(IVR, short videos, SMS nudges) </w:t>
      </w:r>
      <w:r w:rsidR="001353D9" w:rsidRPr="00EF4CDE">
        <w:rPr>
          <w:rFonts w:ascii="Times New Roman" w:hAnsi="Times New Roman" w:cs="Times New Roman"/>
          <w:sz w:val="24"/>
          <w:szCs w:val="24"/>
        </w:rPr>
        <w:t>in the next four weeks</w:t>
      </w:r>
      <w:r w:rsidR="005D11DA">
        <w:rPr>
          <w:rFonts w:ascii="Times New Roman" w:hAnsi="Times New Roman" w:cs="Times New Roman"/>
          <w:sz w:val="24"/>
          <w:szCs w:val="24"/>
        </w:rPr>
        <w:t>.</w:t>
      </w:r>
    </w:p>
    <w:p w:rsidR="006D5B79" w:rsidRPr="00EF4CDE" w:rsidRDefault="00C53DC1" w:rsidP="00A24B5B">
      <w:pPr>
        <w:jc w:val="both"/>
        <w:rPr>
          <w:rFonts w:ascii="Times New Roman" w:hAnsi="Times New Roman" w:cs="Times New Roman"/>
          <w:sz w:val="24"/>
          <w:szCs w:val="24"/>
        </w:rPr>
      </w:pPr>
      <w:r w:rsidRPr="00EF4CDE">
        <w:rPr>
          <w:rFonts w:ascii="Times New Roman" w:hAnsi="Times New Roman" w:cs="Times New Roman"/>
          <w:sz w:val="24"/>
          <w:szCs w:val="24"/>
        </w:rPr>
        <w:t>Since the 2</w:t>
      </w:r>
      <w:r w:rsidRPr="00EF4CDE">
        <w:rPr>
          <w:rFonts w:ascii="Times New Roman" w:hAnsi="Times New Roman" w:cs="Times New Roman"/>
          <w:sz w:val="24"/>
          <w:szCs w:val="24"/>
          <w:vertAlign w:val="superscript"/>
        </w:rPr>
        <w:t>nd</w:t>
      </w:r>
      <w:r w:rsidRPr="00EF4CDE">
        <w:rPr>
          <w:rFonts w:ascii="Times New Roman" w:hAnsi="Times New Roman" w:cs="Times New Roman"/>
          <w:sz w:val="24"/>
          <w:szCs w:val="24"/>
        </w:rPr>
        <w:t xml:space="preserve"> and the 3</w:t>
      </w:r>
      <w:r w:rsidRPr="00EF4CDE">
        <w:rPr>
          <w:rFonts w:ascii="Times New Roman" w:hAnsi="Times New Roman" w:cs="Times New Roman"/>
          <w:sz w:val="24"/>
          <w:szCs w:val="24"/>
          <w:vertAlign w:val="superscript"/>
        </w:rPr>
        <w:t>rd</w:t>
      </w:r>
      <w:r w:rsidRPr="00EF4CDE">
        <w:rPr>
          <w:rFonts w:ascii="Times New Roman" w:hAnsi="Times New Roman" w:cs="Times New Roman"/>
          <w:sz w:val="24"/>
          <w:szCs w:val="24"/>
        </w:rPr>
        <w:t xml:space="preserve"> phase </w:t>
      </w:r>
      <w:r w:rsidR="009D2927">
        <w:rPr>
          <w:rFonts w:ascii="Times New Roman" w:hAnsi="Times New Roman" w:cs="Times New Roman"/>
          <w:sz w:val="24"/>
          <w:szCs w:val="24"/>
        </w:rPr>
        <w:t>will be targeting 400,000 and 35</w:t>
      </w:r>
      <w:r w:rsidRPr="00EF4CDE">
        <w:rPr>
          <w:rFonts w:ascii="Times New Roman" w:hAnsi="Times New Roman" w:cs="Times New Roman"/>
          <w:sz w:val="24"/>
          <w:szCs w:val="24"/>
        </w:rPr>
        <w:t>0,000 benefici</w:t>
      </w:r>
      <w:r w:rsidR="006D5B79" w:rsidRPr="00EF4CDE">
        <w:rPr>
          <w:rFonts w:ascii="Times New Roman" w:hAnsi="Times New Roman" w:cs="Times New Roman"/>
          <w:sz w:val="24"/>
          <w:szCs w:val="24"/>
        </w:rPr>
        <w:t xml:space="preserve">aries </w:t>
      </w:r>
      <w:r w:rsidR="00413F64" w:rsidRPr="00EF4CDE">
        <w:rPr>
          <w:rFonts w:ascii="Times New Roman" w:hAnsi="Times New Roman" w:cs="Times New Roman"/>
          <w:sz w:val="24"/>
          <w:szCs w:val="24"/>
        </w:rPr>
        <w:t>respectively</w:t>
      </w:r>
      <w:r w:rsidR="00167358">
        <w:rPr>
          <w:rFonts w:ascii="Times New Roman" w:hAnsi="Times New Roman" w:cs="Times New Roman"/>
          <w:sz w:val="24"/>
          <w:szCs w:val="24"/>
        </w:rPr>
        <w:t>, there</w:t>
      </w:r>
      <w:r w:rsidR="006D5B79" w:rsidRPr="00EF4CDE">
        <w:rPr>
          <w:rFonts w:ascii="Times New Roman" w:hAnsi="Times New Roman" w:cs="Times New Roman"/>
          <w:sz w:val="24"/>
          <w:szCs w:val="24"/>
        </w:rPr>
        <w:t>fore, the timelines</w:t>
      </w:r>
      <w:r w:rsidR="00413F64">
        <w:rPr>
          <w:rFonts w:ascii="Times New Roman" w:hAnsi="Times New Roman" w:cs="Times New Roman"/>
          <w:sz w:val="24"/>
          <w:szCs w:val="24"/>
        </w:rPr>
        <w:t xml:space="preserve"> </w:t>
      </w:r>
      <w:r w:rsidR="006D5B79" w:rsidRPr="00EF4CDE">
        <w:rPr>
          <w:rFonts w:ascii="Times New Roman" w:hAnsi="Times New Roman" w:cs="Times New Roman"/>
          <w:sz w:val="24"/>
          <w:szCs w:val="24"/>
        </w:rPr>
        <w:t>for the</w:t>
      </w:r>
      <w:r w:rsidR="00413F64">
        <w:rPr>
          <w:rFonts w:ascii="Times New Roman" w:hAnsi="Times New Roman" w:cs="Times New Roman"/>
          <w:sz w:val="24"/>
          <w:szCs w:val="24"/>
        </w:rPr>
        <w:t>se phases will be extended to 3rd</w:t>
      </w:r>
      <w:r w:rsidR="006D5B79" w:rsidRPr="00EF4CDE">
        <w:rPr>
          <w:rFonts w:ascii="Times New Roman" w:hAnsi="Times New Roman" w:cs="Times New Roman"/>
          <w:sz w:val="24"/>
          <w:szCs w:val="24"/>
        </w:rPr>
        <w:t xml:space="preserve"> </w:t>
      </w:r>
      <w:r w:rsidR="00413F64">
        <w:rPr>
          <w:rFonts w:ascii="Times New Roman" w:hAnsi="Times New Roman" w:cs="Times New Roman"/>
          <w:sz w:val="24"/>
          <w:szCs w:val="24"/>
        </w:rPr>
        <w:t>a</w:t>
      </w:r>
      <w:r w:rsidR="006D5B79" w:rsidRPr="00EF4CDE">
        <w:rPr>
          <w:rFonts w:ascii="Times New Roman" w:hAnsi="Times New Roman" w:cs="Times New Roman"/>
          <w:sz w:val="24"/>
          <w:szCs w:val="24"/>
        </w:rPr>
        <w:t>nd 4</w:t>
      </w:r>
      <w:r w:rsidR="00413F64">
        <w:rPr>
          <w:rFonts w:ascii="Times New Roman" w:hAnsi="Times New Roman" w:cs="Times New Roman"/>
          <w:sz w:val="24"/>
          <w:szCs w:val="24"/>
        </w:rPr>
        <w:t>th</w:t>
      </w:r>
      <w:r w:rsidR="006D5B79" w:rsidRPr="00EF4CDE">
        <w:rPr>
          <w:rFonts w:ascii="Times New Roman" w:hAnsi="Times New Roman" w:cs="Times New Roman"/>
          <w:sz w:val="24"/>
          <w:szCs w:val="24"/>
        </w:rPr>
        <w:t xml:space="preserve"> mont</w:t>
      </w:r>
      <w:r w:rsidR="00413F64">
        <w:rPr>
          <w:rFonts w:ascii="Times New Roman" w:hAnsi="Times New Roman" w:cs="Times New Roman"/>
          <w:sz w:val="24"/>
          <w:szCs w:val="24"/>
        </w:rPr>
        <w:t>hs respectively. Th</w:t>
      </w:r>
      <w:r w:rsidR="006D5B79" w:rsidRPr="00EF4CDE">
        <w:rPr>
          <w:rFonts w:ascii="Times New Roman" w:hAnsi="Times New Roman" w:cs="Times New Roman"/>
          <w:sz w:val="24"/>
          <w:szCs w:val="24"/>
        </w:rPr>
        <w:t>e 3</w:t>
      </w:r>
      <w:r w:rsidR="006D5B79" w:rsidRPr="00EF4CDE">
        <w:rPr>
          <w:rFonts w:ascii="Times New Roman" w:hAnsi="Times New Roman" w:cs="Times New Roman"/>
          <w:sz w:val="24"/>
          <w:szCs w:val="24"/>
          <w:vertAlign w:val="superscript"/>
        </w:rPr>
        <w:t>rd</w:t>
      </w:r>
      <w:r w:rsidR="006D5B79" w:rsidRPr="00EF4CDE">
        <w:rPr>
          <w:rFonts w:ascii="Times New Roman" w:hAnsi="Times New Roman" w:cs="Times New Roman"/>
          <w:sz w:val="24"/>
          <w:szCs w:val="24"/>
        </w:rPr>
        <w:t xml:space="preserve"> month of these phases will be again dedica</w:t>
      </w:r>
      <w:r w:rsidR="00413F64">
        <w:rPr>
          <w:rFonts w:ascii="Times New Roman" w:hAnsi="Times New Roman" w:cs="Times New Roman"/>
          <w:sz w:val="24"/>
          <w:szCs w:val="24"/>
        </w:rPr>
        <w:t xml:space="preserve">ted to readiness trainings and </w:t>
      </w:r>
      <w:r w:rsidR="006D5B79" w:rsidRPr="00EF4CDE">
        <w:rPr>
          <w:rFonts w:ascii="Times New Roman" w:hAnsi="Times New Roman" w:cs="Times New Roman"/>
          <w:sz w:val="24"/>
          <w:szCs w:val="24"/>
        </w:rPr>
        <w:t>the 4</w:t>
      </w:r>
      <w:r w:rsidR="006D5B79" w:rsidRPr="00EF4CDE">
        <w:rPr>
          <w:rFonts w:ascii="Times New Roman" w:hAnsi="Times New Roman" w:cs="Times New Roman"/>
          <w:sz w:val="24"/>
          <w:szCs w:val="24"/>
          <w:vertAlign w:val="superscript"/>
        </w:rPr>
        <w:t>th</w:t>
      </w:r>
      <w:r w:rsidR="006D5B79" w:rsidRPr="00EF4CDE">
        <w:rPr>
          <w:rFonts w:ascii="Times New Roman" w:hAnsi="Times New Roman" w:cs="Times New Roman"/>
          <w:sz w:val="24"/>
          <w:szCs w:val="24"/>
        </w:rPr>
        <w:t xml:space="preserve"> month will be de</w:t>
      </w:r>
      <w:r w:rsidR="00167358">
        <w:rPr>
          <w:rFonts w:ascii="Times New Roman" w:hAnsi="Times New Roman" w:cs="Times New Roman"/>
          <w:sz w:val="24"/>
          <w:szCs w:val="24"/>
        </w:rPr>
        <w:t>dicated to capability training of the remaining beneficiaries. The 2</w:t>
      </w:r>
      <w:r w:rsidR="00167358" w:rsidRPr="00167358">
        <w:rPr>
          <w:rFonts w:ascii="Times New Roman" w:hAnsi="Times New Roman" w:cs="Times New Roman"/>
          <w:sz w:val="24"/>
          <w:szCs w:val="24"/>
          <w:vertAlign w:val="superscript"/>
        </w:rPr>
        <w:t>nd</w:t>
      </w:r>
      <w:r w:rsidR="00167358">
        <w:rPr>
          <w:rFonts w:ascii="Times New Roman" w:hAnsi="Times New Roman" w:cs="Times New Roman"/>
          <w:sz w:val="24"/>
          <w:szCs w:val="24"/>
        </w:rPr>
        <w:t xml:space="preserve"> and the 3</w:t>
      </w:r>
      <w:r w:rsidR="00167358" w:rsidRPr="00167358">
        <w:rPr>
          <w:rFonts w:ascii="Times New Roman" w:hAnsi="Times New Roman" w:cs="Times New Roman"/>
          <w:sz w:val="24"/>
          <w:szCs w:val="24"/>
          <w:vertAlign w:val="superscript"/>
        </w:rPr>
        <w:t>rd</w:t>
      </w:r>
      <w:r w:rsidR="00167358">
        <w:rPr>
          <w:rFonts w:ascii="Times New Roman" w:hAnsi="Times New Roman" w:cs="Times New Roman"/>
          <w:sz w:val="24"/>
          <w:szCs w:val="24"/>
        </w:rPr>
        <w:t xml:space="preserve"> phase will be scaled upon the same strategy as of 1</w:t>
      </w:r>
      <w:r w:rsidR="00167358" w:rsidRPr="00167358">
        <w:rPr>
          <w:rFonts w:ascii="Times New Roman" w:hAnsi="Times New Roman" w:cs="Times New Roman"/>
          <w:sz w:val="24"/>
          <w:szCs w:val="24"/>
          <w:vertAlign w:val="superscript"/>
        </w:rPr>
        <w:t>st</w:t>
      </w:r>
      <w:r w:rsidR="00167358">
        <w:rPr>
          <w:rFonts w:ascii="Times New Roman" w:hAnsi="Times New Roman" w:cs="Times New Roman"/>
          <w:sz w:val="24"/>
          <w:szCs w:val="24"/>
        </w:rPr>
        <w:t xml:space="preserve"> phase.</w:t>
      </w:r>
    </w:p>
    <w:p w:rsidR="00533ECD" w:rsidRPr="00EF4CDE" w:rsidRDefault="00533ECD" w:rsidP="00A24B5B">
      <w:pPr>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337"/>
        <w:gridCol w:w="2337"/>
        <w:gridCol w:w="2337"/>
        <w:gridCol w:w="2337"/>
      </w:tblGrid>
      <w:tr w:rsidR="00BB6BA8" w:rsidTr="00BD5ACC">
        <w:tc>
          <w:tcPr>
            <w:tcW w:w="2337" w:type="dxa"/>
            <w:shd w:val="clear" w:color="auto" w:fill="70AD47" w:themeFill="accent6"/>
          </w:tcPr>
          <w:p w:rsidR="00BB6BA8" w:rsidRDefault="00BB6BA8" w:rsidP="00802736">
            <w:pPr>
              <w:rPr>
                <w:b/>
                <w:bCs/>
                <w:sz w:val="28"/>
                <w:szCs w:val="28"/>
              </w:rPr>
            </w:pPr>
            <w:r>
              <w:rPr>
                <w:b/>
                <w:bCs/>
                <w:sz w:val="28"/>
                <w:szCs w:val="28"/>
              </w:rPr>
              <w:t>PHASE</w:t>
            </w:r>
          </w:p>
        </w:tc>
        <w:tc>
          <w:tcPr>
            <w:tcW w:w="2337" w:type="dxa"/>
            <w:shd w:val="clear" w:color="auto" w:fill="70AD47" w:themeFill="accent6"/>
          </w:tcPr>
          <w:p w:rsidR="00BB6BA8" w:rsidRDefault="00BB6BA8" w:rsidP="00533ECD">
            <w:pPr>
              <w:rPr>
                <w:b/>
                <w:bCs/>
                <w:sz w:val="28"/>
                <w:szCs w:val="28"/>
              </w:rPr>
            </w:pPr>
            <w:r>
              <w:rPr>
                <w:b/>
                <w:bCs/>
                <w:sz w:val="28"/>
                <w:szCs w:val="28"/>
              </w:rPr>
              <w:t xml:space="preserve">  MONTH</w:t>
            </w:r>
          </w:p>
        </w:tc>
        <w:tc>
          <w:tcPr>
            <w:tcW w:w="2337" w:type="dxa"/>
            <w:shd w:val="clear" w:color="auto" w:fill="70AD47" w:themeFill="accent6"/>
          </w:tcPr>
          <w:p w:rsidR="00BB6BA8" w:rsidRDefault="00532931" w:rsidP="00533ECD">
            <w:pPr>
              <w:rPr>
                <w:b/>
                <w:bCs/>
                <w:sz w:val="28"/>
                <w:szCs w:val="28"/>
              </w:rPr>
            </w:pPr>
            <w:r>
              <w:rPr>
                <w:b/>
                <w:bCs/>
                <w:sz w:val="28"/>
                <w:szCs w:val="28"/>
              </w:rPr>
              <w:t xml:space="preserve"> TYPE of </w:t>
            </w:r>
            <w:r w:rsidR="00BB6BA8">
              <w:rPr>
                <w:b/>
                <w:bCs/>
                <w:sz w:val="28"/>
                <w:szCs w:val="28"/>
              </w:rPr>
              <w:t>TRAINING</w:t>
            </w:r>
          </w:p>
        </w:tc>
        <w:tc>
          <w:tcPr>
            <w:tcW w:w="2337" w:type="dxa"/>
            <w:shd w:val="clear" w:color="auto" w:fill="70AD47" w:themeFill="accent6"/>
          </w:tcPr>
          <w:p w:rsidR="00BB6BA8" w:rsidRDefault="00BB6BA8" w:rsidP="00533ECD">
            <w:pPr>
              <w:rPr>
                <w:b/>
                <w:bCs/>
                <w:sz w:val="28"/>
                <w:szCs w:val="28"/>
              </w:rPr>
            </w:pPr>
            <w:r>
              <w:rPr>
                <w:b/>
                <w:bCs/>
                <w:sz w:val="28"/>
                <w:szCs w:val="28"/>
              </w:rPr>
              <w:t xml:space="preserve"> Number Of </w:t>
            </w:r>
            <w:r w:rsidR="00532931">
              <w:rPr>
                <w:b/>
                <w:bCs/>
                <w:sz w:val="28"/>
                <w:szCs w:val="28"/>
              </w:rPr>
              <w:t>Beneficiaries</w:t>
            </w:r>
          </w:p>
          <w:p w:rsidR="00FA36B3" w:rsidRDefault="00FA36B3" w:rsidP="00533ECD">
            <w:pPr>
              <w:rPr>
                <w:b/>
                <w:bCs/>
                <w:sz w:val="28"/>
                <w:szCs w:val="28"/>
              </w:rPr>
            </w:pPr>
            <w:r>
              <w:rPr>
                <w:rFonts w:asciiTheme="majorBidi" w:hAnsiTheme="majorBidi" w:cstheme="majorBidi"/>
                <w:sz w:val="24"/>
                <w:szCs w:val="24"/>
              </w:rPr>
              <w:t>(spread across all four provinces)</w:t>
            </w:r>
          </w:p>
        </w:tc>
      </w:tr>
      <w:tr w:rsidR="00127D8F" w:rsidTr="00013C87">
        <w:trPr>
          <w:trHeight w:val="413"/>
        </w:trPr>
        <w:tc>
          <w:tcPr>
            <w:tcW w:w="2337" w:type="dxa"/>
            <w:vMerge w:val="restart"/>
            <w:shd w:val="clear" w:color="auto" w:fill="FFC000" w:themeFill="accent4"/>
          </w:tcPr>
          <w:p w:rsidR="00127D8F" w:rsidRDefault="00127D8F" w:rsidP="00802736">
            <w:pPr>
              <w:rPr>
                <w:b/>
                <w:bCs/>
                <w:sz w:val="28"/>
                <w:szCs w:val="28"/>
              </w:rPr>
            </w:pPr>
            <w:r>
              <w:rPr>
                <w:b/>
                <w:bCs/>
                <w:sz w:val="28"/>
                <w:szCs w:val="28"/>
              </w:rPr>
              <w:t xml:space="preserve">  1</w:t>
            </w:r>
            <w:r w:rsidRPr="00A47FE7">
              <w:rPr>
                <w:b/>
                <w:bCs/>
                <w:sz w:val="28"/>
                <w:szCs w:val="28"/>
                <w:vertAlign w:val="superscript"/>
              </w:rPr>
              <w:t>st</w:t>
            </w:r>
            <w:r>
              <w:rPr>
                <w:b/>
                <w:bCs/>
                <w:sz w:val="28"/>
                <w:szCs w:val="28"/>
              </w:rPr>
              <w:t xml:space="preserve"> Phase</w:t>
            </w:r>
          </w:p>
          <w:p w:rsidR="00DA064D" w:rsidRDefault="00DA064D" w:rsidP="00802736">
            <w:pPr>
              <w:rPr>
                <w:b/>
                <w:bCs/>
                <w:sz w:val="28"/>
                <w:szCs w:val="28"/>
              </w:rPr>
            </w:pPr>
            <w:r>
              <w:rPr>
                <w:b/>
                <w:bCs/>
                <w:sz w:val="28"/>
                <w:szCs w:val="28"/>
              </w:rPr>
              <w:t>(</w:t>
            </w:r>
            <w:r w:rsidR="002D2D8F">
              <w:rPr>
                <w:b/>
                <w:bCs/>
                <w:sz w:val="28"/>
                <w:szCs w:val="28"/>
              </w:rPr>
              <w:t>total 250,000 beneficiaries)</w:t>
            </w:r>
          </w:p>
        </w:tc>
        <w:tc>
          <w:tcPr>
            <w:tcW w:w="2337" w:type="dxa"/>
          </w:tcPr>
          <w:p w:rsidR="00127D8F" w:rsidRPr="00BD5ACC" w:rsidRDefault="00127D8F" w:rsidP="00802736">
            <w:pPr>
              <w:rPr>
                <w:rFonts w:asciiTheme="majorBidi" w:hAnsiTheme="majorBidi" w:cstheme="majorBidi"/>
                <w:sz w:val="24"/>
                <w:szCs w:val="24"/>
              </w:rPr>
            </w:pPr>
            <w:r w:rsidRPr="00BD5ACC">
              <w:rPr>
                <w:rFonts w:asciiTheme="majorBidi" w:hAnsiTheme="majorBidi" w:cstheme="majorBidi"/>
                <w:sz w:val="24"/>
                <w:szCs w:val="24"/>
              </w:rPr>
              <w:t>1</w:t>
            </w:r>
            <w:r w:rsidRPr="00BD5ACC">
              <w:rPr>
                <w:rFonts w:asciiTheme="majorBidi" w:hAnsiTheme="majorBidi" w:cstheme="majorBidi"/>
                <w:sz w:val="24"/>
                <w:szCs w:val="24"/>
                <w:vertAlign w:val="superscript"/>
              </w:rPr>
              <w:t>st</w:t>
            </w:r>
            <w:r w:rsidRPr="00BD5ACC">
              <w:rPr>
                <w:rFonts w:asciiTheme="majorBidi" w:hAnsiTheme="majorBidi" w:cstheme="majorBidi"/>
                <w:sz w:val="24"/>
                <w:szCs w:val="24"/>
              </w:rPr>
              <w:t xml:space="preserve"> month</w:t>
            </w:r>
          </w:p>
        </w:tc>
        <w:tc>
          <w:tcPr>
            <w:tcW w:w="2337" w:type="dxa"/>
          </w:tcPr>
          <w:p w:rsidR="00127D8F" w:rsidRPr="00BD5ACC" w:rsidRDefault="00127D8F" w:rsidP="00802736">
            <w:pPr>
              <w:rPr>
                <w:rFonts w:asciiTheme="majorBidi" w:hAnsiTheme="majorBidi" w:cstheme="majorBidi"/>
                <w:sz w:val="24"/>
                <w:szCs w:val="24"/>
              </w:rPr>
            </w:pPr>
            <w:r w:rsidRPr="00BD5ACC">
              <w:rPr>
                <w:rFonts w:asciiTheme="majorBidi" w:hAnsiTheme="majorBidi" w:cstheme="majorBidi"/>
                <w:sz w:val="24"/>
                <w:szCs w:val="24"/>
              </w:rPr>
              <w:t>Readiness Trainings</w:t>
            </w:r>
          </w:p>
        </w:tc>
        <w:tc>
          <w:tcPr>
            <w:tcW w:w="2337" w:type="dxa"/>
          </w:tcPr>
          <w:p w:rsidR="00127D8F" w:rsidRPr="00BD5ACC" w:rsidRDefault="0017123E" w:rsidP="00FA36B3">
            <w:pPr>
              <w:rPr>
                <w:rFonts w:asciiTheme="majorBidi" w:hAnsiTheme="majorBidi" w:cstheme="majorBidi"/>
                <w:sz w:val="24"/>
                <w:szCs w:val="24"/>
              </w:rPr>
            </w:pPr>
            <w:r>
              <w:rPr>
                <w:rFonts w:asciiTheme="majorBidi" w:hAnsiTheme="majorBidi" w:cstheme="majorBidi"/>
                <w:sz w:val="24"/>
                <w:szCs w:val="24"/>
              </w:rPr>
              <w:t>2</w:t>
            </w:r>
            <w:r w:rsidR="00127D8F" w:rsidRPr="00BD5ACC">
              <w:rPr>
                <w:rFonts w:asciiTheme="majorBidi" w:hAnsiTheme="majorBidi" w:cstheme="majorBidi"/>
                <w:sz w:val="24"/>
                <w:szCs w:val="24"/>
              </w:rPr>
              <w:t>5</w:t>
            </w:r>
            <w:r>
              <w:rPr>
                <w:rFonts w:asciiTheme="majorBidi" w:hAnsiTheme="majorBidi" w:cstheme="majorBidi"/>
                <w:sz w:val="24"/>
                <w:szCs w:val="24"/>
              </w:rPr>
              <w:t>0</w:t>
            </w:r>
            <w:r w:rsidR="00127D8F" w:rsidRPr="00BD5ACC">
              <w:rPr>
                <w:rFonts w:asciiTheme="majorBidi" w:hAnsiTheme="majorBidi" w:cstheme="majorBidi"/>
                <w:sz w:val="24"/>
                <w:szCs w:val="24"/>
              </w:rPr>
              <w:t>,000</w:t>
            </w:r>
            <w:r w:rsidR="00FA36B3">
              <w:rPr>
                <w:rFonts w:asciiTheme="majorBidi" w:hAnsiTheme="majorBidi" w:cstheme="majorBidi"/>
                <w:sz w:val="24"/>
                <w:szCs w:val="24"/>
              </w:rPr>
              <w:t xml:space="preserve"> </w:t>
            </w:r>
          </w:p>
        </w:tc>
      </w:tr>
      <w:tr w:rsidR="00127D8F" w:rsidTr="00013C87">
        <w:trPr>
          <w:trHeight w:val="449"/>
        </w:trPr>
        <w:tc>
          <w:tcPr>
            <w:tcW w:w="2337" w:type="dxa"/>
            <w:vMerge/>
            <w:shd w:val="clear" w:color="auto" w:fill="FFC000" w:themeFill="accent4"/>
          </w:tcPr>
          <w:p w:rsidR="00127D8F" w:rsidRDefault="00127D8F" w:rsidP="00802736">
            <w:pPr>
              <w:rPr>
                <w:b/>
                <w:bCs/>
                <w:sz w:val="28"/>
                <w:szCs w:val="28"/>
              </w:rPr>
            </w:pPr>
          </w:p>
        </w:tc>
        <w:tc>
          <w:tcPr>
            <w:tcW w:w="2337" w:type="dxa"/>
          </w:tcPr>
          <w:p w:rsidR="00127D8F" w:rsidRPr="00BD5ACC" w:rsidRDefault="00127D8F" w:rsidP="00802736">
            <w:pPr>
              <w:rPr>
                <w:rFonts w:asciiTheme="majorBidi" w:hAnsiTheme="majorBidi" w:cstheme="majorBidi"/>
                <w:sz w:val="24"/>
                <w:szCs w:val="24"/>
              </w:rPr>
            </w:pPr>
            <w:r w:rsidRPr="00BD5ACC">
              <w:rPr>
                <w:rFonts w:asciiTheme="majorBidi" w:hAnsiTheme="majorBidi" w:cstheme="majorBidi"/>
                <w:sz w:val="24"/>
                <w:szCs w:val="24"/>
              </w:rPr>
              <w:t>2</w:t>
            </w:r>
            <w:r w:rsidRPr="00BD5ACC">
              <w:rPr>
                <w:rFonts w:asciiTheme="majorBidi" w:hAnsiTheme="majorBidi" w:cstheme="majorBidi"/>
                <w:sz w:val="24"/>
                <w:szCs w:val="24"/>
                <w:vertAlign w:val="superscript"/>
              </w:rPr>
              <w:t>nd</w:t>
            </w:r>
            <w:r w:rsidRPr="00BD5ACC">
              <w:rPr>
                <w:rFonts w:asciiTheme="majorBidi" w:hAnsiTheme="majorBidi" w:cstheme="majorBidi"/>
                <w:sz w:val="24"/>
                <w:szCs w:val="24"/>
              </w:rPr>
              <w:t xml:space="preserve"> month</w:t>
            </w:r>
          </w:p>
        </w:tc>
        <w:tc>
          <w:tcPr>
            <w:tcW w:w="2337" w:type="dxa"/>
          </w:tcPr>
          <w:p w:rsidR="00127D8F" w:rsidRPr="00BD5ACC" w:rsidRDefault="00127D8F" w:rsidP="00802736">
            <w:pPr>
              <w:rPr>
                <w:rFonts w:asciiTheme="majorBidi" w:hAnsiTheme="majorBidi" w:cstheme="majorBidi"/>
                <w:sz w:val="24"/>
                <w:szCs w:val="24"/>
              </w:rPr>
            </w:pPr>
            <w:r w:rsidRPr="00BD5ACC">
              <w:rPr>
                <w:rFonts w:asciiTheme="majorBidi" w:hAnsiTheme="majorBidi" w:cstheme="majorBidi"/>
                <w:sz w:val="24"/>
                <w:szCs w:val="24"/>
              </w:rPr>
              <w:t>Capacity training</w:t>
            </w:r>
          </w:p>
        </w:tc>
        <w:tc>
          <w:tcPr>
            <w:tcW w:w="2337" w:type="dxa"/>
          </w:tcPr>
          <w:p w:rsidR="00127D8F" w:rsidRPr="00BD5ACC" w:rsidRDefault="0017123E" w:rsidP="00802736">
            <w:pPr>
              <w:rPr>
                <w:rFonts w:asciiTheme="majorBidi" w:hAnsiTheme="majorBidi" w:cstheme="majorBidi"/>
                <w:sz w:val="24"/>
                <w:szCs w:val="24"/>
              </w:rPr>
            </w:pPr>
            <w:r>
              <w:rPr>
                <w:rFonts w:asciiTheme="majorBidi" w:hAnsiTheme="majorBidi" w:cstheme="majorBidi"/>
                <w:sz w:val="24"/>
                <w:szCs w:val="24"/>
              </w:rPr>
              <w:t>250</w:t>
            </w:r>
            <w:r w:rsidR="00127D8F" w:rsidRPr="00BD5ACC">
              <w:rPr>
                <w:rFonts w:asciiTheme="majorBidi" w:hAnsiTheme="majorBidi" w:cstheme="majorBidi"/>
                <w:sz w:val="24"/>
                <w:szCs w:val="24"/>
              </w:rPr>
              <w:t>,000</w:t>
            </w:r>
          </w:p>
        </w:tc>
      </w:tr>
      <w:tr w:rsidR="00127D8F" w:rsidTr="00013C87">
        <w:tc>
          <w:tcPr>
            <w:tcW w:w="2337" w:type="dxa"/>
            <w:vMerge w:val="restart"/>
            <w:shd w:val="clear" w:color="auto" w:fill="FFC000" w:themeFill="accent4"/>
          </w:tcPr>
          <w:p w:rsidR="00127D8F" w:rsidRDefault="00127D8F" w:rsidP="00802736">
            <w:pPr>
              <w:rPr>
                <w:b/>
                <w:bCs/>
                <w:sz w:val="28"/>
                <w:szCs w:val="28"/>
              </w:rPr>
            </w:pPr>
          </w:p>
          <w:p w:rsidR="00127D8F" w:rsidRDefault="002D2D8F" w:rsidP="00802736">
            <w:pPr>
              <w:rPr>
                <w:b/>
                <w:bCs/>
                <w:sz w:val="28"/>
                <w:szCs w:val="28"/>
              </w:rPr>
            </w:pPr>
            <w:r>
              <w:rPr>
                <w:b/>
                <w:bCs/>
                <w:sz w:val="28"/>
                <w:szCs w:val="28"/>
              </w:rPr>
              <w:t xml:space="preserve">   </w:t>
            </w:r>
            <w:r w:rsidR="00127D8F">
              <w:rPr>
                <w:b/>
                <w:bCs/>
                <w:sz w:val="28"/>
                <w:szCs w:val="28"/>
              </w:rPr>
              <w:t>2nd phase</w:t>
            </w:r>
          </w:p>
          <w:p w:rsidR="002D2D8F" w:rsidRDefault="002D2D8F" w:rsidP="00802736">
            <w:pPr>
              <w:rPr>
                <w:b/>
                <w:bCs/>
                <w:sz w:val="28"/>
                <w:szCs w:val="28"/>
              </w:rPr>
            </w:pPr>
            <w:r>
              <w:rPr>
                <w:b/>
                <w:bCs/>
                <w:sz w:val="28"/>
                <w:szCs w:val="28"/>
              </w:rPr>
              <w:t xml:space="preserve"> (total 400,000   beneficiaries)</w:t>
            </w:r>
          </w:p>
        </w:tc>
        <w:tc>
          <w:tcPr>
            <w:tcW w:w="2337" w:type="dxa"/>
          </w:tcPr>
          <w:p w:rsidR="00127D8F" w:rsidRPr="00BD5ACC" w:rsidRDefault="00127D8F" w:rsidP="00802736">
            <w:pPr>
              <w:rPr>
                <w:rFonts w:asciiTheme="majorBidi" w:hAnsiTheme="majorBidi" w:cstheme="majorBidi"/>
                <w:sz w:val="24"/>
                <w:szCs w:val="24"/>
              </w:rPr>
            </w:pPr>
            <w:r w:rsidRPr="00BD5ACC">
              <w:rPr>
                <w:rFonts w:asciiTheme="majorBidi" w:hAnsiTheme="majorBidi" w:cstheme="majorBidi"/>
                <w:sz w:val="24"/>
                <w:szCs w:val="24"/>
              </w:rPr>
              <w:t>1</w:t>
            </w:r>
            <w:r w:rsidRPr="00BD5ACC">
              <w:rPr>
                <w:rFonts w:asciiTheme="majorBidi" w:hAnsiTheme="majorBidi" w:cstheme="majorBidi"/>
                <w:sz w:val="24"/>
                <w:szCs w:val="24"/>
                <w:vertAlign w:val="superscript"/>
              </w:rPr>
              <w:t>st</w:t>
            </w:r>
            <w:r w:rsidRPr="00BD5ACC">
              <w:rPr>
                <w:rFonts w:asciiTheme="majorBidi" w:hAnsiTheme="majorBidi" w:cstheme="majorBidi"/>
                <w:sz w:val="24"/>
                <w:szCs w:val="24"/>
              </w:rPr>
              <w:t xml:space="preserve"> Month</w:t>
            </w:r>
          </w:p>
        </w:tc>
        <w:tc>
          <w:tcPr>
            <w:tcW w:w="2337" w:type="dxa"/>
          </w:tcPr>
          <w:p w:rsidR="00127D8F" w:rsidRPr="00BD5ACC" w:rsidRDefault="00127D8F" w:rsidP="00802736">
            <w:pPr>
              <w:rPr>
                <w:rFonts w:asciiTheme="majorBidi" w:hAnsiTheme="majorBidi" w:cstheme="majorBidi"/>
                <w:sz w:val="24"/>
                <w:szCs w:val="24"/>
              </w:rPr>
            </w:pPr>
            <w:r w:rsidRPr="00BD5ACC">
              <w:rPr>
                <w:rFonts w:asciiTheme="majorBidi" w:hAnsiTheme="majorBidi" w:cstheme="majorBidi"/>
                <w:sz w:val="24"/>
                <w:szCs w:val="24"/>
              </w:rPr>
              <w:t>Readiness Training of 1</w:t>
            </w:r>
            <w:r w:rsidRPr="00BD5ACC">
              <w:rPr>
                <w:rFonts w:asciiTheme="majorBidi" w:hAnsiTheme="majorBidi" w:cstheme="majorBidi"/>
                <w:sz w:val="24"/>
                <w:szCs w:val="24"/>
                <w:vertAlign w:val="superscript"/>
              </w:rPr>
              <w:t>st</w:t>
            </w:r>
            <w:r w:rsidRPr="00BD5ACC">
              <w:rPr>
                <w:rFonts w:asciiTheme="majorBidi" w:hAnsiTheme="majorBidi" w:cstheme="majorBidi"/>
                <w:sz w:val="24"/>
                <w:szCs w:val="24"/>
              </w:rPr>
              <w:t xml:space="preserve"> Cohort</w:t>
            </w:r>
          </w:p>
        </w:tc>
        <w:tc>
          <w:tcPr>
            <w:tcW w:w="2337" w:type="dxa"/>
          </w:tcPr>
          <w:p w:rsidR="00127D8F" w:rsidRPr="00BD5ACC" w:rsidRDefault="00127D8F" w:rsidP="00802736">
            <w:pPr>
              <w:rPr>
                <w:rFonts w:asciiTheme="majorBidi" w:hAnsiTheme="majorBidi" w:cstheme="majorBidi"/>
                <w:sz w:val="24"/>
                <w:szCs w:val="24"/>
              </w:rPr>
            </w:pPr>
            <w:r w:rsidRPr="00BD5ACC">
              <w:rPr>
                <w:rFonts w:asciiTheme="majorBidi" w:hAnsiTheme="majorBidi" w:cstheme="majorBidi"/>
                <w:sz w:val="24"/>
                <w:szCs w:val="24"/>
              </w:rPr>
              <w:t>200,000</w:t>
            </w:r>
          </w:p>
        </w:tc>
      </w:tr>
      <w:tr w:rsidR="00127D8F" w:rsidTr="00013C87">
        <w:tc>
          <w:tcPr>
            <w:tcW w:w="2337" w:type="dxa"/>
            <w:vMerge/>
            <w:shd w:val="clear" w:color="auto" w:fill="FFC000" w:themeFill="accent4"/>
          </w:tcPr>
          <w:p w:rsidR="00127D8F" w:rsidRDefault="00127D8F" w:rsidP="00802736">
            <w:pPr>
              <w:rPr>
                <w:b/>
                <w:bCs/>
                <w:sz w:val="28"/>
                <w:szCs w:val="28"/>
              </w:rPr>
            </w:pPr>
          </w:p>
        </w:tc>
        <w:tc>
          <w:tcPr>
            <w:tcW w:w="2337" w:type="dxa"/>
          </w:tcPr>
          <w:p w:rsidR="00127D8F" w:rsidRPr="00BD5ACC" w:rsidRDefault="00127D8F" w:rsidP="00802736">
            <w:pPr>
              <w:rPr>
                <w:rFonts w:asciiTheme="majorBidi" w:hAnsiTheme="majorBidi" w:cstheme="majorBidi"/>
                <w:sz w:val="24"/>
                <w:szCs w:val="24"/>
              </w:rPr>
            </w:pPr>
            <w:r w:rsidRPr="00BD5ACC">
              <w:rPr>
                <w:rFonts w:asciiTheme="majorBidi" w:hAnsiTheme="majorBidi" w:cstheme="majorBidi"/>
                <w:sz w:val="24"/>
                <w:szCs w:val="24"/>
              </w:rPr>
              <w:t>2</w:t>
            </w:r>
            <w:r w:rsidRPr="00BD5ACC">
              <w:rPr>
                <w:rFonts w:asciiTheme="majorBidi" w:hAnsiTheme="majorBidi" w:cstheme="majorBidi"/>
                <w:sz w:val="24"/>
                <w:szCs w:val="24"/>
                <w:vertAlign w:val="superscript"/>
              </w:rPr>
              <w:t>nd</w:t>
            </w:r>
            <w:r w:rsidRPr="00BD5ACC">
              <w:rPr>
                <w:rFonts w:asciiTheme="majorBidi" w:hAnsiTheme="majorBidi" w:cstheme="majorBidi"/>
                <w:sz w:val="24"/>
                <w:szCs w:val="24"/>
              </w:rPr>
              <w:t xml:space="preserve"> Month</w:t>
            </w:r>
          </w:p>
        </w:tc>
        <w:tc>
          <w:tcPr>
            <w:tcW w:w="2337" w:type="dxa"/>
          </w:tcPr>
          <w:p w:rsidR="00127D8F" w:rsidRPr="00BD5ACC" w:rsidRDefault="00127D8F" w:rsidP="00802736">
            <w:pPr>
              <w:rPr>
                <w:rFonts w:asciiTheme="majorBidi" w:hAnsiTheme="majorBidi" w:cstheme="majorBidi"/>
                <w:sz w:val="24"/>
                <w:szCs w:val="24"/>
              </w:rPr>
            </w:pPr>
            <w:r w:rsidRPr="00BD5ACC">
              <w:rPr>
                <w:rFonts w:asciiTheme="majorBidi" w:hAnsiTheme="majorBidi" w:cstheme="majorBidi"/>
                <w:sz w:val="24"/>
                <w:szCs w:val="24"/>
              </w:rPr>
              <w:t>Capacity Training of 1</w:t>
            </w:r>
            <w:r w:rsidRPr="00BD5ACC">
              <w:rPr>
                <w:rFonts w:asciiTheme="majorBidi" w:hAnsiTheme="majorBidi" w:cstheme="majorBidi"/>
                <w:sz w:val="24"/>
                <w:szCs w:val="24"/>
                <w:vertAlign w:val="superscript"/>
              </w:rPr>
              <w:t>st</w:t>
            </w:r>
            <w:r w:rsidRPr="00BD5ACC">
              <w:rPr>
                <w:rFonts w:asciiTheme="majorBidi" w:hAnsiTheme="majorBidi" w:cstheme="majorBidi"/>
                <w:sz w:val="24"/>
                <w:szCs w:val="24"/>
              </w:rPr>
              <w:t xml:space="preserve"> Cohort</w:t>
            </w:r>
          </w:p>
        </w:tc>
        <w:tc>
          <w:tcPr>
            <w:tcW w:w="2337" w:type="dxa"/>
          </w:tcPr>
          <w:p w:rsidR="00127D8F" w:rsidRPr="00BD5ACC" w:rsidRDefault="00127D8F" w:rsidP="00802736">
            <w:pPr>
              <w:rPr>
                <w:rFonts w:asciiTheme="majorBidi" w:hAnsiTheme="majorBidi" w:cstheme="majorBidi"/>
                <w:sz w:val="24"/>
                <w:szCs w:val="24"/>
              </w:rPr>
            </w:pPr>
            <w:r w:rsidRPr="00BD5ACC">
              <w:rPr>
                <w:rFonts w:asciiTheme="majorBidi" w:hAnsiTheme="majorBidi" w:cstheme="majorBidi"/>
                <w:sz w:val="24"/>
                <w:szCs w:val="24"/>
              </w:rPr>
              <w:t>200,000</w:t>
            </w:r>
          </w:p>
        </w:tc>
      </w:tr>
      <w:tr w:rsidR="00127D8F" w:rsidTr="00013C87">
        <w:tc>
          <w:tcPr>
            <w:tcW w:w="2337" w:type="dxa"/>
            <w:vMerge/>
            <w:shd w:val="clear" w:color="auto" w:fill="FFC000" w:themeFill="accent4"/>
          </w:tcPr>
          <w:p w:rsidR="00127D8F" w:rsidRDefault="00127D8F" w:rsidP="00802736">
            <w:pPr>
              <w:rPr>
                <w:b/>
                <w:bCs/>
                <w:sz w:val="28"/>
                <w:szCs w:val="28"/>
              </w:rPr>
            </w:pPr>
          </w:p>
        </w:tc>
        <w:tc>
          <w:tcPr>
            <w:tcW w:w="2337" w:type="dxa"/>
          </w:tcPr>
          <w:p w:rsidR="00127D8F" w:rsidRPr="00BD5ACC" w:rsidRDefault="00127D8F" w:rsidP="00802736">
            <w:pPr>
              <w:rPr>
                <w:rFonts w:asciiTheme="majorBidi" w:hAnsiTheme="majorBidi" w:cstheme="majorBidi"/>
                <w:sz w:val="24"/>
                <w:szCs w:val="24"/>
              </w:rPr>
            </w:pPr>
            <w:r w:rsidRPr="00BD5ACC">
              <w:rPr>
                <w:rFonts w:asciiTheme="majorBidi" w:hAnsiTheme="majorBidi" w:cstheme="majorBidi"/>
                <w:sz w:val="24"/>
                <w:szCs w:val="24"/>
              </w:rPr>
              <w:t>3</w:t>
            </w:r>
            <w:r w:rsidRPr="00BD5ACC">
              <w:rPr>
                <w:rFonts w:asciiTheme="majorBidi" w:hAnsiTheme="majorBidi" w:cstheme="majorBidi"/>
                <w:sz w:val="24"/>
                <w:szCs w:val="24"/>
                <w:vertAlign w:val="superscript"/>
              </w:rPr>
              <w:t>rd</w:t>
            </w:r>
            <w:r w:rsidRPr="00BD5ACC">
              <w:rPr>
                <w:rFonts w:asciiTheme="majorBidi" w:hAnsiTheme="majorBidi" w:cstheme="majorBidi"/>
                <w:sz w:val="24"/>
                <w:szCs w:val="24"/>
              </w:rPr>
              <w:t xml:space="preserve"> Month</w:t>
            </w:r>
          </w:p>
        </w:tc>
        <w:tc>
          <w:tcPr>
            <w:tcW w:w="2337" w:type="dxa"/>
          </w:tcPr>
          <w:p w:rsidR="00127D8F" w:rsidRPr="00BD5ACC" w:rsidRDefault="00127D8F" w:rsidP="00802736">
            <w:pPr>
              <w:rPr>
                <w:rFonts w:asciiTheme="majorBidi" w:hAnsiTheme="majorBidi" w:cstheme="majorBidi"/>
                <w:sz w:val="24"/>
                <w:szCs w:val="24"/>
              </w:rPr>
            </w:pPr>
            <w:r w:rsidRPr="00BD5ACC">
              <w:rPr>
                <w:rFonts w:asciiTheme="majorBidi" w:hAnsiTheme="majorBidi" w:cstheme="majorBidi"/>
                <w:sz w:val="24"/>
                <w:szCs w:val="24"/>
              </w:rPr>
              <w:t>Readiness Training of 2</w:t>
            </w:r>
            <w:r w:rsidRPr="00BD5ACC">
              <w:rPr>
                <w:rFonts w:asciiTheme="majorBidi" w:hAnsiTheme="majorBidi" w:cstheme="majorBidi"/>
                <w:sz w:val="24"/>
                <w:szCs w:val="24"/>
                <w:vertAlign w:val="superscript"/>
              </w:rPr>
              <w:t>nd</w:t>
            </w:r>
            <w:r w:rsidRPr="00BD5ACC">
              <w:rPr>
                <w:rFonts w:asciiTheme="majorBidi" w:hAnsiTheme="majorBidi" w:cstheme="majorBidi"/>
                <w:sz w:val="24"/>
                <w:szCs w:val="24"/>
              </w:rPr>
              <w:t xml:space="preserve"> Cohort</w:t>
            </w:r>
          </w:p>
        </w:tc>
        <w:tc>
          <w:tcPr>
            <w:tcW w:w="2337" w:type="dxa"/>
          </w:tcPr>
          <w:p w:rsidR="00127D8F" w:rsidRPr="00BD5ACC" w:rsidRDefault="00127D8F" w:rsidP="00802736">
            <w:pPr>
              <w:rPr>
                <w:rFonts w:asciiTheme="majorBidi" w:hAnsiTheme="majorBidi" w:cstheme="majorBidi"/>
                <w:sz w:val="24"/>
                <w:szCs w:val="24"/>
              </w:rPr>
            </w:pPr>
            <w:r w:rsidRPr="00BD5ACC">
              <w:rPr>
                <w:rFonts w:asciiTheme="majorBidi" w:hAnsiTheme="majorBidi" w:cstheme="majorBidi"/>
                <w:sz w:val="24"/>
                <w:szCs w:val="24"/>
              </w:rPr>
              <w:t>200,000</w:t>
            </w:r>
          </w:p>
        </w:tc>
      </w:tr>
      <w:tr w:rsidR="00127D8F" w:rsidTr="00013C87">
        <w:tc>
          <w:tcPr>
            <w:tcW w:w="2337" w:type="dxa"/>
            <w:vMerge/>
            <w:shd w:val="clear" w:color="auto" w:fill="FFC000" w:themeFill="accent4"/>
          </w:tcPr>
          <w:p w:rsidR="00127D8F" w:rsidRDefault="00127D8F" w:rsidP="00802736">
            <w:pPr>
              <w:rPr>
                <w:b/>
                <w:bCs/>
                <w:sz w:val="28"/>
                <w:szCs w:val="28"/>
              </w:rPr>
            </w:pPr>
          </w:p>
        </w:tc>
        <w:tc>
          <w:tcPr>
            <w:tcW w:w="2337" w:type="dxa"/>
          </w:tcPr>
          <w:p w:rsidR="00127D8F" w:rsidRPr="00BD5ACC" w:rsidRDefault="00127D8F" w:rsidP="00802736">
            <w:pPr>
              <w:rPr>
                <w:rFonts w:asciiTheme="majorBidi" w:hAnsiTheme="majorBidi" w:cstheme="majorBidi"/>
                <w:sz w:val="24"/>
                <w:szCs w:val="24"/>
              </w:rPr>
            </w:pPr>
            <w:r w:rsidRPr="00BD5ACC">
              <w:rPr>
                <w:rFonts w:asciiTheme="majorBidi" w:hAnsiTheme="majorBidi" w:cstheme="majorBidi"/>
                <w:sz w:val="24"/>
                <w:szCs w:val="24"/>
              </w:rPr>
              <w:t>4th Month</w:t>
            </w:r>
          </w:p>
        </w:tc>
        <w:tc>
          <w:tcPr>
            <w:tcW w:w="2337" w:type="dxa"/>
          </w:tcPr>
          <w:p w:rsidR="00127D8F" w:rsidRPr="00BD5ACC" w:rsidRDefault="00127D8F" w:rsidP="00802736">
            <w:pPr>
              <w:rPr>
                <w:rFonts w:asciiTheme="majorBidi" w:hAnsiTheme="majorBidi" w:cstheme="majorBidi"/>
                <w:sz w:val="24"/>
                <w:szCs w:val="24"/>
              </w:rPr>
            </w:pPr>
            <w:r w:rsidRPr="00BD5ACC">
              <w:rPr>
                <w:rFonts w:asciiTheme="majorBidi" w:hAnsiTheme="majorBidi" w:cstheme="majorBidi"/>
                <w:sz w:val="24"/>
                <w:szCs w:val="24"/>
              </w:rPr>
              <w:t>Capacity training of 2</w:t>
            </w:r>
            <w:r w:rsidRPr="00BD5ACC">
              <w:rPr>
                <w:rFonts w:asciiTheme="majorBidi" w:hAnsiTheme="majorBidi" w:cstheme="majorBidi"/>
                <w:sz w:val="24"/>
                <w:szCs w:val="24"/>
                <w:vertAlign w:val="superscript"/>
              </w:rPr>
              <w:t>nd</w:t>
            </w:r>
            <w:r w:rsidRPr="00BD5ACC">
              <w:rPr>
                <w:rFonts w:asciiTheme="majorBidi" w:hAnsiTheme="majorBidi" w:cstheme="majorBidi"/>
                <w:sz w:val="24"/>
                <w:szCs w:val="24"/>
              </w:rPr>
              <w:t xml:space="preserve"> Cohort</w:t>
            </w:r>
          </w:p>
        </w:tc>
        <w:tc>
          <w:tcPr>
            <w:tcW w:w="2337" w:type="dxa"/>
          </w:tcPr>
          <w:p w:rsidR="00127D8F" w:rsidRPr="00BD5ACC" w:rsidRDefault="00127D8F" w:rsidP="00802736">
            <w:pPr>
              <w:rPr>
                <w:rFonts w:asciiTheme="majorBidi" w:hAnsiTheme="majorBidi" w:cstheme="majorBidi"/>
                <w:sz w:val="24"/>
                <w:szCs w:val="24"/>
              </w:rPr>
            </w:pPr>
            <w:r w:rsidRPr="00BD5ACC">
              <w:rPr>
                <w:rFonts w:asciiTheme="majorBidi" w:hAnsiTheme="majorBidi" w:cstheme="majorBidi"/>
                <w:sz w:val="24"/>
                <w:szCs w:val="24"/>
              </w:rPr>
              <w:t>200,000</w:t>
            </w:r>
          </w:p>
        </w:tc>
      </w:tr>
      <w:tr w:rsidR="00127D8F" w:rsidTr="00AD6F81">
        <w:trPr>
          <w:trHeight w:val="512"/>
        </w:trPr>
        <w:tc>
          <w:tcPr>
            <w:tcW w:w="2337" w:type="dxa"/>
            <w:vMerge w:val="restart"/>
            <w:shd w:val="clear" w:color="auto" w:fill="FFC000" w:themeFill="accent4"/>
          </w:tcPr>
          <w:p w:rsidR="00127D8F" w:rsidRDefault="00127D8F" w:rsidP="00802736">
            <w:pPr>
              <w:rPr>
                <w:b/>
                <w:bCs/>
                <w:sz w:val="28"/>
                <w:szCs w:val="28"/>
              </w:rPr>
            </w:pPr>
            <w:r>
              <w:rPr>
                <w:b/>
                <w:bCs/>
                <w:sz w:val="28"/>
                <w:szCs w:val="28"/>
              </w:rPr>
              <w:t xml:space="preserve">  </w:t>
            </w:r>
          </w:p>
          <w:p w:rsidR="00127D8F" w:rsidRDefault="00127D8F" w:rsidP="00802736">
            <w:pPr>
              <w:rPr>
                <w:b/>
                <w:bCs/>
                <w:sz w:val="28"/>
                <w:szCs w:val="28"/>
              </w:rPr>
            </w:pPr>
          </w:p>
          <w:p w:rsidR="00127D8F" w:rsidRDefault="00127D8F" w:rsidP="00802736">
            <w:pPr>
              <w:rPr>
                <w:b/>
                <w:bCs/>
                <w:sz w:val="28"/>
                <w:szCs w:val="28"/>
              </w:rPr>
            </w:pPr>
            <w:r>
              <w:rPr>
                <w:b/>
                <w:bCs/>
                <w:sz w:val="28"/>
                <w:szCs w:val="28"/>
              </w:rPr>
              <w:t xml:space="preserve">   3</w:t>
            </w:r>
            <w:r w:rsidRPr="00127D8F">
              <w:rPr>
                <w:b/>
                <w:bCs/>
                <w:sz w:val="28"/>
                <w:szCs w:val="28"/>
                <w:vertAlign w:val="superscript"/>
              </w:rPr>
              <w:t>rd</w:t>
            </w:r>
            <w:r>
              <w:rPr>
                <w:b/>
                <w:bCs/>
                <w:sz w:val="28"/>
                <w:szCs w:val="28"/>
              </w:rPr>
              <w:t xml:space="preserve"> phase</w:t>
            </w:r>
          </w:p>
          <w:p w:rsidR="002D2D8F" w:rsidRDefault="00433292" w:rsidP="002D2D8F">
            <w:pPr>
              <w:rPr>
                <w:b/>
                <w:bCs/>
                <w:sz w:val="28"/>
                <w:szCs w:val="28"/>
              </w:rPr>
            </w:pPr>
            <w:r>
              <w:rPr>
                <w:b/>
                <w:bCs/>
                <w:sz w:val="28"/>
                <w:szCs w:val="28"/>
              </w:rPr>
              <w:t>(total 35</w:t>
            </w:r>
            <w:r w:rsidR="002D2D8F">
              <w:rPr>
                <w:b/>
                <w:bCs/>
                <w:sz w:val="28"/>
                <w:szCs w:val="28"/>
              </w:rPr>
              <w:t>0,000 beneficiaries)</w:t>
            </w:r>
          </w:p>
        </w:tc>
        <w:tc>
          <w:tcPr>
            <w:tcW w:w="2337" w:type="dxa"/>
          </w:tcPr>
          <w:p w:rsidR="00127D8F" w:rsidRPr="00BD5ACC" w:rsidRDefault="00127D8F" w:rsidP="00802736">
            <w:pPr>
              <w:rPr>
                <w:rFonts w:asciiTheme="majorBidi" w:hAnsiTheme="majorBidi" w:cstheme="majorBidi"/>
                <w:sz w:val="24"/>
                <w:szCs w:val="24"/>
              </w:rPr>
            </w:pPr>
            <w:r w:rsidRPr="00BD5ACC">
              <w:rPr>
                <w:rFonts w:asciiTheme="majorBidi" w:hAnsiTheme="majorBidi" w:cstheme="majorBidi"/>
                <w:sz w:val="24"/>
                <w:szCs w:val="24"/>
              </w:rPr>
              <w:t>1</w:t>
            </w:r>
            <w:r w:rsidRPr="00BD5ACC">
              <w:rPr>
                <w:rFonts w:asciiTheme="majorBidi" w:hAnsiTheme="majorBidi" w:cstheme="majorBidi"/>
                <w:sz w:val="24"/>
                <w:szCs w:val="24"/>
                <w:vertAlign w:val="superscript"/>
              </w:rPr>
              <w:t>st</w:t>
            </w:r>
            <w:r w:rsidRPr="00BD5ACC">
              <w:rPr>
                <w:rFonts w:asciiTheme="majorBidi" w:hAnsiTheme="majorBidi" w:cstheme="majorBidi"/>
                <w:sz w:val="24"/>
                <w:szCs w:val="24"/>
              </w:rPr>
              <w:t xml:space="preserve"> Month</w:t>
            </w:r>
          </w:p>
        </w:tc>
        <w:tc>
          <w:tcPr>
            <w:tcW w:w="2337" w:type="dxa"/>
          </w:tcPr>
          <w:p w:rsidR="00127D8F" w:rsidRPr="00BD5ACC" w:rsidRDefault="00127D8F" w:rsidP="00802736">
            <w:pPr>
              <w:rPr>
                <w:rFonts w:asciiTheme="majorBidi" w:hAnsiTheme="majorBidi" w:cstheme="majorBidi"/>
                <w:sz w:val="24"/>
                <w:szCs w:val="24"/>
              </w:rPr>
            </w:pPr>
            <w:r w:rsidRPr="00BD5ACC">
              <w:rPr>
                <w:rFonts w:asciiTheme="majorBidi" w:hAnsiTheme="majorBidi" w:cstheme="majorBidi"/>
                <w:sz w:val="24"/>
                <w:szCs w:val="24"/>
              </w:rPr>
              <w:t>Readiness Training of 1</w:t>
            </w:r>
            <w:r w:rsidRPr="00BD5ACC">
              <w:rPr>
                <w:rFonts w:asciiTheme="majorBidi" w:hAnsiTheme="majorBidi" w:cstheme="majorBidi"/>
                <w:sz w:val="24"/>
                <w:szCs w:val="24"/>
                <w:vertAlign w:val="superscript"/>
              </w:rPr>
              <w:t>st</w:t>
            </w:r>
            <w:r w:rsidRPr="00BD5ACC">
              <w:rPr>
                <w:rFonts w:asciiTheme="majorBidi" w:hAnsiTheme="majorBidi" w:cstheme="majorBidi"/>
                <w:sz w:val="24"/>
                <w:szCs w:val="24"/>
              </w:rPr>
              <w:t xml:space="preserve"> Cohort</w:t>
            </w:r>
          </w:p>
        </w:tc>
        <w:tc>
          <w:tcPr>
            <w:tcW w:w="2337" w:type="dxa"/>
          </w:tcPr>
          <w:p w:rsidR="00127D8F" w:rsidRPr="00BD5ACC" w:rsidRDefault="00D02718" w:rsidP="00802736">
            <w:pPr>
              <w:rPr>
                <w:rFonts w:asciiTheme="majorBidi" w:hAnsiTheme="majorBidi" w:cstheme="majorBidi"/>
                <w:sz w:val="24"/>
                <w:szCs w:val="24"/>
              </w:rPr>
            </w:pPr>
            <w:r>
              <w:rPr>
                <w:rFonts w:asciiTheme="majorBidi" w:hAnsiTheme="majorBidi" w:cstheme="majorBidi"/>
                <w:sz w:val="24"/>
                <w:szCs w:val="24"/>
              </w:rPr>
              <w:t>1</w:t>
            </w:r>
            <w:r w:rsidR="00A7425D">
              <w:rPr>
                <w:rFonts w:asciiTheme="majorBidi" w:hAnsiTheme="majorBidi" w:cstheme="majorBidi"/>
                <w:sz w:val="24"/>
                <w:szCs w:val="24"/>
              </w:rPr>
              <w:t>75</w:t>
            </w:r>
            <w:r>
              <w:rPr>
                <w:rFonts w:asciiTheme="majorBidi" w:hAnsiTheme="majorBidi" w:cstheme="majorBidi"/>
                <w:sz w:val="24"/>
                <w:szCs w:val="24"/>
              </w:rPr>
              <w:t>,000</w:t>
            </w:r>
          </w:p>
        </w:tc>
      </w:tr>
      <w:tr w:rsidR="00127D8F" w:rsidTr="00013C87">
        <w:tc>
          <w:tcPr>
            <w:tcW w:w="2337" w:type="dxa"/>
            <w:vMerge/>
            <w:shd w:val="clear" w:color="auto" w:fill="FFC000" w:themeFill="accent4"/>
          </w:tcPr>
          <w:p w:rsidR="00127D8F" w:rsidRDefault="00127D8F" w:rsidP="00802736">
            <w:pPr>
              <w:rPr>
                <w:b/>
                <w:bCs/>
                <w:sz w:val="28"/>
                <w:szCs w:val="28"/>
              </w:rPr>
            </w:pPr>
          </w:p>
        </w:tc>
        <w:tc>
          <w:tcPr>
            <w:tcW w:w="2337" w:type="dxa"/>
          </w:tcPr>
          <w:p w:rsidR="00127D8F" w:rsidRPr="00BD5ACC" w:rsidRDefault="00127D8F" w:rsidP="00802736">
            <w:pPr>
              <w:rPr>
                <w:rFonts w:asciiTheme="majorBidi" w:hAnsiTheme="majorBidi" w:cstheme="majorBidi"/>
                <w:sz w:val="24"/>
                <w:szCs w:val="24"/>
              </w:rPr>
            </w:pPr>
            <w:r w:rsidRPr="00BD5ACC">
              <w:rPr>
                <w:rFonts w:asciiTheme="majorBidi" w:hAnsiTheme="majorBidi" w:cstheme="majorBidi"/>
                <w:sz w:val="24"/>
                <w:szCs w:val="24"/>
              </w:rPr>
              <w:t>2</w:t>
            </w:r>
            <w:r w:rsidRPr="00BD5ACC">
              <w:rPr>
                <w:rFonts w:asciiTheme="majorBidi" w:hAnsiTheme="majorBidi" w:cstheme="majorBidi"/>
                <w:sz w:val="24"/>
                <w:szCs w:val="24"/>
                <w:vertAlign w:val="superscript"/>
              </w:rPr>
              <w:t>nd</w:t>
            </w:r>
            <w:r w:rsidRPr="00BD5ACC">
              <w:rPr>
                <w:rFonts w:asciiTheme="majorBidi" w:hAnsiTheme="majorBidi" w:cstheme="majorBidi"/>
                <w:sz w:val="24"/>
                <w:szCs w:val="24"/>
              </w:rPr>
              <w:t xml:space="preserve"> Month</w:t>
            </w:r>
          </w:p>
        </w:tc>
        <w:tc>
          <w:tcPr>
            <w:tcW w:w="2337" w:type="dxa"/>
          </w:tcPr>
          <w:p w:rsidR="00127D8F" w:rsidRPr="00BD5ACC" w:rsidRDefault="00127D8F" w:rsidP="00802736">
            <w:pPr>
              <w:rPr>
                <w:rFonts w:asciiTheme="majorBidi" w:hAnsiTheme="majorBidi" w:cstheme="majorBidi"/>
                <w:sz w:val="24"/>
                <w:szCs w:val="24"/>
              </w:rPr>
            </w:pPr>
            <w:r w:rsidRPr="00BD5ACC">
              <w:rPr>
                <w:rFonts w:asciiTheme="majorBidi" w:hAnsiTheme="majorBidi" w:cstheme="majorBidi"/>
                <w:sz w:val="24"/>
                <w:szCs w:val="24"/>
              </w:rPr>
              <w:t>Capacity Training of 1</w:t>
            </w:r>
            <w:r w:rsidRPr="00BD5ACC">
              <w:rPr>
                <w:rFonts w:asciiTheme="majorBidi" w:hAnsiTheme="majorBidi" w:cstheme="majorBidi"/>
                <w:sz w:val="24"/>
                <w:szCs w:val="24"/>
                <w:vertAlign w:val="superscript"/>
              </w:rPr>
              <w:t>st</w:t>
            </w:r>
            <w:r w:rsidRPr="00BD5ACC">
              <w:rPr>
                <w:rFonts w:asciiTheme="majorBidi" w:hAnsiTheme="majorBidi" w:cstheme="majorBidi"/>
                <w:sz w:val="24"/>
                <w:szCs w:val="24"/>
              </w:rPr>
              <w:t xml:space="preserve"> Cohort</w:t>
            </w:r>
          </w:p>
        </w:tc>
        <w:tc>
          <w:tcPr>
            <w:tcW w:w="2337" w:type="dxa"/>
          </w:tcPr>
          <w:p w:rsidR="00127D8F" w:rsidRPr="00BD5ACC" w:rsidRDefault="00D02718" w:rsidP="00802736">
            <w:pPr>
              <w:rPr>
                <w:rFonts w:asciiTheme="majorBidi" w:hAnsiTheme="majorBidi" w:cstheme="majorBidi"/>
                <w:sz w:val="24"/>
                <w:szCs w:val="24"/>
              </w:rPr>
            </w:pPr>
            <w:r>
              <w:rPr>
                <w:rFonts w:asciiTheme="majorBidi" w:hAnsiTheme="majorBidi" w:cstheme="majorBidi"/>
                <w:sz w:val="24"/>
                <w:szCs w:val="24"/>
              </w:rPr>
              <w:t>1</w:t>
            </w:r>
            <w:r w:rsidR="00A7425D">
              <w:rPr>
                <w:rFonts w:asciiTheme="majorBidi" w:hAnsiTheme="majorBidi" w:cstheme="majorBidi"/>
                <w:sz w:val="24"/>
                <w:szCs w:val="24"/>
              </w:rPr>
              <w:t>75</w:t>
            </w:r>
            <w:r>
              <w:rPr>
                <w:rFonts w:asciiTheme="majorBidi" w:hAnsiTheme="majorBidi" w:cstheme="majorBidi"/>
                <w:sz w:val="24"/>
                <w:szCs w:val="24"/>
              </w:rPr>
              <w:t>,000</w:t>
            </w:r>
          </w:p>
        </w:tc>
      </w:tr>
      <w:tr w:rsidR="00127D8F" w:rsidTr="00013C87">
        <w:tc>
          <w:tcPr>
            <w:tcW w:w="2337" w:type="dxa"/>
            <w:vMerge/>
            <w:shd w:val="clear" w:color="auto" w:fill="FFC000" w:themeFill="accent4"/>
          </w:tcPr>
          <w:p w:rsidR="00127D8F" w:rsidRDefault="00127D8F" w:rsidP="00802736">
            <w:pPr>
              <w:rPr>
                <w:b/>
                <w:bCs/>
                <w:sz w:val="28"/>
                <w:szCs w:val="28"/>
              </w:rPr>
            </w:pPr>
          </w:p>
        </w:tc>
        <w:tc>
          <w:tcPr>
            <w:tcW w:w="2337" w:type="dxa"/>
          </w:tcPr>
          <w:p w:rsidR="00127D8F" w:rsidRPr="00BD5ACC" w:rsidRDefault="00127D8F" w:rsidP="00802736">
            <w:pPr>
              <w:rPr>
                <w:rFonts w:asciiTheme="majorBidi" w:hAnsiTheme="majorBidi" w:cstheme="majorBidi"/>
                <w:sz w:val="24"/>
                <w:szCs w:val="24"/>
              </w:rPr>
            </w:pPr>
            <w:r w:rsidRPr="00BD5ACC">
              <w:rPr>
                <w:rFonts w:asciiTheme="majorBidi" w:hAnsiTheme="majorBidi" w:cstheme="majorBidi"/>
                <w:sz w:val="24"/>
                <w:szCs w:val="24"/>
              </w:rPr>
              <w:t>3</w:t>
            </w:r>
            <w:r w:rsidRPr="00BD5ACC">
              <w:rPr>
                <w:rFonts w:asciiTheme="majorBidi" w:hAnsiTheme="majorBidi" w:cstheme="majorBidi"/>
                <w:sz w:val="24"/>
                <w:szCs w:val="24"/>
                <w:vertAlign w:val="superscript"/>
              </w:rPr>
              <w:t>rd</w:t>
            </w:r>
            <w:r w:rsidRPr="00BD5ACC">
              <w:rPr>
                <w:rFonts w:asciiTheme="majorBidi" w:hAnsiTheme="majorBidi" w:cstheme="majorBidi"/>
                <w:sz w:val="24"/>
                <w:szCs w:val="24"/>
              </w:rPr>
              <w:t xml:space="preserve"> Month</w:t>
            </w:r>
          </w:p>
        </w:tc>
        <w:tc>
          <w:tcPr>
            <w:tcW w:w="2337" w:type="dxa"/>
          </w:tcPr>
          <w:p w:rsidR="00127D8F" w:rsidRPr="00BD5ACC" w:rsidRDefault="00127D8F" w:rsidP="00802736">
            <w:pPr>
              <w:rPr>
                <w:rFonts w:asciiTheme="majorBidi" w:hAnsiTheme="majorBidi" w:cstheme="majorBidi"/>
                <w:sz w:val="24"/>
                <w:szCs w:val="24"/>
              </w:rPr>
            </w:pPr>
            <w:r w:rsidRPr="00BD5ACC">
              <w:rPr>
                <w:rFonts w:asciiTheme="majorBidi" w:hAnsiTheme="majorBidi" w:cstheme="majorBidi"/>
                <w:sz w:val="24"/>
                <w:szCs w:val="24"/>
              </w:rPr>
              <w:t>Readiness Training of 2</w:t>
            </w:r>
            <w:r w:rsidRPr="00BD5ACC">
              <w:rPr>
                <w:rFonts w:asciiTheme="majorBidi" w:hAnsiTheme="majorBidi" w:cstheme="majorBidi"/>
                <w:sz w:val="24"/>
                <w:szCs w:val="24"/>
                <w:vertAlign w:val="superscript"/>
              </w:rPr>
              <w:t>nd</w:t>
            </w:r>
            <w:r w:rsidRPr="00BD5ACC">
              <w:rPr>
                <w:rFonts w:asciiTheme="majorBidi" w:hAnsiTheme="majorBidi" w:cstheme="majorBidi"/>
                <w:sz w:val="24"/>
                <w:szCs w:val="24"/>
              </w:rPr>
              <w:t xml:space="preserve"> Cohort</w:t>
            </w:r>
          </w:p>
        </w:tc>
        <w:tc>
          <w:tcPr>
            <w:tcW w:w="2337" w:type="dxa"/>
          </w:tcPr>
          <w:p w:rsidR="00127D8F" w:rsidRPr="00BD5ACC" w:rsidRDefault="00D02718" w:rsidP="00802736">
            <w:pPr>
              <w:rPr>
                <w:rFonts w:asciiTheme="majorBidi" w:hAnsiTheme="majorBidi" w:cstheme="majorBidi"/>
                <w:sz w:val="24"/>
                <w:szCs w:val="24"/>
              </w:rPr>
            </w:pPr>
            <w:r>
              <w:rPr>
                <w:rFonts w:asciiTheme="majorBidi" w:hAnsiTheme="majorBidi" w:cstheme="majorBidi"/>
                <w:sz w:val="24"/>
                <w:szCs w:val="24"/>
              </w:rPr>
              <w:t>1</w:t>
            </w:r>
            <w:r w:rsidR="00A7425D">
              <w:rPr>
                <w:rFonts w:asciiTheme="majorBidi" w:hAnsiTheme="majorBidi" w:cstheme="majorBidi"/>
                <w:sz w:val="24"/>
                <w:szCs w:val="24"/>
              </w:rPr>
              <w:t>75</w:t>
            </w:r>
            <w:r>
              <w:rPr>
                <w:rFonts w:asciiTheme="majorBidi" w:hAnsiTheme="majorBidi" w:cstheme="majorBidi"/>
                <w:sz w:val="24"/>
                <w:szCs w:val="24"/>
              </w:rPr>
              <w:t>,000</w:t>
            </w:r>
          </w:p>
        </w:tc>
      </w:tr>
      <w:tr w:rsidR="00127D8F" w:rsidTr="00013C87">
        <w:tc>
          <w:tcPr>
            <w:tcW w:w="2337" w:type="dxa"/>
            <w:vMerge/>
            <w:shd w:val="clear" w:color="auto" w:fill="FFC000" w:themeFill="accent4"/>
          </w:tcPr>
          <w:p w:rsidR="00127D8F" w:rsidRDefault="00127D8F" w:rsidP="00802736">
            <w:pPr>
              <w:rPr>
                <w:b/>
                <w:bCs/>
                <w:sz w:val="28"/>
                <w:szCs w:val="28"/>
              </w:rPr>
            </w:pPr>
          </w:p>
        </w:tc>
        <w:tc>
          <w:tcPr>
            <w:tcW w:w="2337" w:type="dxa"/>
          </w:tcPr>
          <w:p w:rsidR="00127D8F" w:rsidRPr="00BD5ACC" w:rsidRDefault="00127D8F" w:rsidP="00802736">
            <w:pPr>
              <w:rPr>
                <w:rFonts w:asciiTheme="majorBidi" w:hAnsiTheme="majorBidi" w:cstheme="majorBidi"/>
                <w:sz w:val="24"/>
                <w:szCs w:val="24"/>
              </w:rPr>
            </w:pPr>
            <w:r w:rsidRPr="00BD5ACC">
              <w:rPr>
                <w:rFonts w:asciiTheme="majorBidi" w:hAnsiTheme="majorBidi" w:cstheme="majorBidi"/>
                <w:sz w:val="24"/>
                <w:szCs w:val="24"/>
              </w:rPr>
              <w:t>4</w:t>
            </w:r>
            <w:r w:rsidRPr="00BD5ACC">
              <w:rPr>
                <w:rFonts w:asciiTheme="majorBidi" w:hAnsiTheme="majorBidi" w:cstheme="majorBidi"/>
                <w:sz w:val="24"/>
                <w:szCs w:val="24"/>
                <w:vertAlign w:val="superscript"/>
              </w:rPr>
              <w:t>th</w:t>
            </w:r>
            <w:r w:rsidRPr="00BD5ACC">
              <w:rPr>
                <w:rFonts w:asciiTheme="majorBidi" w:hAnsiTheme="majorBidi" w:cstheme="majorBidi"/>
                <w:sz w:val="24"/>
                <w:szCs w:val="24"/>
              </w:rPr>
              <w:t xml:space="preserve"> Month</w:t>
            </w:r>
          </w:p>
        </w:tc>
        <w:tc>
          <w:tcPr>
            <w:tcW w:w="2337" w:type="dxa"/>
          </w:tcPr>
          <w:p w:rsidR="00127D8F" w:rsidRPr="00BD5ACC" w:rsidRDefault="00127D8F" w:rsidP="00802736">
            <w:pPr>
              <w:rPr>
                <w:rFonts w:asciiTheme="majorBidi" w:hAnsiTheme="majorBidi" w:cstheme="majorBidi"/>
                <w:sz w:val="24"/>
                <w:szCs w:val="24"/>
              </w:rPr>
            </w:pPr>
            <w:r w:rsidRPr="00BD5ACC">
              <w:rPr>
                <w:rFonts w:asciiTheme="majorBidi" w:hAnsiTheme="majorBidi" w:cstheme="majorBidi"/>
                <w:sz w:val="24"/>
                <w:szCs w:val="24"/>
              </w:rPr>
              <w:t>Capacity training of 2</w:t>
            </w:r>
            <w:r w:rsidRPr="00BD5ACC">
              <w:rPr>
                <w:rFonts w:asciiTheme="majorBidi" w:hAnsiTheme="majorBidi" w:cstheme="majorBidi"/>
                <w:sz w:val="24"/>
                <w:szCs w:val="24"/>
                <w:vertAlign w:val="superscript"/>
              </w:rPr>
              <w:t>nd</w:t>
            </w:r>
            <w:r w:rsidRPr="00BD5ACC">
              <w:rPr>
                <w:rFonts w:asciiTheme="majorBidi" w:hAnsiTheme="majorBidi" w:cstheme="majorBidi"/>
                <w:sz w:val="24"/>
                <w:szCs w:val="24"/>
              </w:rPr>
              <w:t xml:space="preserve"> Cohort</w:t>
            </w:r>
          </w:p>
        </w:tc>
        <w:tc>
          <w:tcPr>
            <w:tcW w:w="2337" w:type="dxa"/>
          </w:tcPr>
          <w:p w:rsidR="00127D8F" w:rsidRPr="00BD5ACC" w:rsidRDefault="00D02718" w:rsidP="00802736">
            <w:pPr>
              <w:rPr>
                <w:rFonts w:asciiTheme="majorBidi" w:hAnsiTheme="majorBidi" w:cstheme="majorBidi"/>
                <w:sz w:val="24"/>
                <w:szCs w:val="24"/>
              </w:rPr>
            </w:pPr>
            <w:r>
              <w:rPr>
                <w:rFonts w:asciiTheme="majorBidi" w:hAnsiTheme="majorBidi" w:cstheme="majorBidi"/>
                <w:sz w:val="24"/>
                <w:szCs w:val="24"/>
              </w:rPr>
              <w:t>1</w:t>
            </w:r>
            <w:r w:rsidR="00A7425D">
              <w:rPr>
                <w:rFonts w:asciiTheme="majorBidi" w:hAnsiTheme="majorBidi" w:cstheme="majorBidi"/>
                <w:sz w:val="24"/>
                <w:szCs w:val="24"/>
              </w:rPr>
              <w:t>75</w:t>
            </w:r>
            <w:r>
              <w:rPr>
                <w:rFonts w:asciiTheme="majorBidi" w:hAnsiTheme="majorBidi" w:cstheme="majorBidi"/>
                <w:sz w:val="24"/>
                <w:szCs w:val="24"/>
              </w:rPr>
              <w:t>,000</w:t>
            </w:r>
          </w:p>
        </w:tc>
      </w:tr>
    </w:tbl>
    <w:p w:rsidR="005251A5" w:rsidRDefault="00802736" w:rsidP="00C3329A">
      <w:pPr>
        <w:rPr>
          <w:b/>
          <w:bCs/>
          <w:sz w:val="28"/>
          <w:szCs w:val="28"/>
        </w:rPr>
      </w:pPr>
      <w:r>
        <w:rPr>
          <w:b/>
          <w:bCs/>
          <w:sz w:val="28"/>
          <w:szCs w:val="28"/>
        </w:rPr>
        <w:br/>
      </w:r>
      <w:r w:rsidR="005251A5">
        <w:rPr>
          <w:b/>
          <w:bCs/>
          <w:sz w:val="28"/>
          <w:szCs w:val="28"/>
        </w:rPr>
        <w:t>ASSISTANCE AT PAYMENT TOUCHPOINTS:</w:t>
      </w:r>
    </w:p>
    <w:p w:rsidR="009B1BEA" w:rsidRPr="009B1BEA" w:rsidRDefault="009B1BEA" w:rsidP="009B1BEA">
      <w:pPr>
        <w:jc w:val="both"/>
        <w:rPr>
          <w:rFonts w:ascii="Times New Roman" w:hAnsi="Times New Roman" w:cs="Times New Roman"/>
          <w:b/>
          <w:bCs/>
          <w:sz w:val="24"/>
          <w:szCs w:val="24"/>
        </w:rPr>
      </w:pPr>
      <w:r w:rsidRPr="009B1BEA">
        <w:rPr>
          <w:rFonts w:ascii="Times New Roman" w:hAnsi="Times New Roman" w:cs="Times New Roman"/>
          <w:sz w:val="24"/>
          <w:szCs w:val="24"/>
        </w:rPr>
        <w:t xml:space="preserve">A sequenced behavioral reinforcement program will integrate digital </w:t>
      </w:r>
      <w:r w:rsidR="00FE646C">
        <w:rPr>
          <w:rFonts w:ascii="Times New Roman" w:hAnsi="Times New Roman" w:cs="Times New Roman"/>
          <w:sz w:val="24"/>
          <w:szCs w:val="24"/>
        </w:rPr>
        <w:t xml:space="preserve">financial readiness and capability </w:t>
      </w:r>
      <w:r w:rsidRPr="009B1BEA">
        <w:rPr>
          <w:rFonts w:ascii="Times New Roman" w:hAnsi="Times New Roman" w:cs="Times New Roman"/>
          <w:sz w:val="24"/>
          <w:szCs w:val="24"/>
        </w:rPr>
        <w:t>support into beneficiary interactions at payment points, in coordination with BISP and payment service providers. Key activities may include displaying visual safety messages, screening short educational videos where feasible, demonstrating secure transaction practices, conducting basic readiness checks, sharing information on official complaint and support channels, and referring beneficiaries facing access or transaction difficulties to relevant service providers. Dedicated team members (DFCT trainers) will also be oriented to reinforce consistent messages on fraud prevention, account security, and safe digital payment practices. Readiness checks may cover mobile phone and SIM availability, registered mobile number status, familiarity with security credentials, and awareness of support mechanisms. All activities will uphold beneficiaries’ consent, privacy, and confidentiality, ensuring that no PINs, passwords, or OTPs are requested or retained and that no unauthorized transactions are conducted. These payment-touchpoint interventions will complement formal training by reinforcing learning, addressing practical barriers, and promoting safe, confident, and independent use of digital financial services.</w:t>
      </w:r>
    </w:p>
    <w:p w:rsidR="00802736" w:rsidRDefault="00875AB4" w:rsidP="00C3329A">
      <w:pPr>
        <w:rPr>
          <w:b/>
          <w:bCs/>
          <w:sz w:val="28"/>
          <w:szCs w:val="28"/>
        </w:rPr>
      </w:pPr>
      <w:r>
        <w:rPr>
          <w:b/>
          <w:bCs/>
          <w:sz w:val="28"/>
          <w:szCs w:val="28"/>
        </w:rPr>
        <w:t xml:space="preserve">DIGITAL </w:t>
      </w:r>
      <w:r w:rsidR="00802736">
        <w:rPr>
          <w:b/>
          <w:bCs/>
          <w:sz w:val="28"/>
          <w:szCs w:val="28"/>
        </w:rPr>
        <w:t>DATA RECORD:</w:t>
      </w:r>
    </w:p>
    <w:p w:rsidR="00D77579" w:rsidRPr="00A24B5B" w:rsidRDefault="00D77579" w:rsidP="00294495">
      <w:pPr>
        <w:jc w:val="both"/>
        <w:rPr>
          <w:rFonts w:ascii="Times New Roman" w:hAnsi="Times New Roman" w:cs="Times New Roman"/>
          <w:sz w:val="24"/>
          <w:szCs w:val="24"/>
        </w:rPr>
      </w:pPr>
      <w:r w:rsidRPr="00A24B5B">
        <w:rPr>
          <w:rFonts w:ascii="Times New Roman" w:hAnsi="Times New Roman" w:cs="Times New Roman"/>
          <w:sz w:val="24"/>
          <w:szCs w:val="24"/>
        </w:rPr>
        <w:t xml:space="preserve">Beneficiary data management will be facilitated dynamically through the </w:t>
      </w:r>
      <w:r w:rsidR="00812F27">
        <w:rPr>
          <w:rFonts w:ascii="Times New Roman" w:hAnsi="Times New Roman" w:cs="Times New Roman"/>
          <w:b/>
          <w:bCs/>
          <w:sz w:val="24"/>
          <w:szCs w:val="24"/>
        </w:rPr>
        <w:t>‘SDPI DF</w:t>
      </w:r>
      <w:r w:rsidR="00C53DC1" w:rsidRPr="00A24B5B">
        <w:rPr>
          <w:rFonts w:ascii="Times New Roman" w:hAnsi="Times New Roman" w:cs="Times New Roman"/>
          <w:b/>
          <w:bCs/>
          <w:sz w:val="24"/>
          <w:szCs w:val="24"/>
        </w:rPr>
        <w:t>C</w:t>
      </w:r>
      <w:r w:rsidRPr="00A24B5B">
        <w:rPr>
          <w:rFonts w:ascii="Times New Roman" w:hAnsi="Times New Roman" w:cs="Times New Roman"/>
          <w:b/>
          <w:bCs/>
          <w:sz w:val="24"/>
          <w:szCs w:val="24"/>
        </w:rPr>
        <w:t>T App’</w:t>
      </w:r>
      <w:r w:rsidRPr="00A24B5B">
        <w:rPr>
          <w:rFonts w:ascii="Times New Roman" w:hAnsi="Times New Roman" w:cs="Times New Roman"/>
          <w:sz w:val="24"/>
          <w:szCs w:val="24"/>
        </w:rPr>
        <w:t xml:space="preserve">. </w:t>
      </w:r>
      <w:r w:rsidR="00294495">
        <w:rPr>
          <w:rFonts w:ascii="Times New Roman" w:hAnsi="Times New Roman" w:cs="Times New Roman"/>
          <w:sz w:val="24"/>
          <w:szCs w:val="24"/>
        </w:rPr>
        <w:t xml:space="preserve"> </w:t>
      </w:r>
      <w:r w:rsidRPr="00A24B5B">
        <w:rPr>
          <w:rFonts w:ascii="Times New Roman" w:hAnsi="Times New Roman" w:cs="Times New Roman"/>
          <w:sz w:val="24"/>
          <w:szCs w:val="24"/>
        </w:rPr>
        <w:t xml:space="preserve"> </w:t>
      </w:r>
      <w:r w:rsidR="00812F27" w:rsidRPr="00294495">
        <w:rPr>
          <w:rFonts w:ascii="Times New Roman" w:hAnsi="Times New Roman" w:cs="Times New Roman"/>
          <w:sz w:val="24"/>
          <w:szCs w:val="24"/>
        </w:rPr>
        <w:t>The DF</w:t>
      </w:r>
      <w:r w:rsidR="007C619D" w:rsidRPr="00294495">
        <w:rPr>
          <w:rFonts w:ascii="Times New Roman" w:hAnsi="Times New Roman" w:cs="Times New Roman"/>
          <w:sz w:val="24"/>
          <w:szCs w:val="24"/>
        </w:rPr>
        <w:t>CT trainers deliverin</w:t>
      </w:r>
      <w:r w:rsidR="00A24B5B" w:rsidRPr="00294495">
        <w:rPr>
          <w:rFonts w:ascii="Times New Roman" w:hAnsi="Times New Roman" w:cs="Times New Roman"/>
          <w:sz w:val="24"/>
          <w:szCs w:val="24"/>
        </w:rPr>
        <w:t>g the in person training will a</w:t>
      </w:r>
      <w:r w:rsidR="007C619D" w:rsidRPr="00294495">
        <w:rPr>
          <w:rFonts w:ascii="Times New Roman" w:hAnsi="Times New Roman" w:cs="Times New Roman"/>
          <w:sz w:val="24"/>
          <w:szCs w:val="24"/>
        </w:rPr>
        <w:t>l</w:t>
      </w:r>
      <w:r w:rsidR="00A24B5B" w:rsidRPr="00294495">
        <w:rPr>
          <w:rFonts w:ascii="Times New Roman" w:hAnsi="Times New Roman" w:cs="Times New Roman"/>
          <w:sz w:val="24"/>
          <w:szCs w:val="24"/>
        </w:rPr>
        <w:t>s</w:t>
      </w:r>
      <w:r w:rsidR="007C619D" w:rsidRPr="00294495">
        <w:rPr>
          <w:rFonts w:ascii="Times New Roman" w:hAnsi="Times New Roman" w:cs="Times New Roman"/>
          <w:sz w:val="24"/>
          <w:szCs w:val="24"/>
        </w:rPr>
        <w:t>o be responsible for keeping be</w:t>
      </w:r>
      <w:r w:rsidR="00294495" w:rsidRPr="00294495">
        <w:rPr>
          <w:rFonts w:ascii="Times New Roman" w:hAnsi="Times New Roman" w:cs="Times New Roman"/>
          <w:sz w:val="24"/>
          <w:szCs w:val="24"/>
        </w:rPr>
        <w:t>neficiary attendance</w:t>
      </w:r>
      <w:r w:rsidR="007C619D" w:rsidRPr="00294495">
        <w:rPr>
          <w:rFonts w:ascii="Times New Roman" w:hAnsi="Times New Roman" w:cs="Times New Roman"/>
          <w:sz w:val="24"/>
          <w:szCs w:val="24"/>
        </w:rPr>
        <w:t xml:space="preserve"> </w:t>
      </w:r>
      <w:r w:rsidR="00A24B5B" w:rsidRPr="00294495">
        <w:rPr>
          <w:rFonts w:ascii="Times New Roman" w:hAnsi="Times New Roman" w:cs="Times New Roman"/>
          <w:sz w:val="24"/>
          <w:szCs w:val="24"/>
        </w:rPr>
        <w:t>record</w:t>
      </w:r>
      <w:r w:rsidR="007C619D" w:rsidRPr="00294495">
        <w:rPr>
          <w:rFonts w:ascii="Times New Roman" w:hAnsi="Times New Roman" w:cs="Times New Roman"/>
          <w:sz w:val="24"/>
          <w:szCs w:val="24"/>
        </w:rPr>
        <w:t xml:space="preserve"> data </w:t>
      </w:r>
      <w:r w:rsidR="003718EB">
        <w:rPr>
          <w:rFonts w:ascii="Times New Roman" w:hAnsi="Times New Roman" w:cs="Times New Roman"/>
          <w:sz w:val="24"/>
          <w:szCs w:val="24"/>
        </w:rPr>
        <w:t xml:space="preserve">of </w:t>
      </w:r>
      <w:r w:rsidR="007C619D" w:rsidRPr="00A24B5B">
        <w:rPr>
          <w:rFonts w:ascii="Times New Roman" w:hAnsi="Times New Roman" w:cs="Times New Roman"/>
          <w:sz w:val="24"/>
          <w:szCs w:val="24"/>
        </w:rPr>
        <w:t>one to one in person training classroom model for both readiness and capability trainings</w:t>
      </w:r>
      <w:r w:rsidR="007C619D" w:rsidRPr="00A24B5B">
        <w:rPr>
          <w:rFonts w:ascii="Times New Roman" w:hAnsi="Times New Roman" w:cs="Times New Roman"/>
          <w:b/>
          <w:bCs/>
          <w:sz w:val="24"/>
          <w:szCs w:val="24"/>
        </w:rPr>
        <w:t>.</w:t>
      </w:r>
      <w:r w:rsidR="00A24B5B">
        <w:rPr>
          <w:rFonts w:ascii="Times New Roman" w:hAnsi="Times New Roman" w:cs="Times New Roman"/>
          <w:b/>
          <w:bCs/>
          <w:sz w:val="24"/>
          <w:szCs w:val="24"/>
        </w:rPr>
        <w:t xml:space="preserve"> </w:t>
      </w:r>
      <w:r w:rsidR="00294495">
        <w:rPr>
          <w:rFonts w:ascii="Times New Roman" w:hAnsi="Times New Roman" w:cs="Times New Roman"/>
          <w:sz w:val="24"/>
          <w:szCs w:val="24"/>
        </w:rPr>
        <w:t>The trainers will submit this beneficiary attendance record</w:t>
      </w:r>
      <w:r w:rsidR="00017451" w:rsidRPr="00A24B5B">
        <w:rPr>
          <w:rFonts w:ascii="Times New Roman" w:hAnsi="Times New Roman" w:cs="Times New Roman"/>
          <w:sz w:val="24"/>
          <w:szCs w:val="24"/>
        </w:rPr>
        <w:t xml:space="preserve"> through</w:t>
      </w:r>
      <w:r w:rsidR="00294495">
        <w:rPr>
          <w:rFonts w:ascii="Times New Roman" w:hAnsi="Times New Roman" w:cs="Times New Roman"/>
          <w:sz w:val="24"/>
          <w:szCs w:val="24"/>
        </w:rPr>
        <w:t xml:space="preserve"> SDPI DFCT app. </w:t>
      </w:r>
      <w:r w:rsidRPr="00A24B5B">
        <w:rPr>
          <w:rFonts w:ascii="Times New Roman" w:hAnsi="Times New Roman" w:cs="Times New Roman"/>
          <w:sz w:val="24"/>
          <w:szCs w:val="24"/>
        </w:rPr>
        <w:t xml:space="preserve">This real-time, incremental data-sharing mechanism will ensure efficient training operations and accurate beneficiary tracking. </w:t>
      </w:r>
      <w:r w:rsidR="00C53DC1" w:rsidRPr="00A24B5B">
        <w:rPr>
          <w:rFonts w:ascii="Times New Roman" w:hAnsi="Times New Roman" w:cs="Times New Roman"/>
          <w:sz w:val="24"/>
          <w:szCs w:val="24"/>
        </w:rPr>
        <w:t xml:space="preserve">The influx of this beneficiary </w:t>
      </w:r>
      <w:r w:rsidR="006E6E1B">
        <w:rPr>
          <w:rFonts w:ascii="Times New Roman" w:hAnsi="Times New Roman" w:cs="Times New Roman"/>
          <w:sz w:val="24"/>
          <w:szCs w:val="24"/>
        </w:rPr>
        <w:t>data record through the SDPI DF</w:t>
      </w:r>
      <w:r w:rsidR="00C53DC1" w:rsidRPr="00A24B5B">
        <w:rPr>
          <w:rFonts w:ascii="Times New Roman" w:hAnsi="Times New Roman" w:cs="Times New Roman"/>
          <w:sz w:val="24"/>
          <w:szCs w:val="24"/>
        </w:rPr>
        <w:t xml:space="preserve">CT app will be </w:t>
      </w:r>
      <w:r w:rsidR="003D2D4E" w:rsidRPr="00A24B5B">
        <w:rPr>
          <w:rFonts w:ascii="Times New Roman" w:hAnsi="Times New Roman" w:cs="Times New Roman"/>
          <w:sz w:val="24"/>
          <w:szCs w:val="24"/>
        </w:rPr>
        <w:t>connected</w:t>
      </w:r>
      <w:r w:rsidR="00C53DC1" w:rsidRPr="00A24B5B">
        <w:rPr>
          <w:rFonts w:ascii="Times New Roman" w:hAnsi="Times New Roman" w:cs="Times New Roman"/>
          <w:sz w:val="24"/>
          <w:szCs w:val="24"/>
        </w:rPr>
        <w:t xml:space="preserve"> with a </w:t>
      </w:r>
      <w:r w:rsidR="00C53DC1" w:rsidRPr="00A24B5B">
        <w:rPr>
          <w:rFonts w:ascii="Times New Roman" w:hAnsi="Times New Roman" w:cs="Times New Roman"/>
          <w:b/>
          <w:bCs/>
          <w:sz w:val="24"/>
          <w:szCs w:val="24"/>
        </w:rPr>
        <w:t>customized dashboard</w:t>
      </w:r>
      <w:r w:rsidR="00C53DC1" w:rsidRPr="00A24B5B">
        <w:rPr>
          <w:rFonts w:ascii="Times New Roman" w:hAnsi="Times New Roman" w:cs="Times New Roman"/>
          <w:sz w:val="24"/>
          <w:szCs w:val="24"/>
        </w:rPr>
        <w:t xml:space="preserve"> developed by SDPI</w:t>
      </w:r>
      <w:r w:rsidR="006D5B79" w:rsidRPr="00A24B5B">
        <w:rPr>
          <w:rFonts w:ascii="Times New Roman" w:hAnsi="Times New Roman" w:cs="Times New Roman"/>
          <w:sz w:val="24"/>
          <w:szCs w:val="24"/>
        </w:rPr>
        <w:t>.</w:t>
      </w:r>
    </w:p>
    <w:p w:rsidR="00A24B5B" w:rsidRDefault="00A24B5B" w:rsidP="00945AC0">
      <w:pPr>
        <w:rPr>
          <w:b/>
          <w:bCs/>
          <w:sz w:val="28"/>
          <w:szCs w:val="28"/>
        </w:rPr>
      </w:pPr>
    </w:p>
    <w:p w:rsidR="00CA07E5" w:rsidRDefault="00CA07E5" w:rsidP="00945AC0">
      <w:pPr>
        <w:rPr>
          <w:b/>
          <w:bCs/>
          <w:sz w:val="28"/>
          <w:szCs w:val="28"/>
        </w:rPr>
      </w:pPr>
    </w:p>
    <w:p w:rsidR="00CA07E5" w:rsidRDefault="00CA07E5" w:rsidP="00945AC0">
      <w:pPr>
        <w:rPr>
          <w:b/>
          <w:bCs/>
          <w:sz w:val="28"/>
          <w:szCs w:val="28"/>
        </w:rPr>
      </w:pPr>
    </w:p>
    <w:p w:rsidR="002D30C3" w:rsidRDefault="002D30C3" w:rsidP="00945AC0">
      <w:pPr>
        <w:rPr>
          <w:b/>
          <w:bCs/>
          <w:sz w:val="28"/>
          <w:szCs w:val="28"/>
        </w:rPr>
      </w:pPr>
    </w:p>
    <w:p w:rsidR="00C43E23" w:rsidRDefault="0000564F" w:rsidP="00945AC0">
      <w:pPr>
        <w:rPr>
          <w:b/>
          <w:bCs/>
          <w:sz w:val="28"/>
          <w:szCs w:val="28"/>
        </w:rPr>
      </w:pPr>
      <w:r>
        <w:rPr>
          <w:b/>
          <w:bCs/>
          <w:sz w:val="28"/>
          <w:szCs w:val="28"/>
        </w:rPr>
        <w:lastRenderedPageBreak/>
        <w:t>ROLE OF SDPI:</w:t>
      </w:r>
    </w:p>
    <w:p w:rsidR="00235429" w:rsidRDefault="0007611C" w:rsidP="00DB7C8B">
      <w:pPr>
        <w:pStyle w:val="NormalWeb"/>
      </w:pPr>
      <w:r w:rsidRPr="00A24B5B">
        <w:t>These tra</w:t>
      </w:r>
      <w:r w:rsidR="007C4AA1" w:rsidRPr="00A24B5B">
        <w:t>i</w:t>
      </w:r>
      <w:r w:rsidRPr="00A24B5B">
        <w:t>ning phases</w:t>
      </w:r>
      <w:r w:rsidR="003269AE" w:rsidRPr="00A24B5B">
        <w:t xml:space="preserve"> </w:t>
      </w:r>
      <w:r w:rsidR="00D77579" w:rsidRPr="00A24B5B">
        <w:t xml:space="preserve">to be </w:t>
      </w:r>
      <w:r w:rsidR="007C4AA1" w:rsidRPr="00A24B5B">
        <w:t xml:space="preserve">devised and implemented </w:t>
      </w:r>
      <w:r w:rsidR="00BB6BA8" w:rsidRPr="00A24B5B">
        <w:t xml:space="preserve">across four provinces of Pakistan namely Punjab, </w:t>
      </w:r>
      <w:r w:rsidR="003D2D4E" w:rsidRPr="00A24B5B">
        <w:t>Sindh, Baluchistan and KPK.</w:t>
      </w:r>
      <w:r w:rsidR="00D77579" w:rsidRPr="00A24B5B">
        <w:t xml:space="preserve"> A project team at SDPI comprising of multiple tiers of resource persons/staff will ensure the roll out of </w:t>
      </w:r>
      <w:r w:rsidR="003269AE" w:rsidRPr="00A24B5B">
        <w:t xml:space="preserve">these readiness and capacity training. </w:t>
      </w:r>
      <w:r w:rsidR="00D77579" w:rsidRPr="00A24B5B">
        <w:t>. SDPI will also be organizing a refreshe</w:t>
      </w:r>
      <w:r w:rsidR="003269AE" w:rsidRPr="00A24B5B">
        <w:t>r tra</w:t>
      </w:r>
      <w:r w:rsidR="00C9151A">
        <w:t xml:space="preserve">ining of the potential 1200 </w:t>
      </w:r>
      <w:r w:rsidR="00812F27">
        <w:t>DF</w:t>
      </w:r>
      <w:r w:rsidR="003269AE" w:rsidRPr="00A24B5B">
        <w:t>CT trainers.</w:t>
      </w:r>
      <w:r w:rsidR="00D77579" w:rsidRPr="00A24B5B">
        <w:t xml:space="preserve"> The provision of complete resource material for trainin</w:t>
      </w:r>
      <w:r w:rsidR="00AD6F81">
        <w:t>g of beneficiaries including DF</w:t>
      </w:r>
      <w:r w:rsidR="003269AE" w:rsidRPr="00A24B5B">
        <w:t>C</w:t>
      </w:r>
      <w:r w:rsidR="00D77579" w:rsidRPr="00A24B5B">
        <w:t>T</w:t>
      </w:r>
      <w:r w:rsidR="003269AE" w:rsidRPr="00A24B5B">
        <w:t xml:space="preserve"> short</w:t>
      </w:r>
      <w:r w:rsidR="00D77579" w:rsidRPr="00A24B5B">
        <w:t xml:space="preserve"> handbooks</w:t>
      </w:r>
      <w:r w:rsidR="00413F64" w:rsidRPr="00A24B5B">
        <w:t>/toolkit</w:t>
      </w:r>
      <w:r w:rsidR="003269AE" w:rsidRPr="00A24B5B">
        <w:t>,</w:t>
      </w:r>
      <w:r w:rsidR="00637006" w:rsidRPr="00A24B5B">
        <w:t xml:space="preserve"> </w:t>
      </w:r>
      <w:r w:rsidR="003269AE" w:rsidRPr="00A24B5B">
        <w:t xml:space="preserve">flyers, digital informational videos, IVR and SMS nudges </w:t>
      </w:r>
      <w:r w:rsidR="00D77579" w:rsidRPr="00A24B5B">
        <w:t>will also be the responsibility of SDPI. Further there will be Live</w:t>
      </w:r>
      <w:r w:rsidR="003269AE" w:rsidRPr="00A24B5B">
        <w:t xml:space="preserve"> customized</w:t>
      </w:r>
      <w:r w:rsidR="00D77579" w:rsidRPr="00A24B5B">
        <w:t xml:space="preserve"> Dashboards for live</w:t>
      </w:r>
      <w:r w:rsidR="00AD6F81">
        <w:t xml:space="preserve"> and digital tracking of the DF</w:t>
      </w:r>
      <w:r w:rsidR="003269AE" w:rsidRPr="00A24B5B">
        <w:t>C</w:t>
      </w:r>
      <w:r w:rsidR="00D77579" w:rsidRPr="00A24B5B">
        <w:t xml:space="preserve">T Roll Out &amp; Quality Assurance activities. </w:t>
      </w:r>
    </w:p>
    <w:p w:rsidR="009E2987" w:rsidRPr="009E2987" w:rsidRDefault="009E2987" w:rsidP="009244A0">
      <w:pPr>
        <w:jc w:val="both"/>
        <w:rPr>
          <w:rFonts w:ascii="Times New Roman" w:hAnsi="Times New Roman" w:cs="Times New Roman"/>
          <w:b/>
          <w:bCs/>
          <w:sz w:val="24"/>
          <w:szCs w:val="24"/>
        </w:rPr>
      </w:pPr>
      <w:r w:rsidRPr="009E2987">
        <w:rPr>
          <w:rFonts w:ascii="Times New Roman" w:hAnsi="Times New Roman" w:cs="Times New Roman"/>
          <w:b/>
          <w:bCs/>
          <w:sz w:val="24"/>
          <w:szCs w:val="24"/>
        </w:rPr>
        <w:t>IMPLEMENTATION COORDINATORS (ICs)</w:t>
      </w:r>
      <w:r w:rsidR="00604243">
        <w:rPr>
          <w:rFonts w:ascii="Times New Roman" w:hAnsi="Times New Roman" w:cs="Times New Roman"/>
          <w:b/>
          <w:bCs/>
          <w:sz w:val="24"/>
          <w:szCs w:val="24"/>
        </w:rPr>
        <w:t>:</w:t>
      </w:r>
    </w:p>
    <w:p w:rsidR="009244A0" w:rsidRPr="009E2987" w:rsidRDefault="009244A0" w:rsidP="009244A0">
      <w:pPr>
        <w:jc w:val="both"/>
        <w:rPr>
          <w:rFonts w:ascii="Times New Roman" w:hAnsi="Times New Roman" w:cs="Times New Roman"/>
          <w:sz w:val="24"/>
          <w:szCs w:val="24"/>
        </w:rPr>
      </w:pPr>
      <w:r w:rsidRPr="009E2987">
        <w:rPr>
          <w:rFonts w:ascii="Times New Roman" w:hAnsi="Times New Roman" w:cs="Times New Roman"/>
          <w:sz w:val="24"/>
          <w:szCs w:val="24"/>
        </w:rPr>
        <w:t xml:space="preserve">The project will hire </w:t>
      </w:r>
      <w:r w:rsidR="00235429" w:rsidRPr="009E2987">
        <w:rPr>
          <w:rFonts w:ascii="Times New Roman" w:hAnsi="Times New Roman" w:cs="Times New Roman"/>
          <w:sz w:val="24"/>
          <w:szCs w:val="24"/>
        </w:rPr>
        <w:t>DFCT Implementation Coordinators</w:t>
      </w:r>
      <w:r w:rsidR="002F0759" w:rsidRPr="009E2987">
        <w:rPr>
          <w:rFonts w:ascii="Times New Roman" w:hAnsi="Times New Roman" w:cs="Times New Roman"/>
          <w:sz w:val="24"/>
          <w:szCs w:val="24"/>
        </w:rPr>
        <w:t xml:space="preserve"> (ICs)</w:t>
      </w:r>
      <w:r w:rsidR="00235429" w:rsidRPr="009E2987">
        <w:rPr>
          <w:rFonts w:ascii="Times New Roman" w:hAnsi="Times New Roman" w:cs="Times New Roman"/>
          <w:sz w:val="24"/>
          <w:szCs w:val="24"/>
        </w:rPr>
        <w:t>, each of which will</w:t>
      </w:r>
      <w:r w:rsidRPr="009E2987">
        <w:rPr>
          <w:rFonts w:ascii="Times New Roman" w:hAnsi="Times New Roman" w:cs="Times New Roman"/>
          <w:sz w:val="24"/>
          <w:szCs w:val="24"/>
        </w:rPr>
        <w:t xml:space="preserve"> be responsible for managing </w:t>
      </w:r>
      <w:r w:rsidR="00235429" w:rsidRPr="009E2987">
        <w:rPr>
          <w:rFonts w:ascii="Times New Roman" w:hAnsi="Times New Roman" w:cs="Times New Roman"/>
          <w:sz w:val="24"/>
          <w:szCs w:val="24"/>
        </w:rPr>
        <w:t>15 DFCT Trainers</w:t>
      </w:r>
      <w:r w:rsidRPr="009E2987">
        <w:rPr>
          <w:rFonts w:ascii="Times New Roman" w:hAnsi="Times New Roman" w:cs="Times New Roman"/>
          <w:sz w:val="24"/>
          <w:szCs w:val="24"/>
        </w:rPr>
        <w:t xml:space="preserve"> on average</w:t>
      </w:r>
      <w:r w:rsidR="002F0759" w:rsidRPr="009E2987">
        <w:rPr>
          <w:rFonts w:ascii="Times New Roman" w:hAnsi="Times New Roman" w:cs="Times New Roman"/>
          <w:sz w:val="24"/>
          <w:szCs w:val="24"/>
        </w:rPr>
        <w:t>. Each DFC</w:t>
      </w:r>
      <w:r w:rsidR="00235429" w:rsidRPr="009E2987">
        <w:rPr>
          <w:rFonts w:ascii="Times New Roman" w:hAnsi="Times New Roman" w:cs="Times New Roman"/>
          <w:sz w:val="24"/>
          <w:szCs w:val="24"/>
        </w:rPr>
        <w:t>T IC will be overseeing</w:t>
      </w:r>
      <w:r w:rsidR="002F0759" w:rsidRPr="009E2987">
        <w:rPr>
          <w:rFonts w:ascii="Times New Roman" w:hAnsi="Times New Roman" w:cs="Times New Roman"/>
          <w:sz w:val="24"/>
          <w:szCs w:val="24"/>
        </w:rPr>
        <w:t xml:space="preserve"> trainings delivered by </w:t>
      </w:r>
      <w:r w:rsidR="00235429" w:rsidRPr="009E2987">
        <w:rPr>
          <w:rFonts w:ascii="Times New Roman" w:hAnsi="Times New Roman" w:cs="Times New Roman"/>
          <w:sz w:val="24"/>
          <w:szCs w:val="24"/>
        </w:rPr>
        <w:t xml:space="preserve"> DFCT</w:t>
      </w:r>
      <w:r w:rsidR="003269AE" w:rsidRPr="009E2987">
        <w:rPr>
          <w:rFonts w:ascii="Times New Roman" w:hAnsi="Times New Roman" w:cs="Times New Roman"/>
          <w:sz w:val="24"/>
          <w:szCs w:val="24"/>
        </w:rPr>
        <w:t xml:space="preserve"> trainer</w:t>
      </w:r>
      <w:r w:rsidR="00A11A02" w:rsidRPr="009E2987">
        <w:rPr>
          <w:rFonts w:ascii="Times New Roman" w:hAnsi="Times New Roman" w:cs="Times New Roman"/>
          <w:sz w:val="24"/>
          <w:szCs w:val="24"/>
        </w:rPr>
        <w:t xml:space="preserve"> spanning across minimum 3 to Maximum 6 adjacent Tehsils</w:t>
      </w:r>
      <w:r w:rsidRPr="009E2987">
        <w:rPr>
          <w:rFonts w:ascii="Times New Roman" w:hAnsi="Times New Roman" w:cs="Times New Roman"/>
          <w:sz w:val="24"/>
          <w:szCs w:val="24"/>
        </w:rPr>
        <w:t xml:space="preserve">. </w:t>
      </w:r>
      <w:r w:rsidR="00D77579" w:rsidRPr="009E2987">
        <w:rPr>
          <w:rFonts w:ascii="Times New Roman" w:hAnsi="Times New Roman" w:cs="Times New Roman"/>
          <w:sz w:val="24"/>
          <w:szCs w:val="24"/>
        </w:rPr>
        <w:t xml:space="preserve">Each </w:t>
      </w:r>
      <w:r w:rsidR="00AD6F81" w:rsidRPr="009E2987">
        <w:rPr>
          <w:rFonts w:ascii="Times New Roman" w:hAnsi="Times New Roman" w:cs="Times New Roman"/>
          <w:sz w:val="24"/>
          <w:szCs w:val="24"/>
        </w:rPr>
        <w:t>DFC</w:t>
      </w:r>
      <w:r w:rsidR="004226C4" w:rsidRPr="009E2987">
        <w:rPr>
          <w:rFonts w:ascii="Times New Roman" w:hAnsi="Times New Roman" w:cs="Times New Roman"/>
          <w:sz w:val="24"/>
          <w:szCs w:val="24"/>
        </w:rPr>
        <w:t xml:space="preserve">T IC is </w:t>
      </w:r>
      <w:r w:rsidR="008313A2" w:rsidRPr="009E2987">
        <w:rPr>
          <w:rFonts w:ascii="Times New Roman" w:hAnsi="Times New Roman" w:cs="Times New Roman"/>
          <w:sz w:val="24"/>
          <w:szCs w:val="24"/>
        </w:rPr>
        <w:t>responsible for mo</w:t>
      </w:r>
      <w:r w:rsidR="004226C4" w:rsidRPr="009E2987">
        <w:rPr>
          <w:rFonts w:ascii="Times New Roman" w:hAnsi="Times New Roman" w:cs="Times New Roman"/>
          <w:sz w:val="24"/>
          <w:szCs w:val="24"/>
        </w:rPr>
        <w:t>n</w:t>
      </w:r>
      <w:r w:rsidR="008313A2" w:rsidRPr="009E2987">
        <w:rPr>
          <w:rFonts w:ascii="Times New Roman" w:hAnsi="Times New Roman" w:cs="Times New Roman"/>
          <w:sz w:val="24"/>
          <w:szCs w:val="24"/>
        </w:rPr>
        <w:t>i</w:t>
      </w:r>
      <w:r w:rsidR="004226C4" w:rsidRPr="009E2987">
        <w:rPr>
          <w:rFonts w:ascii="Times New Roman" w:hAnsi="Times New Roman" w:cs="Times New Roman"/>
          <w:sz w:val="24"/>
          <w:szCs w:val="24"/>
        </w:rPr>
        <w:t>toring 16 trainings</w:t>
      </w:r>
      <w:r w:rsidR="00D77579" w:rsidRPr="009E2987">
        <w:rPr>
          <w:rFonts w:ascii="Times New Roman" w:hAnsi="Times New Roman" w:cs="Times New Roman"/>
          <w:sz w:val="24"/>
          <w:szCs w:val="24"/>
        </w:rPr>
        <w:t xml:space="preserve"> </w:t>
      </w:r>
      <w:r w:rsidR="004226C4" w:rsidRPr="009E2987">
        <w:rPr>
          <w:rFonts w:ascii="Times New Roman" w:hAnsi="Times New Roman" w:cs="Times New Roman"/>
          <w:b/>
          <w:bCs/>
          <w:sz w:val="24"/>
          <w:szCs w:val="24"/>
        </w:rPr>
        <w:t>per month</w:t>
      </w:r>
      <w:r w:rsidR="00945AC0" w:rsidRPr="009E2987">
        <w:rPr>
          <w:rFonts w:ascii="Times New Roman" w:hAnsi="Times New Roman" w:cs="Times New Roman"/>
          <w:b/>
          <w:bCs/>
          <w:sz w:val="24"/>
          <w:szCs w:val="24"/>
        </w:rPr>
        <w:t xml:space="preserve"> on average</w:t>
      </w:r>
      <w:r w:rsidR="008313A2" w:rsidRPr="009E2987">
        <w:rPr>
          <w:rFonts w:ascii="Times New Roman" w:hAnsi="Times New Roman" w:cs="Times New Roman"/>
          <w:sz w:val="24"/>
          <w:szCs w:val="24"/>
        </w:rPr>
        <w:t>.</w:t>
      </w:r>
      <w:r w:rsidRPr="009E2987">
        <w:rPr>
          <w:rFonts w:ascii="Times New Roman" w:hAnsi="Times New Roman" w:cs="Times New Roman"/>
          <w:sz w:val="24"/>
          <w:szCs w:val="24"/>
        </w:rPr>
        <w:t xml:space="preserve"> The key roles and responsibilities of DFCT IC include;</w:t>
      </w:r>
    </w:p>
    <w:p w:rsidR="009244A0" w:rsidRPr="009E2987" w:rsidRDefault="009244A0" w:rsidP="009E2987">
      <w:pPr>
        <w:pStyle w:val="ListParagraph"/>
        <w:numPr>
          <w:ilvl w:val="0"/>
          <w:numId w:val="4"/>
        </w:numPr>
        <w:spacing w:before="100" w:after="200" w:line="276" w:lineRule="auto"/>
        <w:jc w:val="both"/>
        <w:rPr>
          <w:rFonts w:ascii="Times New Roman" w:hAnsi="Times New Roman" w:cs="Times New Roman"/>
          <w:sz w:val="24"/>
          <w:szCs w:val="24"/>
        </w:rPr>
      </w:pPr>
      <w:r w:rsidRPr="009E2987">
        <w:rPr>
          <w:rFonts w:ascii="Times New Roman" w:hAnsi="Times New Roman" w:cs="Times New Roman"/>
          <w:sz w:val="24"/>
          <w:szCs w:val="24"/>
        </w:rPr>
        <w:t>Supervise and monitor their respective training schedule/logistics/data collection and establishing reporting line to provincial coordinators.</w:t>
      </w:r>
    </w:p>
    <w:p w:rsidR="009244A0" w:rsidRPr="009E2987" w:rsidRDefault="009244A0" w:rsidP="009E2987">
      <w:pPr>
        <w:pStyle w:val="ListParagraph"/>
        <w:numPr>
          <w:ilvl w:val="0"/>
          <w:numId w:val="4"/>
        </w:numPr>
        <w:spacing w:before="100" w:after="200" w:line="276" w:lineRule="auto"/>
        <w:jc w:val="both"/>
        <w:rPr>
          <w:rFonts w:ascii="Times New Roman" w:hAnsi="Times New Roman" w:cs="Times New Roman"/>
          <w:sz w:val="24"/>
          <w:szCs w:val="24"/>
        </w:rPr>
      </w:pPr>
      <w:r w:rsidRPr="009E2987">
        <w:rPr>
          <w:rFonts w:ascii="Times New Roman" w:hAnsi="Times New Roman" w:cs="Times New Roman"/>
          <w:sz w:val="24"/>
          <w:szCs w:val="24"/>
        </w:rPr>
        <w:t>Establish and maintain coordination for venues with BISP, schools (public &amp; private) and DFCT Trainers for training venue arrangements to set up the classroom model for 1 days training readiness and capability training model.</w:t>
      </w:r>
    </w:p>
    <w:p w:rsidR="009244A0" w:rsidRPr="009E2987" w:rsidRDefault="009244A0" w:rsidP="009E2987">
      <w:pPr>
        <w:pStyle w:val="ListParagraph"/>
        <w:numPr>
          <w:ilvl w:val="0"/>
          <w:numId w:val="4"/>
        </w:numPr>
        <w:spacing w:before="100" w:after="200" w:line="276" w:lineRule="auto"/>
        <w:jc w:val="both"/>
        <w:rPr>
          <w:rFonts w:ascii="Times New Roman" w:hAnsi="Times New Roman" w:cs="Times New Roman"/>
          <w:sz w:val="24"/>
          <w:szCs w:val="24"/>
        </w:rPr>
      </w:pPr>
      <w:r w:rsidRPr="009E2987">
        <w:rPr>
          <w:rFonts w:ascii="Times New Roman" w:hAnsi="Times New Roman" w:cs="Times New Roman"/>
          <w:sz w:val="24"/>
          <w:szCs w:val="24"/>
        </w:rPr>
        <w:t>Ensure completion of beneficiary training targets and timely resolution of logistical and operational issues encountered in the field.</w:t>
      </w:r>
    </w:p>
    <w:p w:rsidR="009244A0" w:rsidRPr="009E2987" w:rsidRDefault="009244A0" w:rsidP="009E2987">
      <w:pPr>
        <w:pStyle w:val="ListParagraph"/>
        <w:numPr>
          <w:ilvl w:val="0"/>
          <w:numId w:val="4"/>
        </w:numPr>
        <w:spacing w:before="100" w:after="200" w:line="276" w:lineRule="auto"/>
        <w:jc w:val="both"/>
        <w:rPr>
          <w:rFonts w:ascii="Times New Roman" w:hAnsi="Times New Roman" w:cs="Times New Roman"/>
          <w:sz w:val="24"/>
          <w:szCs w:val="24"/>
          <w:lang w:val="en-GB"/>
        </w:rPr>
      </w:pPr>
      <w:r w:rsidRPr="009E2987">
        <w:rPr>
          <w:rFonts w:ascii="Times New Roman" w:hAnsi="Times New Roman" w:cs="Times New Roman"/>
          <w:sz w:val="24"/>
          <w:szCs w:val="24"/>
        </w:rPr>
        <w:t xml:space="preserve">Further, </w:t>
      </w:r>
      <w:r w:rsidR="009E2987" w:rsidRPr="009E2987">
        <w:rPr>
          <w:rFonts w:ascii="Times New Roman" w:hAnsi="Times New Roman" w:cs="Times New Roman"/>
          <w:sz w:val="24"/>
          <w:szCs w:val="24"/>
        </w:rPr>
        <w:t>DFC</w:t>
      </w:r>
      <w:r w:rsidRPr="009E2987">
        <w:rPr>
          <w:rFonts w:ascii="Times New Roman" w:hAnsi="Times New Roman" w:cs="Times New Roman"/>
          <w:sz w:val="24"/>
          <w:szCs w:val="24"/>
        </w:rPr>
        <w:t xml:space="preserve">T IC will also ensure timely and adequate delivery of DFCT Toolkit/ short handbooks, printed flyers to DFCT Trainers for final handing over to beneficiaries during training. </w:t>
      </w:r>
    </w:p>
    <w:p w:rsidR="009244A0" w:rsidRPr="009E2987" w:rsidRDefault="009244A0" w:rsidP="009244A0">
      <w:pPr>
        <w:jc w:val="both"/>
        <w:rPr>
          <w:rFonts w:ascii="Times New Roman" w:hAnsi="Times New Roman" w:cs="Times New Roman"/>
          <w:sz w:val="24"/>
          <w:szCs w:val="24"/>
        </w:rPr>
      </w:pPr>
      <w:r w:rsidRPr="009E2987">
        <w:rPr>
          <w:rFonts w:ascii="Times New Roman" w:hAnsi="Times New Roman" w:cs="Times New Roman"/>
          <w:b/>
          <w:bCs/>
          <w:sz w:val="24"/>
          <w:szCs w:val="24"/>
        </w:rPr>
        <w:t>Mobility Schedule-</w:t>
      </w:r>
      <w:r w:rsidR="009E2987" w:rsidRPr="009E2987">
        <w:rPr>
          <w:rFonts w:ascii="Times New Roman" w:hAnsi="Times New Roman" w:cs="Times New Roman"/>
          <w:sz w:val="24"/>
          <w:szCs w:val="24"/>
        </w:rPr>
        <w:t>Each DFC</w:t>
      </w:r>
      <w:r w:rsidRPr="009E2987">
        <w:rPr>
          <w:rFonts w:ascii="Times New Roman" w:hAnsi="Times New Roman" w:cs="Times New Roman"/>
          <w:sz w:val="24"/>
          <w:szCs w:val="24"/>
        </w:rPr>
        <w:t>T IC has to travel 2 days per week to their adjacent districts for spot checks and monitoring of the trainings. T</w:t>
      </w:r>
      <w:r w:rsidR="009E2987" w:rsidRPr="009E2987">
        <w:rPr>
          <w:rFonts w:ascii="Times New Roman" w:hAnsi="Times New Roman" w:cs="Times New Roman"/>
          <w:sz w:val="24"/>
          <w:szCs w:val="24"/>
        </w:rPr>
        <w:t>he mobility schedule of each DFCT IC is proposed a</w:t>
      </w:r>
      <w:r w:rsidRPr="009E2987">
        <w:rPr>
          <w:rFonts w:ascii="Times New Roman" w:hAnsi="Times New Roman" w:cs="Times New Roman"/>
          <w:sz w:val="24"/>
          <w:szCs w:val="24"/>
        </w:rPr>
        <w:t>s;</w:t>
      </w:r>
    </w:p>
    <w:p w:rsidR="009244A0" w:rsidRPr="009E2987" w:rsidRDefault="009244A0" w:rsidP="009244A0">
      <w:pPr>
        <w:jc w:val="both"/>
        <w:rPr>
          <w:rFonts w:ascii="Times New Roman" w:hAnsi="Times New Roman" w:cs="Times New Roman"/>
          <w:sz w:val="24"/>
          <w:szCs w:val="24"/>
        </w:rPr>
      </w:pPr>
      <w:r w:rsidRPr="009E2987">
        <w:rPr>
          <w:rFonts w:ascii="Times New Roman" w:hAnsi="Times New Roman" w:cs="Times New Roman"/>
          <w:b/>
          <w:bCs/>
          <w:sz w:val="24"/>
          <w:szCs w:val="24"/>
        </w:rPr>
        <w:t>Week 1</w:t>
      </w:r>
      <w:r w:rsidRPr="009E2987">
        <w:rPr>
          <w:rFonts w:ascii="Times New Roman" w:hAnsi="Times New Roman" w:cs="Times New Roman"/>
          <w:sz w:val="24"/>
          <w:szCs w:val="24"/>
        </w:rPr>
        <w:t xml:space="preserve">: Home city monitoring </w:t>
      </w:r>
    </w:p>
    <w:p w:rsidR="009244A0" w:rsidRPr="009E2987" w:rsidRDefault="009244A0" w:rsidP="009244A0">
      <w:pPr>
        <w:jc w:val="both"/>
        <w:rPr>
          <w:rFonts w:ascii="Times New Roman" w:hAnsi="Times New Roman" w:cs="Times New Roman"/>
          <w:sz w:val="24"/>
          <w:szCs w:val="24"/>
        </w:rPr>
      </w:pPr>
      <w:r w:rsidRPr="009E2987">
        <w:rPr>
          <w:rFonts w:ascii="Times New Roman" w:hAnsi="Times New Roman" w:cs="Times New Roman"/>
          <w:b/>
          <w:bCs/>
          <w:sz w:val="24"/>
          <w:szCs w:val="24"/>
        </w:rPr>
        <w:t>Week 2</w:t>
      </w:r>
      <w:r w:rsidRPr="009E2987">
        <w:rPr>
          <w:rFonts w:ascii="Times New Roman" w:hAnsi="Times New Roman" w:cs="Times New Roman"/>
          <w:sz w:val="24"/>
          <w:szCs w:val="24"/>
        </w:rPr>
        <w:t xml:space="preserve">: First adjacent district </w:t>
      </w:r>
    </w:p>
    <w:p w:rsidR="009244A0" w:rsidRPr="009E2987" w:rsidRDefault="009244A0" w:rsidP="009244A0">
      <w:pPr>
        <w:jc w:val="both"/>
        <w:rPr>
          <w:rFonts w:ascii="Times New Roman" w:hAnsi="Times New Roman" w:cs="Times New Roman"/>
          <w:sz w:val="24"/>
          <w:szCs w:val="24"/>
        </w:rPr>
      </w:pPr>
      <w:r w:rsidRPr="009E2987">
        <w:rPr>
          <w:rFonts w:ascii="Times New Roman" w:hAnsi="Times New Roman" w:cs="Times New Roman"/>
          <w:b/>
          <w:bCs/>
          <w:sz w:val="24"/>
          <w:szCs w:val="24"/>
        </w:rPr>
        <w:t>Week 3</w:t>
      </w:r>
      <w:r w:rsidRPr="009E2987">
        <w:rPr>
          <w:rFonts w:ascii="Times New Roman" w:hAnsi="Times New Roman" w:cs="Times New Roman"/>
          <w:sz w:val="24"/>
          <w:szCs w:val="24"/>
        </w:rPr>
        <w:t>: Second adjacent district</w:t>
      </w:r>
    </w:p>
    <w:p w:rsidR="009244A0" w:rsidRPr="009E2987" w:rsidRDefault="009244A0" w:rsidP="009244A0">
      <w:pPr>
        <w:jc w:val="both"/>
        <w:rPr>
          <w:rFonts w:ascii="Times New Roman" w:hAnsi="Times New Roman" w:cs="Times New Roman"/>
          <w:sz w:val="24"/>
          <w:szCs w:val="24"/>
        </w:rPr>
      </w:pPr>
      <w:r w:rsidRPr="009E2987">
        <w:rPr>
          <w:rFonts w:ascii="Times New Roman" w:hAnsi="Times New Roman" w:cs="Times New Roman"/>
          <w:b/>
          <w:bCs/>
          <w:sz w:val="24"/>
          <w:szCs w:val="24"/>
        </w:rPr>
        <w:t>Week 4</w:t>
      </w:r>
      <w:r w:rsidRPr="009E2987">
        <w:rPr>
          <w:rFonts w:ascii="Times New Roman" w:hAnsi="Times New Roman" w:cs="Times New Roman"/>
          <w:sz w:val="24"/>
          <w:szCs w:val="24"/>
        </w:rPr>
        <w:t>: Third adjacent district</w:t>
      </w:r>
    </w:p>
    <w:p w:rsidR="00686494" w:rsidRDefault="00686494" w:rsidP="009E2987">
      <w:pPr>
        <w:jc w:val="both"/>
        <w:rPr>
          <w:rFonts w:ascii="Times New Roman" w:hAnsi="Times New Roman" w:cs="Times New Roman"/>
          <w:b/>
          <w:bCs/>
          <w:sz w:val="24"/>
          <w:szCs w:val="24"/>
        </w:rPr>
      </w:pPr>
    </w:p>
    <w:p w:rsidR="00686494" w:rsidRDefault="00686494" w:rsidP="009E2987">
      <w:pPr>
        <w:jc w:val="both"/>
        <w:rPr>
          <w:rFonts w:ascii="Times New Roman" w:hAnsi="Times New Roman" w:cs="Times New Roman"/>
          <w:b/>
          <w:bCs/>
          <w:sz w:val="24"/>
          <w:szCs w:val="24"/>
        </w:rPr>
      </w:pPr>
    </w:p>
    <w:p w:rsidR="00686494" w:rsidRDefault="00686494" w:rsidP="009E2987">
      <w:pPr>
        <w:jc w:val="both"/>
        <w:rPr>
          <w:rFonts w:ascii="Times New Roman" w:hAnsi="Times New Roman" w:cs="Times New Roman"/>
          <w:b/>
          <w:bCs/>
          <w:sz w:val="24"/>
          <w:szCs w:val="24"/>
        </w:rPr>
      </w:pPr>
    </w:p>
    <w:p w:rsidR="00686494" w:rsidRDefault="00686494" w:rsidP="009E2987">
      <w:pPr>
        <w:jc w:val="both"/>
        <w:rPr>
          <w:rFonts w:ascii="Times New Roman" w:hAnsi="Times New Roman" w:cs="Times New Roman"/>
          <w:b/>
          <w:bCs/>
          <w:sz w:val="24"/>
          <w:szCs w:val="24"/>
        </w:rPr>
      </w:pPr>
    </w:p>
    <w:p w:rsidR="009E2987" w:rsidRPr="009E2987" w:rsidRDefault="009E2987" w:rsidP="009E2987">
      <w:pPr>
        <w:jc w:val="both"/>
        <w:rPr>
          <w:rFonts w:ascii="Times New Roman" w:hAnsi="Times New Roman" w:cs="Times New Roman"/>
          <w:b/>
          <w:bCs/>
          <w:sz w:val="24"/>
          <w:szCs w:val="24"/>
        </w:rPr>
      </w:pPr>
      <w:r>
        <w:rPr>
          <w:rFonts w:ascii="Times New Roman" w:hAnsi="Times New Roman" w:cs="Times New Roman"/>
          <w:b/>
          <w:bCs/>
          <w:sz w:val="24"/>
          <w:szCs w:val="24"/>
        </w:rPr>
        <w:lastRenderedPageBreak/>
        <w:t>PROVINCIAL COORDINATORS (PC</w:t>
      </w:r>
      <w:r w:rsidR="00604243">
        <w:rPr>
          <w:rFonts w:ascii="Times New Roman" w:hAnsi="Times New Roman" w:cs="Times New Roman"/>
          <w:b/>
          <w:bCs/>
          <w:sz w:val="24"/>
          <w:szCs w:val="24"/>
        </w:rPr>
        <w:t>s):</w:t>
      </w:r>
    </w:p>
    <w:p w:rsidR="005E1E44" w:rsidRPr="009E2987" w:rsidRDefault="005E1E44" w:rsidP="009E2987">
      <w:pPr>
        <w:jc w:val="both"/>
        <w:rPr>
          <w:rFonts w:ascii="Times New Roman" w:hAnsi="Times New Roman" w:cs="Times New Roman"/>
          <w:sz w:val="24"/>
          <w:szCs w:val="24"/>
        </w:rPr>
      </w:pPr>
      <w:r w:rsidRPr="009E2987">
        <w:rPr>
          <w:rFonts w:ascii="Times New Roman" w:hAnsi="Times New Roman" w:cs="Times New Roman"/>
          <w:sz w:val="24"/>
          <w:szCs w:val="24"/>
        </w:rPr>
        <w:t xml:space="preserve">DFCT Implementation Coordinators (ICs) will report to their respective </w:t>
      </w:r>
      <w:r w:rsidRPr="009E2987">
        <w:rPr>
          <w:rFonts w:ascii="Times New Roman" w:hAnsi="Times New Roman" w:cs="Times New Roman"/>
          <w:b/>
          <w:bCs/>
          <w:sz w:val="24"/>
          <w:szCs w:val="24"/>
        </w:rPr>
        <w:t>Provincial Coordinators (PCs)</w:t>
      </w:r>
      <w:r w:rsidRPr="009E2987">
        <w:rPr>
          <w:rFonts w:ascii="Times New Roman" w:hAnsi="Times New Roman" w:cs="Times New Roman"/>
          <w:sz w:val="24"/>
          <w:szCs w:val="24"/>
        </w:rPr>
        <w:t>. A designated Provincial Coordinator will be appointed for each province to oversee and coordinate program implementation at the provincial level. The Provincial Coordinators will be responsible for the following:</w:t>
      </w:r>
    </w:p>
    <w:p w:rsidR="005E1E44" w:rsidRDefault="005E1E44" w:rsidP="00927851">
      <w:pPr>
        <w:pStyle w:val="NormalWeb"/>
        <w:numPr>
          <w:ilvl w:val="0"/>
          <w:numId w:val="2"/>
        </w:numPr>
        <w:jc w:val="both"/>
      </w:pPr>
      <w:r>
        <w:t>R</w:t>
      </w:r>
      <w:r w:rsidR="00DB7C8B">
        <w:t>esponsible for overseeing, supervi</w:t>
      </w:r>
      <w:r>
        <w:t>sing, and coordinating program</w:t>
      </w:r>
      <w:r w:rsidR="00DB7C8B">
        <w:t xml:space="preserve"> implementation within their assigned provinces. Provincial Coordinators will ensure that training activities are conducted according to the approved implementation plan, timelines, and quality standards.</w:t>
      </w:r>
    </w:p>
    <w:p w:rsidR="005E1E44" w:rsidRDefault="00DB7C8B" w:rsidP="00927851">
      <w:pPr>
        <w:pStyle w:val="NormalWeb"/>
        <w:numPr>
          <w:ilvl w:val="0"/>
          <w:numId w:val="2"/>
        </w:numPr>
        <w:jc w:val="both"/>
      </w:pPr>
      <w:r>
        <w:t xml:space="preserve"> Their responsibilities will include supervising </w:t>
      </w:r>
      <w:r w:rsidR="005E1E44">
        <w:t xml:space="preserve">DFCT </w:t>
      </w:r>
      <w:r>
        <w:t xml:space="preserve">ICs and trainers, reviewing training progress and digital monitoring reports, verifying beneficiary participation and training completion records, and ensuring timely reporting of implementation challenges. </w:t>
      </w:r>
    </w:p>
    <w:p w:rsidR="00927851" w:rsidRDefault="00DB7C8B" w:rsidP="00927851">
      <w:pPr>
        <w:pStyle w:val="NormalWeb"/>
        <w:numPr>
          <w:ilvl w:val="0"/>
          <w:numId w:val="2"/>
        </w:numPr>
        <w:jc w:val="both"/>
      </w:pPr>
      <w:r>
        <w:t>They will also track beneficiary engagement and feedback, identify recurring issues related to tra</w:t>
      </w:r>
      <w:r w:rsidR="005E1E44">
        <w:t xml:space="preserve">ining delivery </w:t>
      </w:r>
      <w:r>
        <w:t>and coord</w:t>
      </w:r>
      <w:r w:rsidR="00927851">
        <w:t>inate with relevant officials</w:t>
      </w:r>
      <w:r>
        <w:t xml:space="preserve"> to resolve op</w:t>
      </w:r>
      <w:r w:rsidR="00927851">
        <w:t>erational issues</w:t>
      </w:r>
      <w:r>
        <w:t xml:space="preserve">. </w:t>
      </w:r>
    </w:p>
    <w:p w:rsidR="00DB7C8B" w:rsidRDefault="00DB7C8B" w:rsidP="00927851">
      <w:pPr>
        <w:pStyle w:val="NormalWeb"/>
        <w:numPr>
          <w:ilvl w:val="0"/>
          <w:numId w:val="2"/>
        </w:numPr>
        <w:jc w:val="both"/>
      </w:pPr>
      <w:r>
        <w:t>Based on monitoring findings, PCs will recommend and follow up on corrective actions, facilitate communication b</w:t>
      </w:r>
      <w:r w:rsidR="00927851">
        <w:t>etween field teams and program</w:t>
      </w:r>
      <w:r>
        <w:t xml:space="preserve"> management, and ensure consistent training quality, effective beneficiary support, and t</w:t>
      </w:r>
      <w:r w:rsidR="00927851">
        <w:t>he achievement of program</w:t>
      </w:r>
      <w:r>
        <w:t xml:space="preserve"> targets across their respective provinces.</w:t>
      </w:r>
    </w:p>
    <w:p w:rsidR="00AD6F81" w:rsidRDefault="00F24CCB" w:rsidP="006241C5">
      <w:pPr>
        <w:jc w:val="both"/>
        <w:rPr>
          <w:rFonts w:ascii="Times New Roman" w:hAnsi="Times New Roman" w:cs="Times New Roman"/>
          <w:sz w:val="24"/>
          <w:szCs w:val="24"/>
        </w:rPr>
      </w:pPr>
      <w:r>
        <w:rPr>
          <w:rFonts w:ascii="Times New Roman" w:hAnsi="Times New Roman" w:cs="Times New Roman"/>
          <w:sz w:val="24"/>
          <w:szCs w:val="24"/>
        </w:rPr>
        <w:t xml:space="preserve">A designated </w:t>
      </w:r>
      <w:r w:rsidRPr="00F24CCB">
        <w:rPr>
          <w:rFonts w:ascii="Times New Roman" w:hAnsi="Times New Roman" w:cs="Times New Roman"/>
          <w:sz w:val="24"/>
          <w:szCs w:val="24"/>
        </w:rPr>
        <w:t>Quality Assurance (QA) Team will be designated to monitor and evaluate the quality, consistency, and effectiveness of DFCT trainings across all implementation areas. The team will conduct regular monitoring through digital reporting systems, review training records and attendance, assess trainers’ performance and adherence to approved training materials, and provide timely feedback to address implementation gaps and improve training delivery</w:t>
      </w:r>
      <w:r>
        <w:rPr>
          <w:rFonts w:ascii="Times New Roman" w:hAnsi="Times New Roman" w:cs="Times New Roman"/>
          <w:sz w:val="24"/>
          <w:szCs w:val="24"/>
        </w:rPr>
        <w:t>.</w:t>
      </w:r>
    </w:p>
    <w:p w:rsidR="00F24CCB" w:rsidRPr="00D064A8" w:rsidRDefault="00D064A8" w:rsidP="00AD6F81">
      <w:pPr>
        <w:jc w:val="both"/>
        <w:rPr>
          <w:rFonts w:ascii="Times New Roman" w:hAnsi="Times New Roman" w:cs="Times New Roman"/>
          <w:sz w:val="24"/>
          <w:szCs w:val="24"/>
        </w:rPr>
      </w:pPr>
      <w:r w:rsidRPr="00D064A8">
        <w:rPr>
          <w:rFonts w:ascii="Times New Roman" w:hAnsi="Times New Roman" w:cs="Times New Roman"/>
          <w:sz w:val="24"/>
          <w:szCs w:val="24"/>
        </w:rPr>
        <w:t>A design</w:t>
      </w:r>
      <w:r>
        <w:rPr>
          <w:rFonts w:ascii="Times New Roman" w:hAnsi="Times New Roman" w:cs="Times New Roman"/>
          <w:sz w:val="24"/>
          <w:szCs w:val="24"/>
        </w:rPr>
        <w:t>a</w:t>
      </w:r>
      <w:r w:rsidRPr="00D064A8">
        <w:rPr>
          <w:rFonts w:ascii="Times New Roman" w:hAnsi="Times New Roman" w:cs="Times New Roman"/>
          <w:sz w:val="24"/>
          <w:szCs w:val="24"/>
        </w:rPr>
        <w:t xml:space="preserve">ted </w:t>
      </w:r>
      <w:r w:rsidR="00F24CCB" w:rsidRPr="00D064A8">
        <w:rPr>
          <w:rFonts w:ascii="Times New Roman" w:hAnsi="Times New Roman" w:cs="Times New Roman"/>
          <w:sz w:val="24"/>
          <w:szCs w:val="24"/>
        </w:rPr>
        <w:t xml:space="preserve">Digital Reinforcement </w:t>
      </w:r>
      <w:r w:rsidRPr="00D064A8">
        <w:rPr>
          <w:rFonts w:ascii="Times New Roman" w:hAnsi="Times New Roman" w:cs="Times New Roman"/>
          <w:sz w:val="24"/>
          <w:szCs w:val="24"/>
        </w:rPr>
        <w:t>Team will</w:t>
      </w:r>
      <w:r w:rsidR="00F24CCB" w:rsidRPr="00D064A8">
        <w:rPr>
          <w:rFonts w:ascii="Times New Roman" w:hAnsi="Times New Roman" w:cs="Times New Roman"/>
          <w:sz w:val="24"/>
          <w:szCs w:val="24"/>
        </w:rPr>
        <w:t xml:space="preserve"> oversee digital reinforcement activities, including short educational videos, SMS nudges, and IVR/robocalls, to </w:t>
      </w:r>
      <w:r>
        <w:rPr>
          <w:rFonts w:ascii="Times New Roman" w:hAnsi="Times New Roman" w:cs="Times New Roman"/>
          <w:sz w:val="24"/>
          <w:szCs w:val="24"/>
        </w:rPr>
        <w:t xml:space="preserve">reinforce key digital financial capability </w:t>
      </w:r>
      <w:r w:rsidR="00F24CCB" w:rsidRPr="00D064A8">
        <w:rPr>
          <w:rFonts w:ascii="Times New Roman" w:hAnsi="Times New Roman" w:cs="Times New Roman"/>
          <w:sz w:val="24"/>
          <w:szCs w:val="24"/>
        </w:rPr>
        <w:t xml:space="preserve"> messages, promote safe digital transactions, raise awareness about fraud prevention, and encourage beneficiaries to apply the knowledge gained during training</w:t>
      </w:r>
      <w:r>
        <w:rPr>
          <w:rFonts w:ascii="Times New Roman" w:hAnsi="Times New Roman" w:cs="Times New Roman"/>
          <w:sz w:val="24"/>
          <w:szCs w:val="24"/>
        </w:rPr>
        <w:t>.</w:t>
      </w:r>
    </w:p>
    <w:p w:rsidR="00E5261D" w:rsidRDefault="00E5261D" w:rsidP="00AD6F81">
      <w:pPr>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noProof/>
          <w:sz w:val="24"/>
          <w:szCs w:val="24"/>
        </w:rPr>
        <w:drawing>
          <wp:inline distT="0" distB="0" distL="0" distR="0">
            <wp:extent cx="5486400" cy="3359727"/>
            <wp:effectExtent l="0" t="38100" r="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rsidR="006056CB" w:rsidRDefault="006056CB" w:rsidP="00AD6F81">
      <w:pPr>
        <w:jc w:val="both"/>
        <w:rPr>
          <w:b/>
          <w:bCs/>
          <w:sz w:val="28"/>
          <w:szCs w:val="28"/>
        </w:rPr>
      </w:pPr>
    </w:p>
    <w:p w:rsidR="0012540A" w:rsidRPr="00AD6F81" w:rsidRDefault="0012540A" w:rsidP="00AD6F81">
      <w:pPr>
        <w:jc w:val="both"/>
        <w:rPr>
          <w:rFonts w:ascii="Times New Roman" w:hAnsi="Times New Roman" w:cs="Times New Roman"/>
          <w:sz w:val="24"/>
          <w:szCs w:val="24"/>
        </w:rPr>
      </w:pPr>
      <w:bookmarkStart w:id="0" w:name="_GoBack"/>
      <w:bookmarkEnd w:id="0"/>
      <w:r>
        <w:rPr>
          <w:b/>
          <w:bCs/>
          <w:sz w:val="28"/>
          <w:szCs w:val="28"/>
        </w:rPr>
        <w:t>ROLE OF BISP:</w:t>
      </w:r>
    </w:p>
    <w:p w:rsidR="0012540A" w:rsidRPr="00413F64" w:rsidRDefault="00312114" w:rsidP="00413F64">
      <w:pPr>
        <w:spacing w:before="100" w:beforeAutospacing="1" w:after="100" w:afterAutospacing="1" w:line="240" w:lineRule="auto"/>
        <w:rPr>
          <w:rFonts w:ascii="Times New Roman" w:eastAsia="Times New Roman" w:hAnsi="Times New Roman" w:cs="Times New Roman"/>
          <w:sz w:val="24"/>
          <w:szCs w:val="24"/>
        </w:rPr>
      </w:pPr>
      <w:r w:rsidRPr="00413F64">
        <w:rPr>
          <w:rFonts w:ascii="Times New Roman" w:hAnsi="Times New Roman" w:cs="Times New Roman"/>
          <w:sz w:val="24"/>
          <w:szCs w:val="24"/>
        </w:rPr>
        <w:t xml:space="preserve">The BISP Tehsil offices/BISP HQ </w:t>
      </w:r>
      <w:r w:rsidR="00413F64" w:rsidRPr="00413F64">
        <w:rPr>
          <w:rStyle w:val="FootnoteReference"/>
          <w:rFonts w:ascii="Times New Roman" w:hAnsi="Times New Roman" w:cs="Times New Roman"/>
          <w:sz w:val="24"/>
          <w:szCs w:val="24"/>
        </w:rPr>
        <w:t xml:space="preserve"> </w:t>
      </w:r>
      <w:r w:rsidRPr="00413F64">
        <w:rPr>
          <w:rFonts w:ascii="Times New Roman" w:hAnsi="Times New Roman" w:cs="Times New Roman"/>
          <w:sz w:val="24"/>
          <w:szCs w:val="24"/>
        </w:rPr>
        <w:t xml:space="preserve">will be responsible for </w:t>
      </w:r>
      <w:r w:rsidRPr="00A24B5B">
        <w:rPr>
          <w:rFonts w:ascii="Times New Roman" w:hAnsi="Times New Roman" w:cs="Times New Roman"/>
          <w:sz w:val="24"/>
          <w:szCs w:val="24"/>
        </w:rPr>
        <w:t xml:space="preserve">the </w:t>
      </w:r>
      <w:r w:rsidRPr="00A24B5B">
        <w:rPr>
          <w:rFonts w:ascii="Times New Roman" w:hAnsi="Times New Roman" w:cs="Times New Roman"/>
          <w:b/>
          <w:bCs/>
          <w:sz w:val="24"/>
          <w:szCs w:val="24"/>
        </w:rPr>
        <w:t>arrangement of training venues</w:t>
      </w:r>
      <w:r w:rsidRPr="00413F64">
        <w:rPr>
          <w:rFonts w:ascii="Times New Roman" w:hAnsi="Times New Roman" w:cs="Times New Roman"/>
          <w:sz w:val="24"/>
          <w:szCs w:val="24"/>
        </w:rPr>
        <w:t xml:space="preserve"> for </w:t>
      </w:r>
      <w:r w:rsidR="00812F27">
        <w:rPr>
          <w:rFonts w:ascii="Times New Roman" w:hAnsi="Times New Roman" w:cs="Times New Roman"/>
          <w:sz w:val="24"/>
          <w:szCs w:val="24"/>
        </w:rPr>
        <w:t>beneficiaries to achieve the DF</w:t>
      </w:r>
      <w:r w:rsidR="00637006">
        <w:rPr>
          <w:rFonts w:ascii="Times New Roman" w:hAnsi="Times New Roman" w:cs="Times New Roman"/>
          <w:sz w:val="24"/>
          <w:szCs w:val="24"/>
        </w:rPr>
        <w:t>C</w:t>
      </w:r>
      <w:r w:rsidRPr="00413F64">
        <w:rPr>
          <w:rFonts w:ascii="Times New Roman" w:hAnsi="Times New Roman" w:cs="Times New Roman"/>
          <w:sz w:val="24"/>
          <w:szCs w:val="24"/>
        </w:rPr>
        <w:t>T targets, within the specified UCs of the Tehsil. There’s a requirement that BISP arranges the venues and shares the data of the potent</w:t>
      </w:r>
      <w:r w:rsidR="009304F6">
        <w:rPr>
          <w:rFonts w:ascii="Times New Roman" w:hAnsi="Times New Roman" w:cs="Times New Roman"/>
          <w:sz w:val="24"/>
          <w:szCs w:val="24"/>
        </w:rPr>
        <w:t>ial beneficiaries of the DF</w:t>
      </w:r>
      <w:r w:rsidR="00637006">
        <w:rPr>
          <w:rFonts w:ascii="Times New Roman" w:hAnsi="Times New Roman" w:cs="Times New Roman"/>
          <w:sz w:val="24"/>
          <w:szCs w:val="24"/>
        </w:rPr>
        <w:t xml:space="preserve">CT </w:t>
      </w:r>
      <w:r w:rsidR="009304F6">
        <w:rPr>
          <w:rFonts w:ascii="Times New Roman" w:hAnsi="Times New Roman" w:cs="Times New Roman"/>
          <w:sz w:val="24"/>
          <w:szCs w:val="24"/>
        </w:rPr>
        <w:t xml:space="preserve">trainings </w:t>
      </w:r>
      <w:r w:rsidRPr="00413F64">
        <w:rPr>
          <w:rFonts w:ascii="Times New Roman" w:hAnsi="Times New Roman" w:cs="Times New Roman"/>
          <w:sz w:val="24"/>
          <w:szCs w:val="24"/>
        </w:rPr>
        <w:t>with S</w:t>
      </w:r>
      <w:r w:rsidR="009304F6">
        <w:rPr>
          <w:rFonts w:ascii="Times New Roman" w:hAnsi="Times New Roman" w:cs="Times New Roman"/>
          <w:sz w:val="24"/>
          <w:szCs w:val="24"/>
        </w:rPr>
        <w:t xml:space="preserve">DPI and will also </w:t>
      </w:r>
      <w:r w:rsidR="00433292">
        <w:rPr>
          <w:rFonts w:ascii="Times New Roman" w:hAnsi="Times New Roman" w:cs="Times New Roman"/>
          <w:sz w:val="24"/>
          <w:szCs w:val="24"/>
        </w:rPr>
        <w:t>facilitate</w:t>
      </w:r>
      <w:r w:rsidR="009304F6">
        <w:rPr>
          <w:rFonts w:ascii="Times New Roman" w:hAnsi="Times New Roman" w:cs="Times New Roman"/>
          <w:sz w:val="24"/>
          <w:szCs w:val="24"/>
        </w:rPr>
        <w:t xml:space="preserve"> in mobilizing the </w:t>
      </w:r>
      <w:r w:rsidR="00433292">
        <w:rPr>
          <w:rFonts w:ascii="Times New Roman" w:hAnsi="Times New Roman" w:cs="Times New Roman"/>
          <w:sz w:val="24"/>
          <w:szCs w:val="24"/>
        </w:rPr>
        <w:t>beneficiaries</w:t>
      </w:r>
      <w:r w:rsidR="009304F6">
        <w:rPr>
          <w:rFonts w:ascii="Times New Roman" w:hAnsi="Times New Roman" w:cs="Times New Roman"/>
          <w:sz w:val="24"/>
          <w:szCs w:val="24"/>
        </w:rPr>
        <w:t xml:space="preserve"> for DFCT trainings.</w:t>
      </w:r>
      <w:r w:rsidR="00A24B5B">
        <w:rPr>
          <w:rFonts w:ascii="Times New Roman" w:eastAsia="Times New Roman" w:hAnsi="Times New Roman" w:cs="Times New Roman"/>
          <w:sz w:val="24"/>
          <w:szCs w:val="24"/>
        </w:rPr>
        <w:t>The program</w:t>
      </w:r>
      <w:r w:rsidR="0012540A" w:rsidRPr="00413F64">
        <w:rPr>
          <w:rFonts w:ascii="Times New Roman" w:eastAsia="Times New Roman" w:hAnsi="Times New Roman" w:cs="Times New Roman"/>
          <w:sz w:val="24"/>
          <w:szCs w:val="24"/>
        </w:rPr>
        <w:t xml:space="preserve"> should leverage existing BISP systems and human resources wherever possible rather than creating parallel delivery structures.</w:t>
      </w:r>
    </w:p>
    <w:p w:rsidR="0012540A" w:rsidRPr="006617C3" w:rsidRDefault="0012540A" w:rsidP="0012540A">
      <w:pPr>
        <w:spacing w:before="100" w:beforeAutospacing="1" w:after="100" w:afterAutospacing="1" w:line="240" w:lineRule="auto"/>
        <w:rPr>
          <w:rFonts w:ascii="Times New Roman" w:eastAsia="Times New Roman" w:hAnsi="Times New Roman" w:cs="Times New Roman"/>
          <w:sz w:val="24"/>
          <w:szCs w:val="24"/>
        </w:rPr>
      </w:pPr>
      <w:r w:rsidRPr="006617C3">
        <w:rPr>
          <w:rFonts w:ascii="Times New Roman" w:eastAsia="Times New Roman" w:hAnsi="Times New Roman" w:cs="Times New Roman"/>
          <w:sz w:val="24"/>
          <w:szCs w:val="24"/>
        </w:rPr>
        <w:t>Implementation may be organized geographi</w:t>
      </w:r>
      <w:r w:rsidR="00B54C55">
        <w:rPr>
          <w:rFonts w:ascii="Times New Roman" w:eastAsia="Times New Roman" w:hAnsi="Times New Roman" w:cs="Times New Roman"/>
          <w:sz w:val="24"/>
          <w:szCs w:val="24"/>
        </w:rPr>
        <w:t>cally and operationally through BISP Structure involving</w:t>
      </w:r>
    </w:p>
    <w:p w:rsidR="0012540A" w:rsidRPr="006617C3" w:rsidRDefault="0012540A" w:rsidP="0012540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617C3">
        <w:rPr>
          <w:rFonts w:ascii="Times New Roman" w:eastAsia="Times New Roman" w:hAnsi="Times New Roman" w:cs="Times New Roman"/>
          <w:sz w:val="24"/>
          <w:szCs w:val="24"/>
        </w:rPr>
        <w:t xml:space="preserve">BISP field </w:t>
      </w:r>
      <w:r w:rsidR="00B54C55">
        <w:rPr>
          <w:rFonts w:ascii="Times New Roman" w:eastAsia="Times New Roman" w:hAnsi="Times New Roman" w:cs="Times New Roman"/>
          <w:sz w:val="24"/>
          <w:szCs w:val="24"/>
        </w:rPr>
        <w:t>offices and regional structures.</w:t>
      </w:r>
    </w:p>
    <w:p w:rsidR="0012540A" w:rsidRPr="006617C3" w:rsidRDefault="00B54C55" w:rsidP="0012540A">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w:t>
      </w:r>
      <w:r w:rsidR="00F864B0">
        <w:rPr>
          <w:rFonts w:ascii="Times New Roman" w:eastAsia="Times New Roman" w:hAnsi="Times New Roman" w:cs="Times New Roman"/>
          <w:sz w:val="24"/>
          <w:szCs w:val="24"/>
        </w:rPr>
        <w:t>esignated BISP</w:t>
      </w:r>
      <w:r>
        <w:rPr>
          <w:rFonts w:ascii="Times New Roman" w:eastAsia="Times New Roman" w:hAnsi="Times New Roman" w:cs="Times New Roman"/>
          <w:sz w:val="24"/>
          <w:szCs w:val="24"/>
        </w:rPr>
        <w:t xml:space="preserve"> Coordination T</w:t>
      </w:r>
      <w:r w:rsidR="00F864B0">
        <w:rPr>
          <w:rFonts w:ascii="Times New Roman" w:eastAsia="Times New Roman" w:hAnsi="Times New Roman" w:cs="Times New Roman"/>
          <w:sz w:val="24"/>
          <w:szCs w:val="24"/>
        </w:rPr>
        <w:t>eam</w:t>
      </w:r>
      <w:r>
        <w:rPr>
          <w:rFonts w:ascii="Times New Roman" w:eastAsia="Times New Roman" w:hAnsi="Times New Roman" w:cs="Times New Roman"/>
          <w:sz w:val="24"/>
          <w:szCs w:val="24"/>
        </w:rPr>
        <w:t>.</w:t>
      </w:r>
    </w:p>
    <w:p w:rsidR="0012540A" w:rsidRPr="006617C3" w:rsidRDefault="005264CA" w:rsidP="0012540A">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BISP </w:t>
      </w:r>
      <w:r w:rsidR="00AD6F81">
        <w:rPr>
          <w:rFonts w:ascii="Times New Roman" w:eastAsia="Times New Roman" w:hAnsi="Times New Roman" w:cs="Times New Roman"/>
          <w:sz w:val="24"/>
          <w:szCs w:val="24"/>
        </w:rPr>
        <w:t>Trainers/facilitators.</w:t>
      </w:r>
    </w:p>
    <w:p w:rsidR="0012540A" w:rsidRPr="006617C3" w:rsidRDefault="00336F5F" w:rsidP="0012540A">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BISP </w:t>
      </w:r>
      <w:r w:rsidR="0012540A" w:rsidRPr="006617C3">
        <w:rPr>
          <w:rFonts w:ascii="Times New Roman" w:eastAsia="Times New Roman" w:hAnsi="Times New Roman" w:cs="Times New Roman"/>
          <w:sz w:val="24"/>
          <w:szCs w:val="24"/>
        </w:rPr>
        <w:t>comm</w:t>
      </w:r>
      <w:r w:rsidR="00B54C55">
        <w:rPr>
          <w:rFonts w:ascii="Times New Roman" w:eastAsia="Times New Roman" w:hAnsi="Times New Roman" w:cs="Times New Roman"/>
          <w:sz w:val="24"/>
          <w:szCs w:val="24"/>
        </w:rPr>
        <w:t>unity-level outreach mechanisms.</w:t>
      </w:r>
    </w:p>
    <w:p w:rsidR="0012540A" w:rsidRDefault="00B54C55" w:rsidP="0012540A">
      <w:pPr>
        <w:numPr>
          <w:ilvl w:val="0"/>
          <w:numId w:val="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12540A" w:rsidRPr="006617C3">
        <w:rPr>
          <w:rFonts w:ascii="Times New Roman" w:eastAsia="Times New Roman" w:hAnsi="Times New Roman" w:cs="Times New Roman"/>
          <w:sz w:val="24"/>
          <w:szCs w:val="24"/>
        </w:rPr>
        <w:t>ayment servi</w:t>
      </w:r>
      <w:r>
        <w:rPr>
          <w:rFonts w:ascii="Times New Roman" w:eastAsia="Times New Roman" w:hAnsi="Times New Roman" w:cs="Times New Roman"/>
          <w:sz w:val="24"/>
          <w:szCs w:val="24"/>
        </w:rPr>
        <w:t>ce providers and agent networks.</w:t>
      </w:r>
    </w:p>
    <w:p w:rsidR="0056007F" w:rsidRPr="0056007F" w:rsidRDefault="0056007F" w:rsidP="004839A0">
      <w:pPr>
        <w:jc w:val="both"/>
        <w:rPr>
          <w:rFonts w:ascii="Times New Roman" w:hAnsi="Times New Roman" w:cs="Times New Roman"/>
          <w:sz w:val="24"/>
          <w:szCs w:val="24"/>
        </w:rPr>
      </w:pPr>
      <w:r w:rsidRPr="0056007F">
        <w:rPr>
          <w:rFonts w:ascii="Times New Roman" w:hAnsi="Times New Roman" w:cs="Times New Roman"/>
          <w:sz w:val="24"/>
          <w:szCs w:val="24"/>
        </w:rPr>
        <w:t xml:space="preserve">Furthermore, for the other core objective of assisting transaction and facilitating beneficiaries, these DFCT trainers will also provide provide in-person support and facilitate beneficiaries at designated access touchpoints, particularly during the </w:t>
      </w:r>
      <w:r w:rsidRPr="00F24CCB">
        <w:rPr>
          <w:rFonts w:ascii="Times New Roman" w:hAnsi="Times New Roman" w:cs="Times New Roman"/>
          <w:sz w:val="24"/>
          <w:szCs w:val="24"/>
          <w:highlight w:val="red"/>
        </w:rPr>
        <w:t>tranche</w:t>
      </w:r>
      <w:r w:rsidRPr="0056007F">
        <w:rPr>
          <w:rFonts w:ascii="Times New Roman" w:hAnsi="Times New Roman" w:cs="Times New Roman"/>
          <w:sz w:val="24"/>
          <w:szCs w:val="24"/>
        </w:rPr>
        <w:t xml:space="preserve"> disbursement period, to ensure timely assistance and smooth access to payment services. </w:t>
      </w:r>
      <w:r w:rsidR="004839A0">
        <w:rPr>
          <w:rFonts w:ascii="Times New Roman" w:hAnsi="Times New Roman" w:cs="Times New Roman"/>
          <w:sz w:val="24"/>
          <w:szCs w:val="24"/>
        </w:rPr>
        <w:t xml:space="preserve"> </w:t>
      </w:r>
    </w:p>
    <w:p w:rsidR="0056007F" w:rsidRPr="006617C3" w:rsidRDefault="0056007F" w:rsidP="0056007F">
      <w:pPr>
        <w:spacing w:before="100" w:beforeAutospacing="1" w:after="100" w:afterAutospacing="1" w:line="240" w:lineRule="auto"/>
        <w:rPr>
          <w:rFonts w:ascii="Times New Roman" w:eastAsia="Times New Roman" w:hAnsi="Times New Roman" w:cs="Times New Roman"/>
          <w:sz w:val="24"/>
          <w:szCs w:val="24"/>
        </w:rPr>
      </w:pPr>
    </w:p>
    <w:p w:rsidR="0012540A" w:rsidRDefault="0012540A" w:rsidP="00802736">
      <w:pPr>
        <w:rPr>
          <w:b/>
          <w:bCs/>
          <w:sz w:val="28"/>
          <w:szCs w:val="28"/>
        </w:rPr>
      </w:pPr>
    </w:p>
    <w:p w:rsidR="00C43E23" w:rsidRDefault="00C43E23" w:rsidP="00802736">
      <w:pPr>
        <w:rPr>
          <w:b/>
          <w:bCs/>
          <w:sz w:val="28"/>
          <w:szCs w:val="28"/>
        </w:rPr>
      </w:pPr>
    </w:p>
    <w:p w:rsidR="00636C6E" w:rsidRPr="00636C6E" w:rsidRDefault="00636C6E" w:rsidP="00636C6E">
      <w:pPr>
        <w:rPr>
          <w:b/>
          <w:bCs/>
          <w:sz w:val="28"/>
          <w:szCs w:val="28"/>
        </w:rPr>
      </w:pPr>
    </w:p>
    <w:sectPr w:rsidR="00636C6E" w:rsidRPr="00636C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0EC2" w:rsidRDefault="00930EC2" w:rsidP="00312114">
      <w:pPr>
        <w:spacing w:after="0" w:line="240" w:lineRule="auto"/>
      </w:pPr>
      <w:r>
        <w:separator/>
      </w:r>
    </w:p>
  </w:endnote>
  <w:endnote w:type="continuationSeparator" w:id="0">
    <w:p w:rsidR="00930EC2" w:rsidRDefault="00930EC2" w:rsidP="00312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0EC2" w:rsidRDefault="00930EC2" w:rsidP="00312114">
      <w:pPr>
        <w:spacing w:after="0" w:line="240" w:lineRule="auto"/>
      </w:pPr>
      <w:r>
        <w:separator/>
      </w:r>
    </w:p>
  </w:footnote>
  <w:footnote w:type="continuationSeparator" w:id="0">
    <w:p w:rsidR="00930EC2" w:rsidRDefault="00930EC2" w:rsidP="003121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EA18B8"/>
    <w:multiLevelType w:val="hybridMultilevel"/>
    <w:tmpl w:val="E08AD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EF6893"/>
    <w:multiLevelType w:val="hybridMultilevel"/>
    <w:tmpl w:val="B14074B4"/>
    <w:lvl w:ilvl="0" w:tplc="08364DDE">
      <w:start w:val="1"/>
      <w:numFmt w:val="bullet"/>
      <w:lvlText w:val="-"/>
      <w:lvlJc w:val="left"/>
      <w:pPr>
        <w:ind w:left="720" w:hanging="360"/>
      </w:pPr>
      <w:rPr>
        <w:rFonts w:ascii="Times New Roman" w:eastAsiaTheme="minorEastAsia" w:hAnsi="Times New Roman"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41C4BE4"/>
    <w:multiLevelType w:val="multilevel"/>
    <w:tmpl w:val="67B0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BC5F08"/>
    <w:multiLevelType w:val="hybridMultilevel"/>
    <w:tmpl w:val="170EC3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511F"/>
    <w:rsid w:val="0000564F"/>
    <w:rsid w:val="00013C87"/>
    <w:rsid w:val="00017451"/>
    <w:rsid w:val="00032694"/>
    <w:rsid w:val="00064EFD"/>
    <w:rsid w:val="0007611C"/>
    <w:rsid w:val="0012497D"/>
    <w:rsid w:val="0012540A"/>
    <w:rsid w:val="00127D8F"/>
    <w:rsid w:val="001353D9"/>
    <w:rsid w:val="00167358"/>
    <w:rsid w:val="0017123E"/>
    <w:rsid w:val="001772CE"/>
    <w:rsid w:val="00186D44"/>
    <w:rsid w:val="0019275D"/>
    <w:rsid w:val="001C6ABD"/>
    <w:rsid w:val="001D39A8"/>
    <w:rsid w:val="002079F2"/>
    <w:rsid w:val="00214ACF"/>
    <w:rsid w:val="00235429"/>
    <w:rsid w:val="002651A3"/>
    <w:rsid w:val="00294495"/>
    <w:rsid w:val="002B3AFB"/>
    <w:rsid w:val="002C561C"/>
    <w:rsid w:val="002D2D8F"/>
    <w:rsid w:val="002D30C3"/>
    <w:rsid w:val="002E511F"/>
    <w:rsid w:val="002F0759"/>
    <w:rsid w:val="003044AE"/>
    <w:rsid w:val="003117A9"/>
    <w:rsid w:val="00312114"/>
    <w:rsid w:val="003249FC"/>
    <w:rsid w:val="003269AE"/>
    <w:rsid w:val="00336F5F"/>
    <w:rsid w:val="00355406"/>
    <w:rsid w:val="00363B4E"/>
    <w:rsid w:val="003718EB"/>
    <w:rsid w:val="00372D13"/>
    <w:rsid w:val="0037604A"/>
    <w:rsid w:val="00381CCB"/>
    <w:rsid w:val="003B13B8"/>
    <w:rsid w:val="003D2D4E"/>
    <w:rsid w:val="003D4442"/>
    <w:rsid w:val="00413F64"/>
    <w:rsid w:val="004226C4"/>
    <w:rsid w:val="00433292"/>
    <w:rsid w:val="004374FD"/>
    <w:rsid w:val="004839A0"/>
    <w:rsid w:val="0049619C"/>
    <w:rsid w:val="004A7A67"/>
    <w:rsid w:val="004D6B9A"/>
    <w:rsid w:val="004E18AC"/>
    <w:rsid w:val="004F7C7E"/>
    <w:rsid w:val="00505851"/>
    <w:rsid w:val="005251A5"/>
    <w:rsid w:val="005264CA"/>
    <w:rsid w:val="005307CD"/>
    <w:rsid w:val="00532931"/>
    <w:rsid w:val="00533ECD"/>
    <w:rsid w:val="0056007F"/>
    <w:rsid w:val="005D11DA"/>
    <w:rsid w:val="005E1E44"/>
    <w:rsid w:val="005E29F0"/>
    <w:rsid w:val="00604243"/>
    <w:rsid w:val="006056CB"/>
    <w:rsid w:val="006241C5"/>
    <w:rsid w:val="00636C6E"/>
    <w:rsid w:val="00637006"/>
    <w:rsid w:val="00651E1F"/>
    <w:rsid w:val="00681B5D"/>
    <w:rsid w:val="00686494"/>
    <w:rsid w:val="006D5B79"/>
    <w:rsid w:val="006E6E1B"/>
    <w:rsid w:val="0070051B"/>
    <w:rsid w:val="007010B8"/>
    <w:rsid w:val="00723079"/>
    <w:rsid w:val="00763D7A"/>
    <w:rsid w:val="00765A95"/>
    <w:rsid w:val="0077566E"/>
    <w:rsid w:val="0078685D"/>
    <w:rsid w:val="007C4AA1"/>
    <w:rsid w:val="007C619D"/>
    <w:rsid w:val="007D6702"/>
    <w:rsid w:val="007E4764"/>
    <w:rsid w:val="007E5818"/>
    <w:rsid w:val="00802736"/>
    <w:rsid w:val="00805AA4"/>
    <w:rsid w:val="00811982"/>
    <w:rsid w:val="00812F27"/>
    <w:rsid w:val="00816B42"/>
    <w:rsid w:val="008313A2"/>
    <w:rsid w:val="00834396"/>
    <w:rsid w:val="00875AB4"/>
    <w:rsid w:val="008F552F"/>
    <w:rsid w:val="009079D0"/>
    <w:rsid w:val="009244A0"/>
    <w:rsid w:val="00927851"/>
    <w:rsid w:val="009304F6"/>
    <w:rsid w:val="00930EC2"/>
    <w:rsid w:val="00945AC0"/>
    <w:rsid w:val="00961CE5"/>
    <w:rsid w:val="00981C52"/>
    <w:rsid w:val="00993BE8"/>
    <w:rsid w:val="009B1BEA"/>
    <w:rsid w:val="009B2CCF"/>
    <w:rsid w:val="009D2927"/>
    <w:rsid w:val="009E2987"/>
    <w:rsid w:val="00A11A02"/>
    <w:rsid w:val="00A135BE"/>
    <w:rsid w:val="00A24B5B"/>
    <w:rsid w:val="00A43D83"/>
    <w:rsid w:val="00A453F7"/>
    <w:rsid w:val="00A47FE7"/>
    <w:rsid w:val="00A74166"/>
    <w:rsid w:val="00A7425D"/>
    <w:rsid w:val="00A96DD1"/>
    <w:rsid w:val="00AD6F81"/>
    <w:rsid w:val="00AD7874"/>
    <w:rsid w:val="00B176C0"/>
    <w:rsid w:val="00B42A5F"/>
    <w:rsid w:val="00B5157D"/>
    <w:rsid w:val="00B52AD0"/>
    <w:rsid w:val="00B54C55"/>
    <w:rsid w:val="00B67DCF"/>
    <w:rsid w:val="00B82896"/>
    <w:rsid w:val="00B82AD7"/>
    <w:rsid w:val="00B948E5"/>
    <w:rsid w:val="00BB08D1"/>
    <w:rsid w:val="00BB6BA8"/>
    <w:rsid w:val="00BD5ACC"/>
    <w:rsid w:val="00C118E7"/>
    <w:rsid w:val="00C3329A"/>
    <w:rsid w:val="00C43E23"/>
    <w:rsid w:val="00C53DC1"/>
    <w:rsid w:val="00C608AE"/>
    <w:rsid w:val="00C80EB0"/>
    <w:rsid w:val="00C8188D"/>
    <w:rsid w:val="00C9151A"/>
    <w:rsid w:val="00CA07E5"/>
    <w:rsid w:val="00CC27D8"/>
    <w:rsid w:val="00CD36B7"/>
    <w:rsid w:val="00CD4C5E"/>
    <w:rsid w:val="00D02718"/>
    <w:rsid w:val="00D064A8"/>
    <w:rsid w:val="00D33C14"/>
    <w:rsid w:val="00D531AE"/>
    <w:rsid w:val="00D77579"/>
    <w:rsid w:val="00D87CA5"/>
    <w:rsid w:val="00DA064D"/>
    <w:rsid w:val="00DB7C8B"/>
    <w:rsid w:val="00DC2ACB"/>
    <w:rsid w:val="00E5261D"/>
    <w:rsid w:val="00EF412C"/>
    <w:rsid w:val="00EF4CDE"/>
    <w:rsid w:val="00F24CCB"/>
    <w:rsid w:val="00F270C5"/>
    <w:rsid w:val="00F82EAD"/>
    <w:rsid w:val="00F864B0"/>
    <w:rsid w:val="00FA36B3"/>
    <w:rsid w:val="00FD50D2"/>
    <w:rsid w:val="00FE646C"/>
    <w:rsid w:val="00FE74FE"/>
    <w:rsid w:val="00FF66D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4D8FC"/>
  <w15:chartTrackingRefBased/>
  <w15:docId w15:val="{BEFDD3FF-9C01-43F4-8DA4-945AC0A97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E511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C2AC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C2ACB"/>
    <w:rPr>
      <w:b/>
      <w:bCs/>
    </w:rPr>
  </w:style>
  <w:style w:type="paragraph" w:styleId="FootnoteText">
    <w:name w:val="footnote text"/>
    <w:basedOn w:val="Normal"/>
    <w:link w:val="FootnoteTextChar"/>
    <w:uiPriority w:val="99"/>
    <w:semiHidden/>
    <w:unhideWhenUsed/>
    <w:rsid w:val="00312114"/>
    <w:pPr>
      <w:spacing w:after="0" w:line="240" w:lineRule="auto"/>
    </w:pPr>
    <w:rPr>
      <w:rFonts w:eastAsiaTheme="minorEastAsia"/>
      <w:sz w:val="20"/>
      <w:szCs w:val="20"/>
      <w:lang w:val="en-GB" w:eastAsia="zh-CN"/>
    </w:rPr>
  </w:style>
  <w:style w:type="character" w:customStyle="1" w:styleId="FootnoteTextChar">
    <w:name w:val="Footnote Text Char"/>
    <w:basedOn w:val="DefaultParagraphFont"/>
    <w:link w:val="FootnoteText"/>
    <w:uiPriority w:val="99"/>
    <w:semiHidden/>
    <w:rsid w:val="00312114"/>
    <w:rPr>
      <w:rFonts w:eastAsiaTheme="minorEastAsia"/>
      <w:sz w:val="20"/>
      <w:szCs w:val="20"/>
      <w:lang w:val="en-GB" w:eastAsia="zh-CN"/>
    </w:rPr>
  </w:style>
  <w:style w:type="character" w:styleId="FootnoteReference">
    <w:name w:val="footnote reference"/>
    <w:basedOn w:val="DefaultParagraphFont"/>
    <w:uiPriority w:val="99"/>
    <w:semiHidden/>
    <w:unhideWhenUsed/>
    <w:rsid w:val="00312114"/>
    <w:rPr>
      <w:vertAlign w:val="superscript"/>
    </w:rPr>
  </w:style>
  <w:style w:type="paragraph" w:styleId="ListParagraph">
    <w:name w:val="List Paragraph"/>
    <w:basedOn w:val="Normal"/>
    <w:uiPriority w:val="34"/>
    <w:qFormat/>
    <w:rsid w:val="005600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7664352">
      <w:bodyDiv w:val="1"/>
      <w:marLeft w:val="0"/>
      <w:marRight w:val="0"/>
      <w:marTop w:val="0"/>
      <w:marBottom w:val="0"/>
      <w:divBdr>
        <w:top w:val="none" w:sz="0" w:space="0" w:color="auto"/>
        <w:left w:val="none" w:sz="0" w:space="0" w:color="auto"/>
        <w:bottom w:val="none" w:sz="0" w:space="0" w:color="auto"/>
        <w:right w:val="none" w:sz="0" w:space="0" w:color="auto"/>
      </w:divBdr>
    </w:div>
    <w:div w:id="320812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1">
  <dgm:title val=""/>
  <dgm:desc val=""/>
  <dgm:catLst>
    <dgm:cat type="accent1" pri="11100"/>
  </dgm:catLst>
  <dgm:styleLbl name="node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accent1">
        <a:shade val="80000"/>
      </a:schemeClr>
    </dgm:linClrLst>
    <dgm:effectClrLst/>
    <dgm:txLinClrLst/>
    <dgm:txFillClrLst/>
    <dgm:txEffectClrLst/>
  </dgm:styleLbl>
  <dgm:styleLbl name="node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f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align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bgImgPlace1">
    <dgm:fillClrLst meth="repeat">
      <a:schemeClr val="accent1">
        <a:tint val="40000"/>
      </a:schemeClr>
    </dgm:fillClrLst>
    <dgm:linClrLst meth="repeat">
      <a:schemeClr val="accent1">
        <a:shade val="80000"/>
      </a:schemeClr>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meth="repeat">
      <a:schemeClr val="dk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dgm:linClrLst>
    <dgm:effectClrLst/>
    <dgm:txLinClrLst/>
    <dgm:txFillClrLst meth="repeat">
      <a:schemeClr val="tx1"/>
    </dgm:txFillClrLst>
    <dgm:txEffectClrLst/>
  </dgm:styleLbl>
  <dgm:styleLbl name="asst0">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accent1">
        <a:shade val="80000"/>
      </a:schemeClr>
    </dgm:linClrLst>
    <dgm:effectClrLst/>
    <dgm:txLinClrLst/>
    <dgm:txFillClrLst meth="repeat">
      <a:schemeClr val="dk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dgm:txEffectClrLst/>
  </dgm:styleLbl>
  <dgm:styleLbl name="parChTrans2D2">
    <dgm:fillClrLst meth="repeat">
      <a:schemeClr val="accent1"/>
    </dgm:fillClrLst>
    <dgm:linClrLst meth="repeat">
      <a:schemeClr val="accent1"/>
    </dgm:linClrLst>
    <dgm:effectClrLst/>
    <dgm:txLinClrLst/>
    <dgm:txFillClrLst/>
    <dgm:txEffectClrLst/>
  </dgm:styleLbl>
  <dgm:styleLbl name="parChTrans2D3">
    <dgm:fillClrLst meth="repeat">
      <a:schemeClr val="accent1"/>
    </dgm:fillClrLst>
    <dgm:linClrLst meth="repeat">
      <a:schemeClr val="accent1"/>
    </dgm:linClrLst>
    <dgm:effectClrLst/>
    <dgm:txLinClrLst/>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conF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align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trAlignAcc1">
    <dgm:fillClrLst meth="repeat">
      <a:schemeClr val="accent1">
        <a:alpha val="40000"/>
        <a:tint val="40000"/>
      </a:schemeClr>
    </dgm:fillClrLst>
    <dgm:linClrLst meth="repeat">
      <a:schemeClr val="accent1"/>
    </dgm:linClrLst>
    <dgm:effectClrLst/>
    <dgm:txLinClrLst/>
    <dgm:txFillClrLst meth="repeat">
      <a:schemeClr val="dk1"/>
    </dgm:txFillClrLst>
    <dgm:txEffectClrLst/>
  </dgm:styleLbl>
  <dgm:styleLbl name="bgAcc1">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accent1">
        <a:alpha val="90000"/>
      </a:schemeClr>
    </dgm:linClrLst>
    <dgm:effectClrLst/>
    <dgm:txLinClrLst/>
    <dgm:txFillClrLst meth="repeat">
      <a:schemeClr val="dk1"/>
    </dgm:txFillClrLst>
    <dgm:txEffectClrLst/>
  </dgm:styleLbl>
  <dgm:styleLbl name="fgAcc0">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2">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3">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fgAcc4">
    <dgm:fillClrLst meth="repeat">
      <a:schemeClr val="accent1">
        <a:alpha val="90000"/>
        <a:tint val="4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CE98809-1F95-461F-AFD0-3B35859BEF2B}" type="doc">
      <dgm:prSet loTypeId="urn:microsoft.com/office/officeart/2005/8/layout/hierarchy1" loCatId="hierarchy" qsTypeId="urn:microsoft.com/office/officeart/2005/8/quickstyle/simple1" qsCatId="simple" csTypeId="urn:microsoft.com/office/officeart/2005/8/colors/accent1_1" csCatId="accent1" phldr="1"/>
      <dgm:spPr/>
      <dgm:t>
        <a:bodyPr/>
        <a:lstStyle/>
        <a:p>
          <a:endParaRPr lang="en-US"/>
        </a:p>
      </dgm:t>
    </dgm:pt>
    <dgm:pt modelId="{2DAA3499-939E-4C66-BB69-FD4F0AD93D9A}">
      <dgm:prSet phldrT="[Text]"/>
      <dgm:spPr/>
      <dgm:t>
        <a:bodyPr/>
        <a:lstStyle/>
        <a:p>
          <a:r>
            <a:rPr lang="en-US"/>
            <a:t>TEAM LEAD</a:t>
          </a:r>
        </a:p>
      </dgm:t>
    </dgm:pt>
    <dgm:pt modelId="{97C21DBD-5B59-4143-8DC2-EB7302A4D2EE}" type="parTrans" cxnId="{396FD553-8733-47F9-828E-8D2851274265}">
      <dgm:prSet/>
      <dgm:spPr/>
      <dgm:t>
        <a:bodyPr/>
        <a:lstStyle/>
        <a:p>
          <a:endParaRPr lang="en-US"/>
        </a:p>
      </dgm:t>
    </dgm:pt>
    <dgm:pt modelId="{32847413-5E13-478D-B949-984876CECFCC}" type="sibTrans" cxnId="{396FD553-8733-47F9-828E-8D2851274265}">
      <dgm:prSet/>
      <dgm:spPr/>
      <dgm:t>
        <a:bodyPr/>
        <a:lstStyle/>
        <a:p>
          <a:endParaRPr lang="en-US"/>
        </a:p>
      </dgm:t>
    </dgm:pt>
    <dgm:pt modelId="{4A6030B8-43EA-4ECD-BD65-7C614135DC0A}" type="asst">
      <dgm:prSet phldrT="[Text]" custT="1"/>
      <dgm:spPr/>
      <dgm:t>
        <a:bodyPr/>
        <a:lstStyle/>
        <a:p>
          <a:r>
            <a:rPr lang="en-US" sz="1000" b="1"/>
            <a:t>Provincial Coordinators (1 specified PC for each province)</a:t>
          </a:r>
        </a:p>
      </dgm:t>
    </dgm:pt>
    <dgm:pt modelId="{B0EC6F74-A1A5-484A-BD98-802DBC3810F3}" type="parTrans" cxnId="{53D178A4-2E50-424D-B790-D2B99CAA1477}">
      <dgm:prSet/>
      <dgm:spPr/>
      <dgm:t>
        <a:bodyPr/>
        <a:lstStyle/>
        <a:p>
          <a:endParaRPr lang="en-US"/>
        </a:p>
      </dgm:t>
    </dgm:pt>
    <dgm:pt modelId="{F7299072-C755-458E-BC26-7A92EAEA3DCC}" type="sibTrans" cxnId="{53D178A4-2E50-424D-B790-D2B99CAA1477}">
      <dgm:prSet/>
      <dgm:spPr/>
      <dgm:t>
        <a:bodyPr/>
        <a:lstStyle/>
        <a:p>
          <a:endParaRPr lang="en-US"/>
        </a:p>
      </dgm:t>
    </dgm:pt>
    <dgm:pt modelId="{9874C90B-89A7-450A-8872-8CE709C91393}">
      <dgm:prSet phldrT="[Text]" custT="1"/>
      <dgm:spPr/>
      <dgm:t>
        <a:bodyPr/>
        <a:lstStyle/>
        <a:p>
          <a:r>
            <a:rPr lang="en-US" sz="1000" b="1"/>
            <a:t>Implementaion Coordinators ICs</a:t>
          </a:r>
        </a:p>
        <a:p>
          <a:r>
            <a:rPr lang="en-US" sz="1000" b="1"/>
            <a:t>(Designated ICs for each province)</a:t>
          </a:r>
        </a:p>
      </dgm:t>
    </dgm:pt>
    <dgm:pt modelId="{9E62A51E-8112-4D81-AAEA-41D772566262}" type="parTrans" cxnId="{1EF3289D-FF06-4184-AA2E-E4A1230989A6}">
      <dgm:prSet/>
      <dgm:spPr/>
      <dgm:t>
        <a:bodyPr/>
        <a:lstStyle/>
        <a:p>
          <a:endParaRPr lang="en-US"/>
        </a:p>
      </dgm:t>
    </dgm:pt>
    <dgm:pt modelId="{2F41211F-D208-429F-B276-D53E93D39B0C}" type="sibTrans" cxnId="{1EF3289D-FF06-4184-AA2E-E4A1230989A6}">
      <dgm:prSet/>
      <dgm:spPr/>
      <dgm:t>
        <a:bodyPr/>
        <a:lstStyle/>
        <a:p>
          <a:endParaRPr lang="en-US"/>
        </a:p>
      </dgm:t>
    </dgm:pt>
    <dgm:pt modelId="{DCC9DBC0-BF9B-47A6-8C16-7F973207B884}">
      <dgm:prSet phldrT="[Text]" custT="1"/>
      <dgm:spPr/>
      <dgm:t>
        <a:bodyPr/>
        <a:lstStyle/>
        <a:p>
          <a:r>
            <a:rPr lang="en-US" sz="1000" b="1"/>
            <a:t>Quality Assurance Team</a:t>
          </a:r>
        </a:p>
      </dgm:t>
    </dgm:pt>
    <dgm:pt modelId="{8132B343-02A9-4D76-90E4-8E8DBA4764FE}" type="parTrans" cxnId="{3FD55344-FE22-47F9-80E7-9EE5A54E25CA}">
      <dgm:prSet/>
      <dgm:spPr/>
      <dgm:t>
        <a:bodyPr/>
        <a:lstStyle/>
        <a:p>
          <a:endParaRPr lang="en-US"/>
        </a:p>
      </dgm:t>
    </dgm:pt>
    <dgm:pt modelId="{22A36905-58EB-4EBF-A015-077808CC2D97}" type="sibTrans" cxnId="{3FD55344-FE22-47F9-80E7-9EE5A54E25CA}">
      <dgm:prSet/>
      <dgm:spPr/>
      <dgm:t>
        <a:bodyPr/>
        <a:lstStyle/>
        <a:p>
          <a:endParaRPr lang="en-US"/>
        </a:p>
      </dgm:t>
    </dgm:pt>
    <dgm:pt modelId="{32B4EB25-D9BC-4605-95B1-3301882CEF52}">
      <dgm:prSet phldrT="[Text]" custT="1"/>
      <dgm:spPr/>
      <dgm:t>
        <a:bodyPr/>
        <a:lstStyle/>
        <a:p>
          <a:r>
            <a:rPr lang="en-US" sz="1000" b="1"/>
            <a:t>Digital Reinforcement Team</a:t>
          </a:r>
        </a:p>
      </dgm:t>
    </dgm:pt>
    <dgm:pt modelId="{E330C57C-A2D1-4094-86D8-E6FF41A71A69}" type="parTrans" cxnId="{1526BF9C-5469-42E3-8A01-B49DBE664582}">
      <dgm:prSet/>
      <dgm:spPr/>
      <dgm:t>
        <a:bodyPr/>
        <a:lstStyle/>
        <a:p>
          <a:endParaRPr lang="en-US"/>
        </a:p>
      </dgm:t>
    </dgm:pt>
    <dgm:pt modelId="{7EF1BCA7-59FD-4975-93A6-69E1BDDA1A74}" type="sibTrans" cxnId="{1526BF9C-5469-42E3-8A01-B49DBE664582}">
      <dgm:prSet/>
      <dgm:spPr/>
      <dgm:t>
        <a:bodyPr/>
        <a:lstStyle/>
        <a:p>
          <a:endParaRPr lang="en-US"/>
        </a:p>
      </dgm:t>
    </dgm:pt>
    <dgm:pt modelId="{905FC5CE-3762-46F3-9BF2-C829A0FBD2B1}" type="pres">
      <dgm:prSet presAssocID="{ACE98809-1F95-461F-AFD0-3B35859BEF2B}" presName="hierChild1" presStyleCnt="0">
        <dgm:presLayoutVars>
          <dgm:chPref val="1"/>
          <dgm:dir/>
          <dgm:animOne val="branch"/>
          <dgm:animLvl val="lvl"/>
          <dgm:resizeHandles/>
        </dgm:presLayoutVars>
      </dgm:prSet>
      <dgm:spPr/>
      <dgm:t>
        <a:bodyPr/>
        <a:lstStyle/>
        <a:p>
          <a:endParaRPr lang="en-US"/>
        </a:p>
      </dgm:t>
    </dgm:pt>
    <dgm:pt modelId="{C2B85729-0CCF-4B48-A9D1-A72C27C14BCB}" type="pres">
      <dgm:prSet presAssocID="{2DAA3499-939E-4C66-BB69-FD4F0AD93D9A}" presName="hierRoot1" presStyleCnt="0"/>
      <dgm:spPr/>
      <dgm:t>
        <a:bodyPr/>
        <a:lstStyle/>
        <a:p>
          <a:endParaRPr lang="en-US"/>
        </a:p>
      </dgm:t>
    </dgm:pt>
    <dgm:pt modelId="{D579422E-311D-40CD-A08D-383765FBE7C8}" type="pres">
      <dgm:prSet presAssocID="{2DAA3499-939E-4C66-BB69-FD4F0AD93D9A}" presName="composite" presStyleCnt="0"/>
      <dgm:spPr/>
      <dgm:t>
        <a:bodyPr/>
        <a:lstStyle/>
        <a:p>
          <a:endParaRPr lang="en-US"/>
        </a:p>
      </dgm:t>
    </dgm:pt>
    <dgm:pt modelId="{AAD22078-E0C3-4342-8E8A-A59704D16B86}" type="pres">
      <dgm:prSet presAssocID="{2DAA3499-939E-4C66-BB69-FD4F0AD93D9A}" presName="background" presStyleLbl="node0" presStyleIdx="0" presStyleCnt="1"/>
      <dgm:spPr/>
      <dgm:t>
        <a:bodyPr/>
        <a:lstStyle/>
        <a:p>
          <a:endParaRPr lang="en-US"/>
        </a:p>
      </dgm:t>
    </dgm:pt>
    <dgm:pt modelId="{EA5C0B79-48C0-4D78-8154-2A8CA2790B1B}" type="pres">
      <dgm:prSet presAssocID="{2DAA3499-939E-4C66-BB69-FD4F0AD93D9A}" presName="text" presStyleLbl="fgAcc0" presStyleIdx="0" presStyleCnt="1" custLinFactY="-4992" custLinFactNeighborX="-1" custLinFactNeighborY="-100000">
        <dgm:presLayoutVars>
          <dgm:chPref val="3"/>
        </dgm:presLayoutVars>
      </dgm:prSet>
      <dgm:spPr/>
      <dgm:t>
        <a:bodyPr/>
        <a:lstStyle/>
        <a:p>
          <a:endParaRPr lang="en-US"/>
        </a:p>
      </dgm:t>
    </dgm:pt>
    <dgm:pt modelId="{88ADB786-85FC-4D5E-8868-2B63BFDB4499}" type="pres">
      <dgm:prSet presAssocID="{2DAA3499-939E-4C66-BB69-FD4F0AD93D9A}" presName="hierChild2" presStyleCnt="0"/>
      <dgm:spPr/>
      <dgm:t>
        <a:bodyPr/>
        <a:lstStyle/>
        <a:p>
          <a:endParaRPr lang="en-US"/>
        </a:p>
      </dgm:t>
    </dgm:pt>
    <dgm:pt modelId="{22DF8D19-307A-4AEE-A9AE-717A3D444274}" type="pres">
      <dgm:prSet presAssocID="{B0EC6F74-A1A5-484A-BD98-802DBC3810F3}" presName="Name10" presStyleLbl="parChTrans1D2" presStyleIdx="0" presStyleCnt="4"/>
      <dgm:spPr/>
      <dgm:t>
        <a:bodyPr/>
        <a:lstStyle/>
        <a:p>
          <a:endParaRPr lang="en-US"/>
        </a:p>
      </dgm:t>
    </dgm:pt>
    <dgm:pt modelId="{6F6AFEBA-0EC0-4C56-9CE9-57AF80754BFA}" type="pres">
      <dgm:prSet presAssocID="{4A6030B8-43EA-4ECD-BD65-7C614135DC0A}" presName="hierRoot2" presStyleCnt="0"/>
      <dgm:spPr/>
      <dgm:t>
        <a:bodyPr/>
        <a:lstStyle/>
        <a:p>
          <a:endParaRPr lang="en-US"/>
        </a:p>
      </dgm:t>
    </dgm:pt>
    <dgm:pt modelId="{0071B2BA-3F28-48EE-84AA-DFC1E4AA25E1}" type="pres">
      <dgm:prSet presAssocID="{4A6030B8-43EA-4ECD-BD65-7C614135DC0A}" presName="composite2" presStyleCnt="0"/>
      <dgm:spPr/>
      <dgm:t>
        <a:bodyPr/>
        <a:lstStyle/>
        <a:p>
          <a:endParaRPr lang="en-US"/>
        </a:p>
      </dgm:t>
    </dgm:pt>
    <dgm:pt modelId="{1DBB95C5-9068-43F9-9448-6E8AAD953862}" type="pres">
      <dgm:prSet presAssocID="{4A6030B8-43EA-4ECD-BD65-7C614135DC0A}" presName="background2" presStyleLbl="asst1" presStyleIdx="0" presStyleCnt="1"/>
      <dgm:spPr/>
      <dgm:t>
        <a:bodyPr/>
        <a:lstStyle/>
        <a:p>
          <a:endParaRPr lang="en-US"/>
        </a:p>
      </dgm:t>
    </dgm:pt>
    <dgm:pt modelId="{11D9D14B-E387-44F9-9FBF-F2278CCC6C7A}" type="pres">
      <dgm:prSet presAssocID="{4A6030B8-43EA-4ECD-BD65-7C614135DC0A}" presName="text2" presStyleLbl="fgAcc2" presStyleIdx="0" presStyleCnt="4" custLinFactX="83869" custLinFactNeighborX="100000" custLinFactNeighborY="-91693">
        <dgm:presLayoutVars>
          <dgm:chPref val="3"/>
        </dgm:presLayoutVars>
      </dgm:prSet>
      <dgm:spPr/>
      <dgm:t>
        <a:bodyPr/>
        <a:lstStyle/>
        <a:p>
          <a:endParaRPr lang="en-US"/>
        </a:p>
      </dgm:t>
    </dgm:pt>
    <dgm:pt modelId="{03A947C4-FB50-49BD-8314-964683B03989}" type="pres">
      <dgm:prSet presAssocID="{4A6030B8-43EA-4ECD-BD65-7C614135DC0A}" presName="hierChild3" presStyleCnt="0"/>
      <dgm:spPr/>
      <dgm:t>
        <a:bodyPr/>
        <a:lstStyle/>
        <a:p>
          <a:endParaRPr lang="en-US"/>
        </a:p>
      </dgm:t>
    </dgm:pt>
    <dgm:pt modelId="{1AFA144D-0F29-40C3-8B53-413970B7EF59}" type="pres">
      <dgm:prSet presAssocID="{9E62A51E-8112-4D81-AAEA-41D772566262}" presName="Name10" presStyleLbl="parChTrans1D2" presStyleIdx="1" presStyleCnt="4"/>
      <dgm:spPr/>
      <dgm:t>
        <a:bodyPr/>
        <a:lstStyle/>
        <a:p>
          <a:endParaRPr lang="en-US"/>
        </a:p>
      </dgm:t>
    </dgm:pt>
    <dgm:pt modelId="{98CAFC6A-2FC6-4A9E-AF33-A0E740475625}" type="pres">
      <dgm:prSet presAssocID="{9874C90B-89A7-450A-8872-8CE709C91393}" presName="hierRoot2" presStyleCnt="0"/>
      <dgm:spPr/>
      <dgm:t>
        <a:bodyPr/>
        <a:lstStyle/>
        <a:p>
          <a:endParaRPr lang="en-US"/>
        </a:p>
      </dgm:t>
    </dgm:pt>
    <dgm:pt modelId="{4EE27067-9ACB-487C-AC0B-A95DDBD6EA7A}" type="pres">
      <dgm:prSet presAssocID="{9874C90B-89A7-450A-8872-8CE709C91393}" presName="composite2" presStyleCnt="0"/>
      <dgm:spPr/>
      <dgm:t>
        <a:bodyPr/>
        <a:lstStyle/>
        <a:p>
          <a:endParaRPr lang="en-US"/>
        </a:p>
      </dgm:t>
    </dgm:pt>
    <dgm:pt modelId="{7F7EBDD2-5CA6-405F-B3AC-30086CDF2119}" type="pres">
      <dgm:prSet presAssocID="{9874C90B-89A7-450A-8872-8CE709C91393}" presName="background2" presStyleLbl="node2" presStyleIdx="0" presStyleCnt="3"/>
      <dgm:spPr/>
      <dgm:t>
        <a:bodyPr/>
        <a:lstStyle/>
        <a:p>
          <a:endParaRPr lang="en-US"/>
        </a:p>
      </dgm:t>
    </dgm:pt>
    <dgm:pt modelId="{C2CDA617-BF87-4B86-B4A8-0B86F2722816}" type="pres">
      <dgm:prSet presAssocID="{9874C90B-89A7-450A-8872-8CE709C91393}" presName="text2" presStyleLbl="fgAcc2" presStyleIdx="1" presStyleCnt="4" custLinFactNeighborX="-83762" custLinFactNeighborY="73998">
        <dgm:presLayoutVars>
          <dgm:chPref val="3"/>
        </dgm:presLayoutVars>
      </dgm:prSet>
      <dgm:spPr/>
      <dgm:t>
        <a:bodyPr/>
        <a:lstStyle/>
        <a:p>
          <a:endParaRPr lang="en-US"/>
        </a:p>
      </dgm:t>
    </dgm:pt>
    <dgm:pt modelId="{2AD63FAE-E959-4604-ACD5-C0A5284433C4}" type="pres">
      <dgm:prSet presAssocID="{9874C90B-89A7-450A-8872-8CE709C91393}" presName="hierChild3" presStyleCnt="0"/>
      <dgm:spPr/>
      <dgm:t>
        <a:bodyPr/>
        <a:lstStyle/>
        <a:p>
          <a:endParaRPr lang="en-US"/>
        </a:p>
      </dgm:t>
    </dgm:pt>
    <dgm:pt modelId="{7C948E12-8585-4804-9734-521EAADC460F}" type="pres">
      <dgm:prSet presAssocID="{8132B343-02A9-4D76-90E4-8E8DBA4764FE}" presName="Name10" presStyleLbl="parChTrans1D2" presStyleIdx="2" presStyleCnt="4"/>
      <dgm:spPr/>
      <dgm:t>
        <a:bodyPr/>
        <a:lstStyle/>
        <a:p>
          <a:endParaRPr lang="en-US"/>
        </a:p>
      </dgm:t>
    </dgm:pt>
    <dgm:pt modelId="{3CEE4F12-1BFE-4B6A-80F8-07FDA4D3A336}" type="pres">
      <dgm:prSet presAssocID="{DCC9DBC0-BF9B-47A6-8C16-7F973207B884}" presName="hierRoot2" presStyleCnt="0"/>
      <dgm:spPr/>
      <dgm:t>
        <a:bodyPr/>
        <a:lstStyle/>
        <a:p>
          <a:endParaRPr lang="en-US"/>
        </a:p>
      </dgm:t>
    </dgm:pt>
    <dgm:pt modelId="{D4BA2F7B-EA48-4537-8639-5914626D90F2}" type="pres">
      <dgm:prSet presAssocID="{DCC9DBC0-BF9B-47A6-8C16-7F973207B884}" presName="composite2" presStyleCnt="0"/>
      <dgm:spPr/>
      <dgm:t>
        <a:bodyPr/>
        <a:lstStyle/>
        <a:p>
          <a:endParaRPr lang="en-US"/>
        </a:p>
      </dgm:t>
    </dgm:pt>
    <dgm:pt modelId="{C79D6A20-BFB8-4755-AD9E-F4A31A80BAC5}" type="pres">
      <dgm:prSet presAssocID="{DCC9DBC0-BF9B-47A6-8C16-7F973207B884}" presName="background2" presStyleLbl="node2" presStyleIdx="1" presStyleCnt="3"/>
      <dgm:spPr/>
      <dgm:t>
        <a:bodyPr/>
        <a:lstStyle/>
        <a:p>
          <a:endParaRPr lang="en-US"/>
        </a:p>
      </dgm:t>
    </dgm:pt>
    <dgm:pt modelId="{D71FB6D9-0746-41A7-B85A-26DA56048264}" type="pres">
      <dgm:prSet presAssocID="{DCC9DBC0-BF9B-47A6-8C16-7F973207B884}" presName="text2" presStyleLbl="fgAcc2" presStyleIdx="2" presStyleCnt="4" custLinFactNeighborX="-52607" custLinFactNeighborY="73998">
        <dgm:presLayoutVars>
          <dgm:chPref val="3"/>
        </dgm:presLayoutVars>
      </dgm:prSet>
      <dgm:spPr/>
      <dgm:t>
        <a:bodyPr/>
        <a:lstStyle/>
        <a:p>
          <a:endParaRPr lang="en-US"/>
        </a:p>
      </dgm:t>
    </dgm:pt>
    <dgm:pt modelId="{888C085B-FCAF-45E0-BBC6-C1A028033218}" type="pres">
      <dgm:prSet presAssocID="{DCC9DBC0-BF9B-47A6-8C16-7F973207B884}" presName="hierChild3" presStyleCnt="0"/>
      <dgm:spPr/>
      <dgm:t>
        <a:bodyPr/>
        <a:lstStyle/>
        <a:p>
          <a:endParaRPr lang="en-US"/>
        </a:p>
      </dgm:t>
    </dgm:pt>
    <dgm:pt modelId="{E128847E-4EEE-4493-BFE5-6206FAFEF09C}" type="pres">
      <dgm:prSet presAssocID="{E330C57C-A2D1-4094-86D8-E6FF41A71A69}" presName="Name10" presStyleLbl="parChTrans1D2" presStyleIdx="3" presStyleCnt="4"/>
      <dgm:spPr/>
      <dgm:t>
        <a:bodyPr/>
        <a:lstStyle/>
        <a:p>
          <a:endParaRPr lang="en-US"/>
        </a:p>
      </dgm:t>
    </dgm:pt>
    <dgm:pt modelId="{E42A7708-3141-4E79-9FEF-0E901E49A8D1}" type="pres">
      <dgm:prSet presAssocID="{32B4EB25-D9BC-4605-95B1-3301882CEF52}" presName="hierRoot2" presStyleCnt="0"/>
      <dgm:spPr/>
      <dgm:t>
        <a:bodyPr/>
        <a:lstStyle/>
        <a:p>
          <a:endParaRPr lang="en-US"/>
        </a:p>
      </dgm:t>
    </dgm:pt>
    <dgm:pt modelId="{B14B2AEA-2F1A-4495-BFBF-316D2BF75C5F}" type="pres">
      <dgm:prSet presAssocID="{32B4EB25-D9BC-4605-95B1-3301882CEF52}" presName="composite2" presStyleCnt="0"/>
      <dgm:spPr/>
      <dgm:t>
        <a:bodyPr/>
        <a:lstStyle/>
        <a:p>
          <a:endParaRPr lang="en-US"/>
        </a:p>
      </dgm:t>
    </dgm:pt>
    <dgm:pt modelId="{143A7793-2B6D-4502-B06F-75F0F2137D88}" type="pres">
      <dgm:prSet presAssocID="{32B4EB25-D9BC-4605-95B1-3301882CEF52}" presName="background2" presStyleLbl="node2" presStyleIdx="2" presStyleCnt="3"/>
      <dgm:spPr/>
      <dgm:t>
        <a:bodyPr/>
        <a:lstStyle/>
        <a:p>
          <a:endParaRPr lang="en-US"/>
        </a:p>
      </dgm:t>
    </dgm:pt>
    <dgm:pt modelId="{CB047671-CB15-4B8B-B5D9-D037B633194A}" type="pres">
      <dgm:prSet presAssocID="{32B4EB25-D9BC-4605-95B1-3301882CEF52}" presName="text2" presStyleLbl="fgAcc2" presStyleIdx="3" presStyleCnt="4" custLinFactNeighborX="-13790" custLinFactNeighborY="74802">
        <dgm:presLayoutVars>
          <dgm:chPref val="3"/>
        </dgm:presLayoutVars>
      </dgm:prSet>
      <dgm:spPr/>
      <dgm:t>
        <a:bodyPr/>
        <a:lstStyle/>
        <a:p>
          <a:endParaRPr lang="en-US"/>
        </a:p>
      </dgm:t>
    </dgm:pt>
    <dgm:pt modelId="{3B47F85B-1F4E-44CB-B0CC-3430949536CB}" type="pres">
      <dgm:prSet presAssocID="{32B4EB25-D9BC-4605-95B1-3301882CEF52}" presName="hierChild3" presStyleCnt="0"/>
      <dgm:spPr/>
      <dgm:t>
        <a:bodyPr/>
        <a:lstStyle/>
        <a:p>
          <a:endParaRPr lang="en-US"/>
        </a:p>
      </dgm:t>
    </dgm:pt>
  </dgm:ptLst>
  <dgm:cxnLst>
    <dgm:cxn modelId="{BA664FD3-69A2-46C1-9E06-3FBBA96D7870}" type="presOf" srcId="{9E62A51E-8112-4D81-AAEA-41D772566262}" destId="{1AFA144D-0F29-40C3-8B53-413970B7EF59}" srcOrd="0" destOrd="0" presId="urn:microsoft.com/office/officeart/2005/8/layout/hierarchy1"/>
    <dgm:cxn modelId="{ECA6DAEA-B684-457F-BC0C-9423F30CA4A8}" type="presOf" srcId="{DCC9DBC0-BF9B-47A6-8C16-7F973207B884}" destId="{D71FB6D9-0746-41A7-B85A-26DA56048264}" srcOrd="0" destOrd="0" presId="urn:microsoft.com/office/officeart/2005/8/layout/hierarchy1"/>
    <dgm:cxn modelId="{0BAC12D5-5FB5-4997-A62E-DCF6D68F03D7}" type="presOf" srcId="{2DAA3499-939E-4C66-BB69-FD4F0AD93D9A}" destId="{EA5C0B79-48C0-4D78-8154-2A8CA2790B1B}" srcOrd="0" destOrd="0" presId="urn:microsoft.com/office/officeart/2005/8/layout/hierarchy1"/>
    <dgm:cxn modelId="{1EF3289D-FF06-4184-AA2E-E4A1230989A6}" srcId="{2DAA3499-939E-4C66-BB69-FD4F0AD93D9A}" destId="{9874C90B-89A7-450A-8872-8CE709C91393}" srcOrd="1" destOrd="0" parTransId="{9E62A51E-8112-4D81-AAEA-41D772566262}" sibTransId="{2F41211F-D208-429F-B276-D53E93D39B0C}"/>
    <dgm:cxn modelId="{396FD553-8733-47F9-828E-8D2851274265}" srcId="{ACE98809-1F95-461F-AFD0-3B35859BEF2B}" destId="{2DAA3499-939E-4C66-BB69-FD4F0AD93D9A}" srcOrd="0" destOrd="0" parTransId="{97C21DBD-5B59-4143-8DC2-EB7302A4D2EE}" sibTransId="{32847413-5E13-478D-B949-984876CECFCC}"/>
    <dgm:cxn modelId="{29C54DD4-9691-41F9-9394-F6713856DF0D}" type="presOf" srcId="{4A6030B8-43EA-4ECD-BD65-7C614135DC0A}" destId="{11D9D14B-E387-44F9-9FBF-F2278CCC6C7A}" srcOrd="0" destOrd="0" presId="urn:microsoft.com/office/officeart/2005/8/layout/hierarchy1"/>
    <dgm:cxn modelId="{53D178A4-2E50-424D-B790-D2B99CAA1477}" srcId="{2DAA3499-939E-4C66-BB69-FD4F0AD93D9A}" destId="{4A6030B8-43EA-4ECD-BD65-7C614135DC0A}" srcOrd="0" destOrd="0" parTransId="{B0EC6F74-A1A5-484A-BD98-802DBC3810F3}" sibTransId="{F7299072-C755-458E-BC26-7A92EAEA3DCC}"/>
    <dgm:cxn modelId="{1526BF9C-5469-42E3-8A01-B49DBE664582}" srcId="{2DAA3499-939E-4C66-BB69-FD4F0AD93D9A}" destId="{32B4EB25-D9BC-4605-95B1-3301882CEF52}" srcOrd="3" destOrd="0" parTransId="{E330C57C-A2D1-4094-86D8-E6FF41A71A69}" sibTransId="{7EF1BCA7-59FD-4975-93A6-69E1BDDA1A74}"/>
    <dgm:cxn modelId="{2EA8CF72-428B-49EE-AD1B-F0DB7D959858}" type="presOf" srcId="{8132B343-02A9-4D76-90E4-8E8DBA4764FE}" destId="{7C948E12-8585-4804-9734-521EAADC460F}" srcOrd="0" destOrd="0" presId="urn:microsoft.com/office/officeart/2005/8/layout/hierarchy1"/>
    <dgm:cxn modelId="{3FD55344-FE22-47F9-80E7-9EE5A54E25CA}" srcId="{2DAA3499-939E-4C66-BB69-FD4F0AD93D9A}" destId="{DCC9DBC0-BF9B-47A6-8C16-7F973207B884}" srcOrd="2" destOrd="0" parTransId="{8132B343-02A9-4D76-90E4-8E8DBA4764FE}" sibTransId="{22A36905-58EB-4EBF-A015-077808CC2D97}"/>
    <dgm:cxn modelId="{2CF1776B-C31B-47D3-BA85-96EA61926A7D}" type="presOf" srcId="{B0EC6F74-A1A5-484A-BD98-802DBC3810F3}" destId="{22DF8D19-307A-4AEE-A9AE-717A3D444274}" srcOrd="0" destOrd="0" presId="urn:microsoft.com/office/officeart/2005/8/layout/hierarchy1"/>
    <dgm:cxn modelId="{5D352131-C3D4-44D3-9A79-227C366E2469}" type="presOf" srcId="{E330C57C-A2D1-4094-86D8-E6FF41A71A69}" destId="{E128847E-4EEE-4493-BFE5-6206FAFEF09C}" srcOrd="0" destOrd="0" presId="urn:microsoft.com/office/officeart/2005/8/layout/hierarchy1"/>
    <dgm:cxn modelId="{20EC53FA-57B2-4A1F-B390-2369D9C3210E}" type="presOf" srcId="{ACE98809-1F95-461F-AFD0-3B35859BEF2B}" destId="{905FC5CE-3762-46F3-9BF2-C829A0FBD2B1}" srcOrd="0" destOrd="0" presId="urn:microsoft.com/office/officeart/2005/8/layout/hierarchy1"/>
    <dgm:cxn modelId="{1E4F51D8-D3E4-4F7A-95E2-0B7D1977FF9B}" type="presOf" srcId="{32B4EB25-D9BC-4605-95B1-3301882CEF52}" destId="{CB047671-CB15-4B8B-B5D9-D037B633194A}" srcOrd="0" destOrd="0" presId="urn:microsoft.com/office/officeart/2005/8/layout/hierarchy1"/>
    <dgm:cxn modelId="{870A7B37-35DC-44B0-A20F-B7924BD25932}" type="presOf" srcId="{9874C90B-89A7-450A-8872-8CE709C91393}" destId="{C2CDA617-BF87-4B86-B4A8-0B86F2722816}" srcOrd="0" destOrd="0" presId="urn:microsoft.com/office/officeart/2005/8/layout/hierarchy1"/>
    <dgm:cxn modelId="{B7B91849-04CA-487B-883B-94F05C2F9F94}" type="presParOf" srcId="{905FC5CE-3762-46F3-9BF2-C829A0FBD2B1}" destId="{C2B85729-0CCF-4B48-A9D1-A72C27C14BCB}" srcOrd="0" destOrd="0" presId="urn:microsoft.com/office/officeart/2005/8/layout/hierarchy1"/>
    <dgm:cxn modelId="{2B128439-3818-4B46-8DC2-9B66C81CC1C6}" type="presParOf" srcId="{C2B85729-0CCF-4B48-A9D1-A72C27C14BCB}" destId="{D579422E-311D-40CD-A08D-383765FBE7C8}" srcOrd="0" destOrd="0" presId="urn:microsoft.com/office/officeart/2005/8/layout/hierarchy1"/>
    <dgm:cxn modelId="{AEEECAF1-6BBB-41D9-B301-6A95E4293B16}" type="presParOf" srcId="{D579422E-311D-40CD-A08D-383765FBE7C8}" destId="{AAD22078-E0C3-4342-8E8A-A59704D16B86}" srcOrd="0" destOrd="0" presId="urn:microsoft.com/office/officeart/2005/8/layout/hierarchy1"/>
    <dgm:cxn modelId="{39E16EE8-7AEA-4261-BF47-61B759EDBF1A}" type="presParOf" srcId="{D579422E-311D-40CD-A08D-383765FBE7C8}" destId="{EA5C0B79-48C0-4D78-8154-2A8CA2790B1B}" srcOrd="1" destOrd="0" presId="urn:microsoft.com/office/officeart/2005/8/layout/hierarchy1"/>
    <dgm:cxn modelId="{507755F8-CC9E-410C-AB50-A149A7443251}" type="presParOf" srcId="{C2B85729-0CCF-4B48-A9D1-A72C27C14BCB}" destId="{88ADB786-85FC-4D5E-8868-2B63BFDB4499}" srcOrd="1" destOrd="0" presId="urn:microsoft.com/office/officeart/2005/8/layout/hierarchy1"/>
    <dgm:cxn modelId="{D9102D3A-0A75-42AD-A5FA-7DD76A175651}" type="presParOf" srcId="{88ADB786-85FC-4D5E-8868-2B63BFDB4499}" destId="{22DF8D19-307A-4AEE-A9AE-717A3D444274}" srcOrd="0" destOrd="0" presId="urn:microsoft.com/office/officeart/2005/8/layout/hierarchy1"/>
    <dgm:cxn modelId="{D2536466-A6B0-4B36-8D8F-0A799AF90E1C}" type="presParOf" srcId="{88ADB786-85FC-4D5E-8868-2B63BFDB4499}" destId="{6F6AFEBA-0EC0-4C56-9CE9-57AF80754BFA}" srcOrd="1" destOrd="0" presId="urn:microsoft.com/office/officeart/2005/8/layout/hierarchy1"/>
    <dgm:cxn modelId="{B2008AF9-ACA4-4793-8514-EFE4F94B43FD}" type="presParOf" srcId="{6F6AFEBA-0EC0-4C56-9CE9-57AF80754BFA}" destId="{0071B2BA-3F28-48EE-84AA-DFC1E4AA25E1}" srcOrd="0" destOrd="0" presId="urn:microsoft.com/office/officeart/2005/8/layout/hierarchy1"/>
    <dgm:cxn modelId="{51FF7CBC-D105-4470-AC9D-6FF3E683587B}" type="presParOf" srcId="{0071B2BA-3F28-48EE-84AA-DFC1E4AA25E1}" destId="{1DBB95C5-9068-43F9-9448-6E8AAD953862}" srcOrd="0" destOrd="0" presId="urn:microsoft.com/office/officeart/2005/8/layout/hierarchy1"/>
    <dgm:cxn modelId="{F68A8419-1E2C-45A4-B731-A500069144BD}" type="presParOf" srcId="{0071B2BA-3F28-48EE-84AA-DFC1E4AA25E1}" destId="{11D9D14B-E387-44F9-9FBF-F2278CCC6C7A}" srcOrd="1" destOrd="0" presId="urn:microsoft.com/office/officeart/2005/8/layout/hierarchy1"/>
    <dgm:cxn modelId="{FB13AA3C-D9DA-465A-8CAB-831A0FD0511C}" type="presParOf" srcId="{6F6AFEBA-0EC0-4C56-9CE9-57AF80754BFA}" destId="{03A947C4-FB50-49BD-8314-964683B03989}" srcOrd="1" destOrd="0" presId="urn:microsoft.com/office/officeart/2005/8/layout/hierarchy1"/>
    <dgm:cxn modelId="{01F4C510-1BA0-48D4-9388-D76CD5E883EE}" type="presParOf" srcId="{88ADB786-85FC-4D5E-8868-2B63BFDB4499}" destId="{1AFA144D-0F29-40C3-8B53-413970B7EF59}" srcOrd="2" destOrd="0" presId="urn:microsoft.com/office/officeart/2005/8/layout/hierarchy1"/>
    <dgm:cxn modelId="{A4203A90-01B6-41A5-BF0A-3F1137424AC3}" type="presParOf" srcId="{88ADB786-85FC-4D5E-8868-2B63BFDB4499}" destId="{98CAFC6A-2FC6-4A9E-AF33-A0E740475625}" srcOrd="3" destOrd="0" presId="urn:microsoft.com/office/officeart/2005/8/layout/hierarchy1"/>
    <dgm:cxn modelId="{42576585-90A4-449A-A39A-FDA5BA4DFFFD}" type="presParOf" srcId="{98CAFC6A-2FC6-4A9E-AF33-A0E740475625}" destId="{4EE27067-9ACB-487C-AC0B-A95DDBD6EA7A}" srcOrd="0" destOrd="0" presId="urn:microsoft.com/office/officeart/2005/8/layout/hierarchy1"/>
    <dgm:cxn modelId="{4EE07258-04DE-4E1B-80C9-477D07B8EA7F}" type="presParOf" srcId="{4EE27067-9ACB-487C-AC0B-A95DDBD6EA7A}" destId="{7F7EBDD2-5CA6-405F-B3AC-30086CDF2119}" srcOrd="0" destOrd="0" presId="urn:microsoft.com/office/officeart/2005/8/layout/hierarchy1"/>
    <dgm:cxn modelId="{A291A5E0-C810-45BD-B4D5-77A18B93346A}" type="presParOf" srcId="{4EE27067-9ACB-487C-AC0B-A95DDBD6EA7A}" destId="{C2CDA617-BF87-4B86-B4A8-0B86F2722816}" srcOrd="1" destOrd="0" presId="urn:microsoft.com/office/officeart/2005/8/layout/hierarchy1"/>
    <dgm:cxn modelId="{76F69BEB-58EC-43DA-B1CE-9891ECEBB7CB}" type="presParOf" srcId="{98CAFC6A-2FC6-4A9E-AF33-A0E740475625}" destId="{2AD63FAE-E959-4604-ACD5-C0A5284433C4}" srcOrd="1" destOrd="0" presId="urn:microsoft.com/office/officeart/2005/8/layout/hierarchy1"/>
    <dgm:cxn modelId="{B5D23307-68F7-4BE5-9F4F-596CFCCD7A36}" type="presParOf" srcId="{88ADB786-85FC-4D5E-8868-2B63BFDB4499}" destId="{7C948E12-8585-4804-9734-521EAADC460F}" srcOrd="4" destOrd="0" presId="urn:microsoft.com/office/officeart/2005/8/layout/hierarchy1"/>
    <dgm:cxn modelId="{3D157B50-844A-48D6-9AC3-A125E7DA9F84}" type="presParOf" srcId="{88ADB786-85FC-4D5E-8868-2B63BFDB4499}" destId="{3CEE4F12-1BFE-4B6A-80F8-07FDA4D3A336}" srcOrd="5" destOrd="0" presId="urn:microsoft.com/office/officeart/2005/8/layout/hierarchy1"/>
    <dgm:cxn modelId="{A6E5F8EB-E5B1-48F6-826E-FF17BC43C4AE}" type="presParOf" srcId="{3CEE4F12-1BFE-4B6A-80F8-07FDA4D3A336}" destId="{D4BA2F7B-EA48-4537-8639-5914626D90F2}" srcOrd="0" destOrd="0" presId="urn:microsoft.com/office/officeart/2005/8/layout/hierarchy1"/>
    <dgm:cxn modelId="{340C5CFA-61B9-4D18-8EF0-4F95FAC9363E}" type="presParOf" srcId="{D4BA2F7B-EA48-4537-8639-5914626D90F2}" destId="{C79D6A20-BFB8-4755-AD9E-F4A31A80BAC5}" srcOrd="0" destOrd="0" presId="urn:microsoft.com/office/officeart/2005/8/layout/hierarchy1"/>
    <dgm:cxn modelId="{A110D11F-7AE2-4359-B0EA-CF5374DD9B3A}" type="presParOf" srcId="{D4BA2F7B-EA48-4537-8639-5914626D90F2}" destId="{D71FB6D9-0746-41A7-B85A-26DA56048264}" srcOrd="1" destOrd="0" presId="urn:microsoft.com/office/officeart/2005/8/layout/hierarchy1"/>
    <dgm:cxn modelId="{9C774D2C-51CC-4FE3-9138-CF879207AC07}" type="presParOf" srcId="{3CEE4F12-1BFE-4B6A-80F8-07FDA4D3A336}" destId="{888C085B-FCAF-45E0-BBC6-C1A028033218}" srcOrd="1" destOrd="0" presId="urn:microsoft.com/office/officeart/2005/8/layout/hierarchy1"/>
    <dgm:cxn modelId="{E1E24DD2-5A77-4FB5-A3A9-154EBC46468E}" type="presParOf" srcId="{88ADB786-85FC-4D5E-8868-2B63BFDB4499}" destId="{E128847E-4EEE-4493-BFE5-6206FAFEF09C}" srcOrd="6" destOrd="0" presId="urn:microsoft.com/office/officeart/2005/8/layout/hierarchy1"/>
    <dgm:cxn modelId="{BC832EFA-83B1-454D-8118-FC981AB855DA}" type="presParOf" srcId="{88ADB786-85FC-4D5E-8868-2B63BFDB4499}" destId="{E42A7708-3141-4E79-9FEF-0E901E49A8D1}" srcOrd="7" destOrd="0" presId="urn:microsoft.com/office/officeart/2005/8/layout/hierarchy1"/>
    <dgm:cxn modelId="{6B03B0C0-0D29-4D86-8D99-F22D4A231587}" type="presParOf" srcId="{E42A7708-3141-4E79-9FEF-0E901E49A8D1}" destId="{B14B2AEA-2F1A-4495-BFBF-316D2BF75C5F}" srcOrd="0" destOrd="0" presId="urn:microsoft.com/office/officeart/2005/8/layout/hierarchy1"/>
    <dgm:cxn modelId="{A07A9686-4CF5-457F-A174-3E7B7564E8C7}" type="presParOf" srcId="{B14B2AEA-2F1A-4495-BFBF-316D2BF75C5F}" destId="{143A7793-2B6D-4502-B06F-75F0F2137D88}" srcOrd="0" destOrd="0" presId="urn:microsoft.com/office/officeart/2005/8/layout/hierarchy1"/>
    <dgm:cxn modelId="{D7C0BFBC-F9EB-4441-9643-CB71BB2CCB22}" type="presParOf" srcId="{B14B2AEA-2F1A-4495-BFBF-316D2BF75C5F}" destId="{CB047671-CB15-4B8B-B5D9-D037B633194A}" srcOrd="1" destOrd="0" presId="urn:microsoft.com/office/officeart/2005/8/layout/hierarchy1"/>
    <dgm:cxn modelId="{8F5C0A17-050B-417A-A609-65503E3124C8}" type="presParOf" srcId="{E42A7708-3141-4E79-9FEF-0E901E49A8D1}" destId="{3B47F85B-1F4E-44CB-B0CC-3430949536CB}" srcOrd="1" destOrd="0" presId="urn:microsoft.com/office/officeart/2005/8/layout/hierarchy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128847E-4EEE-4493-BFE5-6206FAFEF09C}">
      <dsp:nvSpPr>
        <dsp:cNvPr id="0" name=""/>
        <dsp:cNvSpPr/>
      </dsp:nvSpPr>
      <dsp:spPr>
        <a:xfrm>
          <a:off x="2679430" y="687273"/>
          <a:ext cx="1945764" cy="1644028"/>
        </a:xfrm>
        <a:custGeom>
          <a:avLst/>
          <a:gdLst/>
          <a:ahLst/>
          <a:cxnLst/>
          <a:rect l="0" t="0" r="0" b="0"/>
          <a:pathLst>
            <a:path>
              <a:moveTo>
                <a:pt x="0" y="0"/>
              </a:moveTo>
              <a:lnTo>
                <a:pt x="0" y="1537711"/>
              </a:lnTo>
              <a:lnTo>
                <a:pt x="1945764" y="1537711"/>
              </a:lnTo>
              <a:lnTo>
                <a:pt x="1945764" y="164402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948E12-8585-4804-9734-521EAADC460F}">
      <dsp:nvSpPr>
        <dsp:cNvPr id="0" name=""/>
        <dsp:cNvSpPr/>
      </dsp:nvSpPr>
      <dsp:spPr>
        <a:xfrm>
          <a:off x="2679430" y="687273"/>
          <a:ext cx="97608" cy="1638169"/>
        </a:xfrm>
        <a:custGeom>
          <a:avLst/>
          <a:gdLst/>
          <a:ahLst/>
          <a:cxnLst/>
          <a:rect l="0" t="0" r="0" b="0"/>
          <a:pathLst>
            <a:path>
              <a:moveTo>
                <a:pt x="0" y="0"/>
              </a:moveTo>
              <a:lnTo>
                <a:pt x="0" y="1531852"/>
              </a:lnTo>
              <a:lnTo>
                <a:pt x="97608" y="1531852"/>
              </a:lnTo>
              <a:lnTo>
                <a:pt x="97608" y="163816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AFA144D-0F29-40C3-8B53-413970B7EF59}">
      <dsp:nvSpPr>
        <dsp:cNvPr id="0" name=""/>
        <dsp:cNvSpPr/>
      </dsp:nvSpPr>
      <dsp:spPr>
        <a:xfrm>
          <a:off x="1016815" y="687273"/>
          <a:ext cx="1662615" cy="1638169"/>
        </a:xfrm>
        <a:custGeom>
          <a:avLst/>
          <a:gdLst/>
          <a:ahLst/>
          <a:cxnLst/>
          <a:rect l="0" t="0" r="0" b="0"/>
          <a:pathLst>
            <a:path>
              <a:moveTo>
                <a:pt x="1662615" y="0"/>
              </a:moveTo>
              <a:lnTo>
                <a:pt x="1662615" y="1531852"/>
              </a:lnTo>
              <a:lnTo>
                <a:pt x="0" y="1531852"/>
              </a:lnTo>
              <a:lnTo>
                <a:pt x="0" y="163816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2DF8D19-307A-4AEE-A9AE-717A3D444274}">
      <dsp:nvSpPr>
        <dsp:cNvPr id="0" name=""/>
        <dsp:cNvSpPr/>
      </dsp:nvSpPr>
      <dsp:spPr>
        <a:xfrm>
          <a:off x="2633710" y="687273"/>
          <a:ext cx="91440" cy="430689"/>
        </a:xfrm>
        <a:custGeom>
          <a:avLst/>
          <a:gdLst/>
          <a:ahLst/>
          <a:cxnLst/>
          <a:rect l="0" t="0" r="0" b="0"/>
          <a:pathLst>
            <a:path>
              <a:moveTo>
                <a:pt x="45720" y="0"/>
              </a:moveTo>
              <a:lnTo>
                <a:pt x="45720" y="324373"/>
              </a:lnTo>
              <a:lnTo>
                <a:pt x="51879" y="324373"/>
              </a:lnTo>
              <a:lnTo>
                <a:pt x="51879" y="430689"/>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D22078-E0C3-4342-8E8A-A59704D16B86}">
      <dsp:nvSpPr>
        <dsp:cNvPr id="0" name=""/>
        <dsp:cNvSpPr/>
      </dsp:nvSpPr>
      <dsp:spPr>
        <a:xfrm>
          <a:off x="2105608" y="-41479"/>
          <a:ext cx="1147643" cy="728753"/>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A5C0B79-48C0-4D78-8154-2A8CA2790B1B}">
      <dsp:nvSpPr>
        <dsp:cNvPr id="0" name=""/>
        <dsp:cNvSpPr/>
      </dsp:nvSpPr>
      <dsp:spPr>
        <a:xfrm>
          <a:off x="2233124" y="79660"/>
          <a:ext cx="1147643" cy="728753"/>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n-US" sz="1900" kern="1200"/>
            <a:t>TEAM LEAD</a:t>
          </a:r>
        </a:p>
      </dsp:txBody>
      <dsp:txXfrm>
        <a:off x="2254468" y="101004"/>
        <a:ext cx="1104955" cy="686065"/>
      </dsp:txXfrm>
    </dsp:sp>
    <dsp:sp modelId="{1DBB95C5-9068-43F9-9448-6E8AAD953862}">
      <dsp:nvSpPr>
        <dsp:cNvPr id="0" name=""/>
        <dsp:cNvSpPr/>
      </dsp:nvSpPr>
      <dsp:spPr>
        <a:xfrm>
          <a:off x="2111767" y="1117963"/>
          <a:ext cx="1147643" cy="728753"/>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1D9D14B-E387-44F9-9FBF-F2278CCC6C7A}">
      <dsp:nvSpPr>
        <dsp:cNvPr id="0" name=""/>
        <dsp:cNvSpPr/>
      </dsp:nvSpPr>
      <dsp:spPr>
        <a:xfrm>
          <a:off x="2239283" y="1239104"/>
          <a:ext cx="1147643" cy="728753"/>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Provincial Coordinators (1 specified PC for each province)</a:t>
          </a:r>
        </a:p>
      </dsp:txBody>
      <dsp:txXfrm>
        <a:off x="2260627" y="1260448"/>
        <a:ext cx="1104955" cy="686065"/>
      </dsp:txXfrm>
    </dsp:sp>
    <dsp:sp modelId="{7F7EBDD2-5CA6-405F-B3AC-30086CDF2119}">
      <dsp:nvSpPr>
        <dsp:cNvPr id="0" name=""/>
        <dsp:cNvSpPr/>
      </dsp:nvSpPr>
      <dsp:spPr>
        <a:xfrm>
          <a:off x="442993" y="2325442"/>
          <a:ext cx="1147643" cy="728753"/>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2CDA617-BF87-4B86-B4A8-0B86F2722816}">
      <dsp:nvSpPr>
        <dsp:cNvPr id="0" name=""/>
        <dsp:cNvSpPr/>
      </dsp:nvSpPr>
      <dsp:spPr>
        <a:xfrm>
          <a:off x="570509" y="2446583"/>
          <a:ext cx="1147643" cy="728753"/>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Implementaion Coordinators ICs</a:t>
          </a:r>
        </a:p>
        <a:p>
          <a:pPr lvl="0" algn="ctr" defTabSz="444500">
            <a:lnSpc>
              <a:spcPct val="90000"/>
            </a:lnSpc>
            <a:spcBef>
              <a:spcPct val="0"/>
            </a:spcBef>
            <a:spcAft>
              <a:spcPct val="35000"/>
            </a:spcAft>
          </a:pPr>
          <a:r>
            <a:rPr lang="en-US" sz="1000" b="1" kern="1200"/>
            <a:t>(Designated ICs for each province)</a:t>
          </a:r>
        </a:p>
      </dsp:txBody>
      <dsp:txXfrm>
        <a:off x="591853" y="2467927"/>
        <a:ext cx="1104955" cy="686065"/>
      </dsp:txXfrm>
    </dsp:sp>
    <dsp:sp modelId="{C79D6A20-BFB8-4755-AD9E-F4A31A80BAC5}">
      <dsp:nvSpPr>
        <dsp:cNvPr id="0" name=""/>
        <dsp:cNvSpPr/>
      </dsp:nvSpPr>
      <dsp:spPr>
        <a:xfrm>
          <a:off x="2203217" y="2325442"/>
          <a:ext cx="1147643" cy="728753"/>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71FB6D9-0746-41A7-B85A-26DA56048264}">
      <dsp:nvSpPr>
        <dsp:cNvPr id="0" name=""/>
        <dsp:cNvSpPr/>
      </dsp:nvSpPr>
      <dsp:spPr>
        <a:xfrm>
          <a:off x="2330733" y="2446583"/>
          <a:ext cx="1147643" cy="728753"/>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Quality Assurance Team</a:t>
          </a:r>
        </a:p>
      </dsp:txBody>
      <dsp:txXfrm>
        <a:off x="2352077" y="2467927"/>
        <a:ext cx="1104955" cy="686065"/>
      </dsp:txXfrm>
    </dsp:sp>
    <dsp:sp modelId="{143A7793-2B6D-4502-B06F-75F0F2137D88}">
      <dsp:nvSpPr>
        <dsp:cNvPr id="0" name=""/>
        <dsp:cNvSpPr/>
      </dsp:nvSpPr>
      <dsp:spPr>
        <a:xfrm>
          <a:off x="4051373" y="2331302"/>
          <a:ext cx="1147643" cy="728753"/>
        </a:xfrm>
        <a:prstGeom prst="roundRect">
          <a:avLst>
            <a:gd name="adj" fmla="val 10000"/>
          </a:avLst>
        </a:prstGeom>
        <a:solidFill>
          <a:schemeClr val="lt1">
            <a:hueOff val="0"/>
            <a:satOff val="0"/>
            <a:lumOff val="0"/>
            <a:alphaOff val="0"/>
          </a:schemeClr>
        </a:solid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CB047671-CB15-4B8B-B5D9-D037B633194A}">
      <dsp:nvSpPr>
        <dsp:cNvPr id="0" name=""/>
        <dsp:cNvSpPr/>
      </dsp:nvSpPr>
      <dsp:spPr>
        <a:xfrm>
          <a:off x="4178889" y="2452442"/>
          <a:ext cx="1147643" cy="728753"/>
        </a:xfrm>
        <a:prstGeom prst="roundRect">
          <a:avLst>
            <a:gd name="adj" fmla="val 10000"/>
          </a:avLst>
        </a:prstGeom>
        <a:solidFill>
          <a:schemeClr val="accent1">
            <a:alpha val="90000"/>
            <a:tint val="4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Digital Reinforcement Team</a:t>
          </a:r>
        </a:p>
      </dsp:txBody>
      <dsp:txXfrm>
        <a:off x="4200233" y="2473786"/>
        <a:ext cx="1104955" cy="68606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734</TotalTime>
  <Pages>1</Pages>
  <Words>2324</Words>
  <Characters>13251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123</cp:revision>
  <dcterms:created xsi:type="dcterms:W3CDTF">2026-10-08T09:50:00Z</dcterms:created>
  <dcterms:modified xsi:type="dcterms:W3CDTF">2026-10-15T05:59:00Z</dcterms:modified>
</cp:coreProperties>
</file>