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5CD9D2" w14:textId="77777777" w:rsidR="00054D99" w:rsidRDefault="0088479A">
      <w:pPr>
        <w:pStyle w:val="Titre"/>
        <w:ind w:right="-257"/>
      </w:pPr>
      <w:r>
        <w:t>Formation : Triangle de Weinberg - Myers</w:t>
      </w:r>
    </w:p>
    <w:tbl>
      <w:tblPr>
        <w:tblStyle w:val="a"/>
        <w:tblW w:w="9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62"/>
      </w:tblGrid>
      <w:tr w:rsidR="00054D99" w14:paraId="783ED9F7" w14:textId="77777777">
        <w:trPr>
          <w:trHeight w:val="60"/>
        </w:trPr>
        <w:tc>
          <w:tcPr>
            <w:tcW w:w="97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1D331E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Intitulé du document</w:t>
            </w:r>
          </w:p>
        </w:tc>
      </w:tr>
      <w:tr w:rsidR="00054D99" w14:paraId="1E35E7C4" w14:textId="77777777">
        <w:trPr>
          <w:trHeight w:val="300"/>
        </w:trPr>
        <w:tc>
          <w:tcPr>
            <w:tcW w:w="9762" w:type="dxa"/>
            <w:tcBorders>
              <w:top w:val="single" w:sz="12" w:space="0" w:color="000000"/>
            </w:tcBorders>
          </w:tcPr>
          <w:p w14:paraId="1E3CD14B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Triangle de Weinberg - Myers</w:t>
            </w:r>
          </w:p>
        </w:tc>
      </w:tr>
    </w:tbl>
    <w:p w14:paraId="1509028D" w14:textId="77777777" w:rsidR="00054D99" w:rsidRDefault="008847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</w:p>
    <w:p w14:paraId="3F058766" w14:textId="77777777" w:rsidR="00054D99" w:rsidRDefault="0088479A">
      <w:pPr>
        <w:pStyle w:val="Titre1"/>
      </w:pPr>
      <w:r>
        <w:t>Enoncé de l’exercice</w:t>
      </w:r>
    </w:p>
    <w:p w14:paraId="52281FBB" w14:textId="77777777" w:rsidR="00054D99" w:rsidRDefault="0088479A">
      <w:pPr>
        <w:rPr>
          <w:color w:val="000000"/>
          <w:highlight w:val="white"/>
        </w:rPr>
      </w:pPr>
      <w:r>
        <w:rPr>
          <w:color w:val="000000"/>
          <w:highlight w:val="white"/>
        </w:rPr>
        <w:t xml:space="preserve">Vous devez réaliser les spécifications complètes d’une application. L’objectif de l’application est </w:t>
      </w:r>
      <w:r>
        <w:t xml:space="preserve">de </w:t>
      </w:r>
      <w:r>
        <w:rPr>
          <w:color w:val="000000"/>
          <w:highlight w:val="white"/>
        </w:rPr>
        <w:t>considérer un encodage de texte libre comme les côtés d'un triangle. Voici les restrictions émises par le client :</w:t>
      </w:r>
    </w:p>
    <w:p w14:paraId="6856344E" w14:textId="77777777" w:rsidR="00054D99" w:rsidRDefault="008847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highlight w:val="white"/>
        </w:rPr>
      </w:pPr>
      <w:r>
        <w:rPr>
          <w:color w:val="000000"/>
          <w:highlight w:val="white"/>
        </w:rPr>
        <w:t>La taille maximale de ces côtés est de 9 inclus.</w:t>
      </w:r>
    </w:p>
    <w:p w14:paraId="4E217957" w14:textId="77777777" w:rsidR="00054D99" w:rsidRDefault="008847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white"/>
        </w:rPr>
      </w:pPr>
      <w:r>
        <w:rPr>
          <w:color w:val="000000"/>
          <w:highlight w:val="white"/>
        </w:rPr>
        <w:t>La lecture se fait dans la console, sous le format (</w:t>
      </w:r>
      <w:proofErr w:type="spellStart"/>
      <w:r>
        <w:rPr>
          <w:color w:val="000000"/>
          <w:highlight w:val="white"/>
        </w:rPr>
        <w:t>x,y,z</w:t>
      </w:r>
      <w:proofErr w:type="spellEnd"/>
      <w:r>
        <w:rPr>
          <w:color w:val="000000"/>
          <w:highlight w:val="white"/>
        </w:rPr>
        <w:t>) ou (x, y, z)</w:t>
      </w:r>
    </w:p>
    <w:p w14:paraId="7538D2BF" w14:textId="77777777" w:rsidR="00054D99" w:rsidRDefault="0088479A">
      <w:pPr>
        <w:rPr>
          <w:color w:val="000000"/>
          <w:highlight w:val="white"/>
        </w:rPr>
      </w:pPr>
      <w:r>
        <w:rPr>
          <w:color w:val="000000"/>
          <w:highlight w:val="white"/>
        </w:rPr>
        <w:t>Le programme doit ensuite déterminer si le triangle est scalène, isocèle ou équilatéral.</w:t>
      </w:r>
    </w:p>
    <w:p w14:paraId="1FF9E8EB" w14:textId="77777777" w:rsidR="00054D99" w:rsidRDefault="0088479A">
      <w:pPr>
        <w:rPr>
          <w:color w:val="000000"/>
          <w:highlight w:val="white"/>
        </w:rPr>
      </w:pPr>
      <w:r>
        <w:rPr>
          <w:color w:val="000000"/>
          <w:highlight w:val="white"/>
        </w:rPr>
        <w:t>Vous devez identifier la liste des erreurs possibles liés à l'implémentation de cette méthode afin d’attirer l’attention sur ces points clefs dans le cahier de charge.</w:t>
      </w:r>
    </w:p>
    <w:p w14:paraId="516938D7" w14:textId="77777777" w:rsidR="00054D99" w:rsidRDefault="0088479A">
      <w:r>
        <w:rPr>
          <w:color w:val="000000"/>
          <w:highlight w:val="white"/>
        </w:rPr>
        <w:t>Pour chaque type d’erreur identifié, il est demande de fournir un exemple d’encodage incorrect afin de permettre au développeur de tester la robustesse de l’application.</w:t>
      </w:r>
    </w:p>
    <w:p w14:paraId="5267D609" w14:textId="229414CE" w:rsidR="00321531" w:rsidRDefault="00321531" w:rsidP="00321531">
      <w:pPr>
        <w:pStyle w:val="Titre1"/>
      </w:pPr>
      <w:r>
        <w:t>Exercice</w:t>
      </w:r>
    </w:p>
    <w:p w14:paraId="32F45315" w14:textId="69288449" w:rsidR="00321531" w:rsidRDefault="00321531" w:rsidP="00321531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4755"/>
      </w:tblGrid>
      <w:tr w:rsidR="00321531" w:rsidRPr="00321531" w14:paraId="47C3A4C2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2241D1A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E7D4B6F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321531" w14:paraId="08B506CC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949299" w14:textId="69343A8B" w:rsidR="00321531" w:rsidRDefault="006D540C" w:rsidP="006D540C">
            <w:pPr>
              <w:spacing w:after="0"/>
            </w:pPr>
            <w:r>
              <w:t>L’utilisateur n’inclus pas les parenthèses dans sa saisie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C8D58A" w14:textId="54562B08" w:rsidR="00321531" w:rsidRDefault="006D540C" w:rsidP="006D540C">
            <w:pPr>
              <w:spacing w:after="0"/>
            </w:pPr>
            <w:r>
              <w:t>7, 8, 9           7,8,9</w:t>
            </w:r>
          </w:p>
        </w:tc>
      </w:tr>
      <w:tr w:rsidR="006D540C" w14:paraId="03CD1AC3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029E1E" w14:textId="7A044971" w:rsidR="006D540C" w:rsidRDefault="006D540C" w:rsidP="006D540C">
            <w:pPr>
              <w:spacing w:after="0"/>
            </w:pPr>
            <w:r>
              <w:t>L’utilisateur ne saisi pas exactement 3 arguments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A78B538" w14:textId="248A20A5" w:rsidR="006D540C" w:rsidRDefault="006D540C" w:rsidP="006D540C">
            <w:pPr>
              <w:spacing w:after="0"/>
            </w:pPr>
            <w:r>
              <w:t>(7)          (7,8)          (6,7,8,9)</w:t>
            </w:r>
            <w:r w:rsidR="00C14CFA">
              <w:t xml:space="preserve">          </w:t>
            </w:r>
            <w:r w:rsidR="00C14CFA">
              <w:t>(7,</w:t>
            </w:r>
            <w:r w:rsidR="00C14CFA">
              <w:t xml:space="preserve"> </w:t>
            </w:r>
            <w:r w:rsidR="00C14CFA">
              <w:t>8)          (6,</w:t>
            </w:r>
            <w:r w:rsidR="00C14CFA">
              <w:t xml:space="preserve"> </w:t>
            </w:r>
            <w:r w:rsidR="00C14CFA">
              <w:t>7,</w:t>
            </w:r>
            <w:r w:rsidR="00C14CFA">
              <w:t xml:space="preserve"> </w:t>
            </w:r>
            <w:r w:rsidR="00C14CFA">
              <w:t>8,</w:t>
            </w:r>
            <w:r w:rsidR="00C14CFA">
              <w:t xml:space="preserve"> </w:t>
            </w:r>
            <w:r w:rsidR="00C14CFA">
              <w:t>9)</w:t>
            </w:r>
          </w:p>
        </w:tc>
      </w:tr>
      <w:tr w:rsidR="006D540C" w14:paraId="44AD701C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41A42D" w14:textId="5179F9B7" w:rsidR="006D540C" w:rsidRDefault="006D540C" w:rsidP="006D540C">
            <w:pPr>
              <w:spacing w:after="0"/>
            </w:pPr>
            <w:r>
              <w:t>L’utilisateur fournit une donnée qui dépasse la valeur maximale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6B2109" w14:textId="77777777" w:rsidR="006D540C" w:rsidRDefault="006D540C" w:rsidP="006D540C">
            <w:pPr>
              <w:spacing w:after="0"/>
            </w:pPr>
            <w:r>
              <w:t>(8,9,10)          (10,8,9)          (8,10,9)</w:t>
            </w:r>
          </w:p>
          <w:p w14:paraId="254434E1" w14:textId="63A24BD1" w:rsidR="00C14CFA" w:rsidRDefault="00C14CFA" w:rsidP="006D540C">
            <w:pPr>
              <w:spacing w:after="0"/>
            </w:pPr>
            <w:r>
              <w:t>(8,</w:t>
            </w:r>
            <w:r>
              <w:t xml:space="preserve"> </w:t>
            </w:r>
            <w:r>
              <w:t>9,</w:t>
            </w:r>
            <w:r>
              <w:t xml:space="preserve"> </w:t>
            </w:r>
            <w:r>
              <w:t>10)          (10,</w:t>
            </w:r>
            <w:r>
              <w:t xml:space="preserve"> </w:t>
            </w:r>
            <w:r>
              <w:t>8,</w:t>
            </w:r>
            <w:r>
              <w:t xml:space="preserve"> </w:t>
            </w:r>
            <w:r>
              <w:t>9)          (8,</w:t>
            </w:r>
            <w:r>
              <w:t xml:space="preserve"> </w:t>
            </w:r>
            <w:r>
              <w:t>10,</w:t>
            </w:r>
            <w:r>
              <w:t xml:space="preserve"> </w:t>
            </w:r>
            <w:r>
              <w:t>9)</w:t>
            </w:r>
          </w:p>
        </w:tc>
      </w:tr>
      <w:tr w:rsidR="006D540C" w14:paraId="19A548B1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B2A9E1" w14:textId="24DA15A4" w:rsidR="006D540C" w:rsidRDefault="006D540C" w:rsidP="006D540C">
            <w:pPr>
              <w:spacing w:after="0"/>
            </w:pPr>
            <w:r>
              <w:t>L’utilisateur saisit une valeur inférieure ou égale à 0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689EB0" w14:textId="77777777" w:rsidR="00C14CFA" w:rsidRDefault="006D540C" w:rsidP="006D540C">
            <w:pPr>
              <w:spacing w:after="0"/>
            </w:pPr>
            <w:r>
              <w:t>(0,</w:t>
            </w:r>
            <w:r w:rsidR="00C14CFA">
              <w:t xml:space="preserve"> 4</w:t>
            </w:r>
            <w:r>
              <w:t>,</w:t>
            </w:r>
            <w:r w:rsidR="00C14CFA">
              <w:t xml:space="preserve"> </w:t>
            </w:r>
            <w:r>
              <w:t>5)</w:t>
            </w:r>
            <w:r w:rsidR="00C14CFA">
              <w:t xml:space="preserve">   (3, 0, 5)   (3, 4, 0)   </w:t>
            </w:r>
            <w:r w:rsidR="00C14CFA">
              <w:t>(</w:t>
            </w:r>
            <w:r w:rsidR="00C14CFA">
              <w:t>-1</w:t>
            </w:r>
            <w:r w:rsidR="00C14CFA">
              <w:t xml:space="preserve">, 4, 5)   (3, </w:t>
            </w:r>
            <w:r w:rsidR="00C14CFA">
              <w:t>-1</w:t>
            </w:r>
            <w:r w:rsidR="00C14CFA">
              <w:t xml:space="preserve">, 5)   (3, 4, </w:t>
            </w:r>
            <w:r w:rsidR="00C14CFA">
              <w:t>-1</w:t>
            </w:r>
            <w:r w:rsidR="00C14CFA">
              <w:t>)</w:t>
            </w:r>
          </w:p>
          <w:p w14:paraId="7D2BF00E" w14:textId="61083419" w:rsidR="006D540C" w:rsidRDefault="00C14CFA" w:rsidP="006D540C">
            <w:pPr>
              <w:spacing w:after="0"/>
            </w:pPr>
            <w:r>
              <w:t>(0,4,5)   (3,0</w:t>
            </w:r>
            <w:r>
              <w:t>,</w:t>
            </w:r>
            <w:r>
              <w:t>5)   (3,4,0)   (-1,4,5)   (3,-1,5)   (3,4,</w:t>
            </w:r>
            <w:r>
              <w:t>-1</w:t>
            </w:r>
            <w:r>
              <w:t xml:space="preserve">)       </w:t>
            </w:r>
          </w:p>
        </w:tc>
      </w:tr>
      <w:tr w:rsidR="00C14CFA" w14:paraId="377ABA69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8B6277" w14:textId="5F7CCA1C" w:rsidR="00C14CFA" w:rsidRDefault="00C14CFA" w:rsidP="00C14CFA">
            <w:pPr>
              <w:spacing w:after="0"/>
            </w:pPr>
            <w:r>
              <w:t>L’utilisateur saisit une valeur qui n’est pas numérique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49615F" w14:textId="16DDBE1D" w:rsidR="00C14CFA" w:rsidRDefault="00C14CFA" w:rsidP="00C14CFA">
            <w:pPr>
              <w:spacing w:after="0"/>
            </w:pPr>
            <w:r>
              <w:t>(</w:t>
            </w:r>
            <w:proofErr w:type="gramStart"/>
            <w:r>
              <w:t>a</w:t>
            </w:r>
            <w:proofErr w:type="gramEnd"/>
            <w:r>
              <w:t xml:space="preserve">, 8, 9)    (7, </w:t>
            </w:r>
            <w:r w:rsidR="00317092">
              <w:t xml:space="preserve"> </w:t>
            </w:r>
            <w:r>
              <w:t>, 9)    (7, 8, *)   (a, b, c)    (a, b, 9)    (7, b, c)</w:t>
            </w:r>
          </w:p>
          <w:p w14:paraId="1D4D3F1B" w14:textId="190BFF42" w:rsidR="00C14CFA" w:rsidRDefault="00C14CFA" w:rsidP="00C14CFA">
            <w:pPr>
              <w:spacing w:after="0"/>
            </w:pPr>
            <w:r>
              <w:t>(</w:t>
            </w:r>
            <w:proofErr w:type="gramStart"/>
            <w:r>
              <w:t>a</w:t>
            </w:r>
            <w:proofErr w:type="gramEnd"/>
            <w:r>
              <w:t>,8,9)    (7,</w:t>
            </w:r>
            <w:r w:rsidR="00317092">
              <w:t xml:space="preserve"> </w:t>
            </w:r>
            <w:r>
              <w:t>,</w:t>
            </w:r>
            <w:r>
              <w:t>9)    (7</w:t>
            </w:r>
            <w:r>
              <w:t>,</w:t>
            </w:r>
            <w:r>
              <w:t>8,*)   (</w:t>
            </w:r>
            <w:proofErr w:type="spellStart"/>
            <w:r>
              <w:t>a,b,c</w:t>
            </w:r>
            <w:proofErr w:type="spellEnd"/>
            <w:r>
              <w:t>)    (a,b,9)    (7,b,c)</w:t>
            </w:r>
          </w:p>
        </w:tc>
      </w:tr>
      <w:tr w:rsidR="00C14CFA" w14:paraId="0E835065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A4E328C" w14:textId="0877CBB2" w:rsidR="00C14CFA" w:rsidRDefault="00D10BDD" w:rsidP="00C14CFA">
            <w:pPr>
              <w:spacing w:after="0"/>
            </w:pPr>
            <w:r>
              <w:t>L’utilisateur utilise autre chose que des parenthèses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F60DFC" w14:textId="57C5E8ED" w:rsidR="00C14CFA" w:rsidRDefault="00D10BDD" w:rsidP="00C14CFA">
            <w:pPr>
              <w:spacing w:after="0"/>
            </w:pPr>
            <w:r>
              <w:t>[7,8,9]    [7, 8, 9]    {7,8,9}    {7, 8, 9}</w:t>
            </w:r>
          </w:p>
        </w:tc>
      </w:tr>
    </w:tbl>
    <w:p w14:paraId="4CB67628" w14:textId="7E0B9E46" w:rsidR="00054D99" w:rsidRDefault="0088026B">
      <w:pPr>
        <w:pStyle w:val="Titre1"/>
      </w:pPr>
      <w:r>
        <w:t>Test de fonctionnalités</w:t>
      </w:r>
    </w:p>
    <w:p w14:paraId="1EC3E655" w14:textId="55C87B30" w:rsidR="00970602" w:rsidRPr="00970602" w:rsidRDefault="00970602" w:rsidP="00970602">
      <w:r>
        <w:t>Les tests corrects</w:t>
      </w:r>
      <w:r w:rsidR="00322D20">
        <w:t xml:space="preserve"> </w:t>
      </w:r>
      <w:r>
        <w:t>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4755"/>
      </w:tblGrid>
      <w:tr w:rsidR="0088026B" w14:paraId="4F5BF901" w14:textId="77777777" w:rsidTr="00322D20"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85060E3" w14:textId="3F8365BC" w:rsidR="0088026B" w:rsidRDefault="00D10BDD" w:rsidP="001047FC">
            <w:pPr>
              <w:spacing w:after="0" w:line="240" w:lineRule="auto"/>
            </w:pPr>
            <w:r>
              <w:t>L’utilisateur saisit entre parenthèses un ensemble de valeurs entières ou décimales, supérieures à 0 ET inférieures ou égales à 9, séparées par une virgule. La virgule peut être suivie d’un espace</w:t>
            </w:r>
            <w:r w:rsidR="001047FC">
              <w:t>.</w:t>
            </w:r>
          </w:p>
        </w:tc>
        <w:tc>
          <w:tcPr>
            <w:tcW w:w="475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EA1C6FE" w14:textId="38DFD88A" w:rsidR="00970602" w:rsidRDefault="00D10BDD" w:rsidP="001047FC">
            <w:pPr>
              <w:spacing w:after="0" w:line="240" w:lineRule="auto"/>
            </w:pPr>
            <w:r>
              <w:t xml:space="preserve">(0.01, </w:t>
            </w:r>
            <w:r w:rsidR="001047FC">
              <w:t>8</w:t>
            </w:r>
            <w:r>
              <w:t>, 9)    (0.01,</w:t>
            </w:r>
            <w:r w:rsidR="001047FC">
              <w:t>8</w:t>
            </w:r>
            <w:r>
              <w:t>,9)</w:t>
            </w:r>
          </w:p>
        </w:tc>
      </w:tr>
    </w:tbl>
    <w:p w14:paraId="3179D333" w14:textId="77777777" w:rsidR="0088026B" w:rsidRPr="0088026B" w:rsidRDefault="0088026B" w:rsidP="001047FC"/>
    <w:sectPr w:rsidR="0088026B" w:rsidRPr="0088026B">
      <w:headerReference w:type="default" r:id="rId7"/>
      <w:footerReference w:type="default" r:id="rId8"/>
      <w:pgSz w:w="11906" w:h="16838"/>
      <w:pgMar w:top="1191" w:right="1191" w:bottom="1191" w:left="119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A16F" w14:textId="77777777" w:rsidR="003B0195" w:rsidRDefault="003B0195">
      <w:pPr>
        <w:spacing w:after="0" w:line="240" w:lineRule="auto"/>
      </w:pPr>
      <w:r>
        <w:separator/>
      </w:r>
    </w:p>
  </w:endnote>
  <w:endnote w:type="continuationSeparator" w:id="0">
    <w:p w14:paraId="7F6BAFFC" w14:textId="77777777" w:rsidR="003B0195" w:rsidRDefault="003B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E9693" w14:textId="77777777" w:rsidR="00054D99" w:rsidRDefault="00054D99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color w:val="000000"/>
      </w:rPr>
    </w:pPr>
  </w:p>
  <w:tbl>
    <w:tblPr>
      <w:tblStyle w:val="a1"/>
      <w:tblW w:w="9524" w:type="dxa"/>
      <w:tblInd w:w="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87"/>
      <w:gridCol w:w="8537"/>
    </w:tblGrid>
    <w:tr w:rsidR="00054D99" w14:paraId="3B5180EF" w14:textId="77777777">
      <w:tc>
        <w:tcPr>
          <w:tcW w:w="987" w:type="dxa"/>
        </w:tcPr>
        <w:p w14:paraId="3F9365D6" w14:textId="77777777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b/>
              <w:color w:val="005696"/>
            </w:rPr>
          </w:pPr>
          <w:r>
            <w:rPr>
              <w:b/>
              <w:color w:val="005696"/>
            </w:rPr>
            <w:fldChar w:fldCharType="begin"/>
          </w:r>
          <w:r>
            <w:rPr>
              <w:b/>
              <w:color w:val="005696"/>
            </w:rPr>
            <w:instrText>PAGE</w:instrText>
          </w:r>
          <w:r>
            <w:rPr>
              <w:b/>
              <w:color w:val="005696"/>
            </w:rPr>
            <w:fldChar w:fldCharType="separate"/>
          </w:r>
          <w:r w:rsidR="00321531">
            <w:rPr>
              <w:b/>
              <w:noProof/>
              <w:color w:val="005696"/>
            </w:rPr>
            <w:t>1</w:t>
          </w:r>
          <w:r>
            <w:rPr>
              <w:b/>
              <w:color w:val="005696"/>
            </w:rPr>
            <w:fldChar w:fldCharType="end"/>
          </w:r>
        </w:p>
      </w:tc>
      <w:tc>
        <w:tcPr>
          <w:tcW w:w="8537" w:type="dxa"/>
        </w:tcPr>
        <w:p w14:paraId="14B693D1" w14:textId="20AF0F72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0" w:name="_gjdgxs" w:colFirst="0" w:colLast="0"/>
          <w:bookmarkEnd w:id="0"/>
          <w:r>
            <w:rPr>
              <w:color w:val="000000"/>
            </w:rPr>
            <w:t xml:space="preserve">Formation: </w:t>
          </w:r>
          <w:r w:rsidR="00B87BF6">
            <w:rPr>
              <w:color w:val="000000"/>
            </w:rPr>
            <w:t>Tests logiciels</w:t>
          </w:r>
        </w:p>
      </w:tc>
    </w:tr>
  </w:tbl>
  <w:p w14:paraId="40CC19A8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71010AC9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17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59EDF" w14:textId="77777777" w:rsidR="003B0195" w:rsidRDefault="003B0195">
      <w:pPr>
        <w:spacing w:after="0" w:line="240" w:lineRule="auto"/>
      </w:pPr>
      <w:r>
        <w:separator/>
      </w:r>
    </w:p>
  </w:footnote>
  <w:footnote w:type="continuationSeparator" w:id="0">
    <w:p w14:paraId="3CDF7C1B" w14:textId="77777777" w:rsidR="003B0195" w:rsidRDefault="003B0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F17C" w14:textId="77777777" w:rsidR="00054D99" w:rsidRDefault="008847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077"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D45077" wp14:editId="1D1FCC69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l="0" t="0" r="0" b="0"/>
              <wp:wrapNone/>
              <wp:docPr id="1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854963" y="3780000"/>
                        <a:ext cx="89820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559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78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6CE0D6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E7533"/>
    <w:multiLevelType w:val="multilevel"/>
    <w:tmpl w:val="11BA7D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 w16cid:durableId="185876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99"/>
    <w:rsid w:val="00054D99"/>
    <w:rsid w:val="001047FC"/>
    <w:rsid w:val="00317092"/>
    <w:rsid w:val="00321531"/>
    <w:rsid w:val="00322D20"/>
    <w:rsid w:val="00356AFE"/>
    <w:rsid w:val="003B0195"/>
    <w:rsid w:val="005B2F09"/>
    <w:rsid w:val="006D540C"/>
    <w:rsid w:val="00791113"/>
    <w:rsid w:val="00857E8C"/>
    <w:rsid w:val="0088026B"/>
    <w:rsid w:val="0088479A"/>
    <w:rsid w:val="008B771E"/>
    <w:rsid w:val="00970602"/>
    <w:rsid w:val="00B87BF6"/>
    <w:rsid w:val="00BA7F37"/>
    <w:rsid w:val="00C14CFA"/>
    <w:rsid w:val="00D1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7C8C"/>
  <w15:docId w15:val="{05AE5A4D-B1FA-4C40-AE0B-9FD50E59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fr-BE" w:eastAsia="fr-BE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40"/>
      <w:jc w:val="left"/>
      <w:outlineLvl w:val="0"/>
    </w:pPr>
    <w:rPr>
      <w:smallCaps/>
      <w:color w:val="000000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1"/>
    </w:pPr>
    <w:rPr>
      <w:b/>
      <w:i/>
      <w:smallCaps/>
      <w:color w:val="005696"/>
      <w:u w:val="single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2"/>
    </w:pPr>
    <w:rPr>
      <w:smallCaps/>
      <w:color w:val="00000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0"/>
      <w:jc w:val="left"/>
      <w:outlineLvl w:val="3"/>
    </w:pPr>
    <w:rPr>
      <w:smallCaps/>
      <w:color w:val="000000"/>
      <w:sz w:val="22"/>
      <w:szCs w:val="22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0"/>
      <w:jc w:val="left"/>
      <w:outlineLvl w:val="4"/>
    </w:pPr>
    <w:rPr>
      <w:smallCaps/>
      <w:color w:val="943634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5"/>
    </w:pPr>
    <w:rPr>
      <w:smallCaps/>
      <w:color w:val="C0504D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single" w:sz="12" w:space="1" w:color="005696"/>
        <w:left w:val="nil"/>
        <w:bottom w:val="single" w:sz="12" w:space="1" w:color="005696"/>
        <w:right w:val="nil"/>
        <w:between w:val="nil"/>
      </w:pBdr>
      <w:spacing w:before="120" w:line="240" w:lineRule="auto"/>
      <w:jc w:val="center"/>
    </w:pPr>
    <w:rPr>
      <w:smallCaps/>
      <w:color w:val="000000"/>
      <w:sz w:val="48"/>
      <w:szCs w:val="48"/>
    </w:rPr>
  </w:style>
  <w:style w:type="paragraph" w:styleId="Sous-titr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jc w:val="left"/>
    </w:pPr>
    <w:rPr>
      <w:rFonts w:ascii="Cambria" w:eastAsia="Cambria" w:hAnsi="Cambria" w:cs="Cambria"/>
      <w:i/>
      <w:color w:val="00569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87B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7BF6"/>
  </w:style>
  <w:style w:type="paragraph" w:styleId="Pieddepage">
    <w:name w:val="footer"/>
    <w:basedOn w:val="Normal"/>
    <w:link w:val="PieddepageCar"/>
    <w:uiPriority w:val="99"/>
    <w:unhideWhenUsed/>
    <w:rsid w:val="00B87B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7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Stagiaire</dc:creator>
  <cp:lastModifiedBy>SIRICHANTHO Kenny</cp:lastModifiedBy>
  <cp:revision>2</cp:revision>
  <dcterms:created xsi:type="dcterms:W3CDTF">2026-07-16T13:13:00Z</dcterms:created>
  <dcterms:modified xsi:type="dcterms:W3CDTF">2026-07-16T13:13:00Z</dcterms:modified>
</cp:coreProperties>
</file>