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 xml:space="preserve">Kamil </w:t>
            </w:r>
            <w:proofErr w:type="spellStart"/>
            <w:r w:rsidRPr="001D3512">
              <w:rPr>
                <w:i/>
                <w:iCs/>
              </w:rPr>
              <w:t>Kaniera</w:t>
            </w:r>
            <w:proofErr w:type="spellEnd"/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072F9B9B" w14:textId="6AE858D1" w:rsidR="00602B7F" w:rsidRDefault="00602B7F" w:rsidP="002A4FB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DA5A03">
        <w:rPr>
          <w:i/>
          <w:iCs/>
          <w:sz w:val="32"/>
          <w:szCs w:val="32"/>
        </w:rPr>
        <w:t>4</w:t>
      </w:r>
      <w:r w:rsidRPr="001D3512">
        <w:rPr>
          <w:i/>
          <w:iCs/>
          <w:sz w:val="32"/>
          <w:szCs w:val="32"/>
        </w:rPr>
        <w:t xml:space="preserve">- </w:t>
      </w:r>
      <w:r w:rsidR="00DA5A03">
        <w:rPr>
          <w:i/>
          <w:iCs/>
          <w:sz w:val="32"/>
          <w:szCs w:val="32"/>
        </w:rPr>
        <w:t>Całkowanie numeryczne</w:t>
      </w:r>
    </w:p>
    <w:p w14:paraId="2A954106" w14:textId="77777777" w:rsidR="002A4FB2" w:rsidRPr="002A4FB2" w:rsidRDefault="002A4FB2" w:rsidP="002A4FB2">
      <w:pPr>
        <w:jc w:val="center"/>
        <w:rPr>
          <w:i/>
          <w:iCs/>
          <w:sz w:val="20"/>
          <w:szCs w:val="20"/>
        </w:rPr>
      </w:pPr>
    </w:p>
    <w:p w14:paraId="35880142" w14:textId="3DA502FD" w:rsidR="000319C6" w:rsidRPr="00E27C05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4D0717F0" w14:textId="1B932001" w:rsidR="00602B7F" w:rsidRDefault="00DA5A03" w:rsidP="00794C9B">
      <w:pPr>
        <w:rPr>
          <w:rFonts w:eastAsia="Courier10 BT" w:cs="Calibri"/>
          <w:color w:val="000000"/>
        </w:rPr>
      </w:pPr>
      <w:r w:rsidRPr="00DA5A03">
        <w:rPr>
          <w:rFonts w:eastAsia="Courier10 BT" w:cs="Calibri"/>
          <w:color w:val="000000"/>
        </w:rPr>
        <w:t xml:space="preserve">Celem zadania </w:t>
      </w:r>
      <w:r>
        <w:rPr>
          <w:rFonts w:eastAsia="Courier10 BT" w:cs="Calibri"/>
          <w:color w:val="000000"/>
        </w:rPr>
        <w:t>było</w:t>
      </w:r>
      <w:r w:rsidRPr="00DA5A03">
        <w:rPr>
          <w:rFonts w:eastAsia="Courier10 BT" w:cs="Calibri"/>
          <w:color w:val="000000"/>
        </w:rPr>
        <w:t xml:space="preserve"> stworzenie programu implementującego dwie metody całkowania numerycznego: złożoną kwadraturę 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 w:rsidRPr="00DA5A03">
        <w:rPr>
          <w:rFonts w:eastAsia="Courier10 BT" w:cs="Calibri"/>
          <w:color w:val="000000"/>
        </w:rPr>
        <w:t xml:space="preserve"> opartą na trzech węzłach (wzór Simpsona) oraz</w:t>
      </w:r>
      <w:r>
        <w:rPr>
          <w:rFonts w:eastAsia="Courier10 BT" w:cs="Calibri"/>
          <w:color w:val="000000"/>
        </w:rPr>
        <w:t xml:space="preserve"> </w:t>
      </w:r>
      <w:r w:rsidRPr="00DA5A03">
        <w:rPr>
          <w:rFonts w:eastAsia="Courier10 BT" w:cs="Calibri"/>
          <w:color w:val="000000"/>
        </w:rPr>
        <w:t xml:space="preserve">całkowanie na przedziale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-∞,+∞</m:t>
            </m:r>
          </m:e>
        </m:d>
      </m:oMath>
      <w:r w:rsidRPr="00DA5A03">
        <w:rPr>
          <w:rFonts w:eastAsia="Courier10 BT" w:cs="Calibri"/>
          <w:color w:val="000000"/>
        </w:rPr>
        <w:t xml:space="preserve"> z wagą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e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p>
            </m:sSup>
          </m:sup>
        </m:sSup>
      </m:oMath>
      <w:r w:rsidRPr="00DA5A03">
        <w:rPr>
          <w:rFonts w:eastAsia="Courier10 BT" w:cs="Calibri"/>
          <w:color w:val="000000"/>
        </w:rPr>
        <w:t xml:space="preserve"> (wielomiany </w:t>
      </w:r>
      <w:proofErr w:type="spellStart"/>
      <w:r w:rsidRPr="00DA5A03">
        <w:rPr>
          <w:rFonts w:eastAsia="Courier10 BT" w:cs="Calibri"/>
          <w:color w:val="000000"/>
        </w:rPr>
        <w:t>Hermite'a</w:t>
      </w:r>
      <w:proofErr w:type="spellEnd"/>
      <w:r w:rsidRPr="00DA5A03">
        <w:rPr>
          <w:rFonts w:eastAsia="Courier10 BT" w:cs="Calibri"/>
          <w:color w:val="000000"/>
        </w:rPr>
        <w:t xml:space="preserve">) całek postaci </w:t>
      </w:r>
      <m:oMath>
        <m:nary>
          <m:naryPr>
            <m:limLoc m:val="subSup"/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naryPr>
          <m:sub>
            <m:r>
              <w:rPr>
                <w:rFonts w:ascii="Cambria Math" w:eastAsia="Courier10 BT" w:hAnsi="Cambria Math" w:cs="Calibri"/>
                <w:color w:val="000000"/>
              </w:rPr>
              <m:t>-∞</m:t>
            </m:r>
          </m:sub>
          <m:sup>
            <m:r>
              <w:rPr>
                <w:rFonts w:ascii="Cambria Math" w:eastAsia="Courier10 BT" w:hAnsi="Cambria Math" w:cs="Calibri"/>
                <w:color w:val="000000"/>
              </w:rPr>
              <m:t>+∞</m:t>
            </m:r>
          </m:sup>
          <m:e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="Calibri"/>
                        <w:color w:val="00000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="Courier10 BT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Courier10 BT" w:hAnsi="Cambria Math" w:cs="Calibri"/>
                <w:color w:val="000000"/>
              </w:rPr>
              <m:t>dx</m:t>
            </m:r>
          </m:e>
        </m:nary>
      </m:oMath>
      <w:r>
        <w:rPr>
          <w:rFonts w:eastAsia="Courier10 BT" w:cs="Calibri"/>
          <w:color w:val="000000"/>
        </w:rPr>
        <w:t>.</w:t>
      </w:r>
    </w:p>
    <w:p w14:paraId="536FCA91" w14:textId="187D9BE7" w:rsidR="00794C9B" w:rsidRDefault="00794C9B" w:rsidP="00794C9B">
      <w:pPr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 xml:space="preserve">W metodzie </w:t>
      </w:r>
      <w:r w:rsidRPr="00DA5A03">
        <w:rPr>
          <w:rFonts w:eastAsia="Courier10 BT" w:cs="Calibri"/>
          <w:color w:val="000000"/>
        </w:rPr>
        <w:t>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>
        <w:rPr>
          <w:rFonts w:eastAsia="Courier10 BT" w:cs="Calibri"/>
          <w:color w:val="000000"/>
        </w:rPr>
        <w:t xml:space="preserve"> użytkownik podaje przedział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a,b</m:t>
            </m:r>
          </m:e>
        </m:d>
      </m:oMath>
      <w:r>
        <w:rPr>
          <w:rFonts w:eastAsia="Courier10 BT" w:cs="Calibri"/>
          <w:color w:val="000000"/>
        </w:rPr>
        <w:t xml:space="preserve"> oraz dokładność. Zadany przedział jest dzielony na parzystą liczbę</w:t>
      </w:r>
      <m:oMath>
        <m:r>
          <w:rPr>
            <w:rFonts w:ascii="Cambria Math" w:eastAsia="Courier10 BT" w:hAnsi="Cambria Math" w:cs="Calibri"/>
            <w:color w:val="000000"/>
          </w:rPr>
          <m:t xml:space="preserve"> n</m:t>
        </m:r>
      </m:oMath>
      <w:r>
        <w:rPr>
          <w:rFonts w:eastAsia="Courier10 BT" w:cs="Calibri"/>
          <w:color w:val="000000"/>
        </w:rPr>
        <w:t xml:space="preserve"> podprzedziałów o równej długości </w:t>
      </w:r>
      <m:oMath>
        <m:r>
          <w:rPr>
            <w:rFonts w:ascii="Cambria Math" w:eastAsia="Courier10 BT" w:hAnsi="Cambria Math" w:cs="Calibri"/>
            <w:color w:val="000000"/>
          </w:rPr>
          <m:t xml:space="preserve">h= </m:t>
        </m:r>
        <m:f>
          <m:f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Courier10 BT" w:hAnsi="Cambria Math" w:cs="Calibri"/>
                <w:color w:val="000000"/>
              </w:rPr>
              <m:t>b-a</m:t>
            </m:r>
          </m:num>
          <m:den>
            <m:r>
              <w:rPr>
                <w:rFonts w:ascii="Cambria Math" w:eastAsia="Courier10 BT" w:hAnsi="Cambria Math" w:cs="Calibri"/>
                <w:color w:val="000000"/>
              </w:rPr>
              <m:t>n</m:t>
            </m:r>
          </m:den>
        </m:f>
      </m:oMath>
      <w:r>
        <w:rPr>
          <w:rFonts w:eastAsia="Courier10 BT" w:cs="Calibri"/>
          <w:color w:val="000000"/>
        </w:rPr>
        <w:t>. Następnie liczone są wartości funkcji na krańcach przedziału a w</w:t>
      </w:r>
      <w:r w:rsidRPr="00794C9B">
        <w:rPr>
          <w:rFonts w:eastAsia="Courier10 BT" w:cs="Calibri"/>
          <w:color w:val="000000"/>
        </w:rPr>
        <w:t xml:space="preserve"> pętli iterujemy po kolejnych węzłach wewnątrz przedziału, obliczając wartości funkcji</w:t>
      </w:r>
      <w:r>
        <w:rPr>
          <w:rFonts w:eastAsia="Courier10 BT" w:cs="Calibri"/>
          <w:color w:val="000000"/>
        </w:rPr>
        <w:t xml:space="preserve">. </w:t>
      </w:r>
      <w:r w:rsidRPr="00794C9B">
        <w:rPr>
          <w:rFonts w:eastAsia="Courier10 BT" w:cs="Calibri"/>
          <w:color w:val="000000"/>
        </w:rPr>
        <w:t>Sumujemy wartości funkcji, według wzoru Simpsona, gdzie wartości na węzłach o parzystym indeksie są mnożone przez 4, a na nieparzystych przez 2.</w:t>
      </w:r>
    </w:p>
    <w:p w14:paraId="1B631FBF" w14:textId="674664EF" w:rsidR="00603DA4" w:rsidRDefault="00603DA4" w:rsidP="00603DA4">
      <w:pPr>
        <w:jc w:val="center"/>
        <w:rPr>
          <w:rFonts w:eastAsia="Courier10 BT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a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b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dx=</m:t>
              </m:r>
              <m:f>
                <m:f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ourier10 BT" w:hAnsi="Cambria Math" w:cs="Calibri"/>
                      <w:color w:val="000000"/>
                    </w:rPr>
                    <m:t>h</m:t>
                  </m:r>
                </m:num>
                <m:den>
                  <m:r>
                    <w:rPr>
                      <w:rFonts w:ascii="Cambria Math" w:eastAsia="Courier10 BT" w:hAnsi="Cambria Math" w:cs="Calibri"/>
                      <w:color w:val="00000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a</m:t>
                      </m:r>
                    </m:e>
                  </m:d>
                  <m:r>
                    <w:rPr>
                      <w:rFonts w:ascii="Cambria Math" w:eastAsia="Courier10 BT" w:hAnsi="Cambria Math" w:cs="Calibri"/>
                      <w:color w:val="000000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b</m:t>
                      </m:r>
                    </m:e>
                  </m:d>
                  <m:r>
                    <w:rPr>
                      <w:rFonts w:ascii="Cambria Math" w:eastAsia="Courier10 BT" w:hAnsi="Cambria Math" w:cs="Calibri"/>
                      <w:color w:val="000000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+ 2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i=1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2i-1</m:t>
                              </m:r>
                            </m:sub>
                          </m:sSub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14:paraId="73FA357F" w14:textId="00B6B4A4" w:rsidR="00603DA4" w:rsidRDefault="00794C9B" w:rsidP="00794C9B">
      <w:pPr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 xml:space="preserve">Do porównania wyników z obu metod do </w:t>
      </w:r>
      <w:r w:rsidRPr="00DA5A03">
        <w:rPr>
          <w:rFonts w:eastAsia="Courier10 BT" w:cs="Calibri"/>
          <w:color w:val="000000"/>
        </w:rPr>
        <w:t>kwadratur</w:t>
      </w:r>
      <w:r>
        <w:rPr>
          <w:rFonts w:eastAsia="Courier10 BT" w:cs="Calibri"/>
          <w:color w:val="000000"/>
        </w:rPr>
        <w:t>y</w:t>
      </w:r>
      <w:r w:rsidRPr="00DA5A03">
        <w:rPr>
          <w:rFonts w:eastAsia="Courier10 BT" w:cs="Calibri"/>
          <w:color w:val="000000"/>
        </w:rPr>
        <w:t xml:space="preserve"> 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>
        <w:rPr>
          <w:rFonts w:eastAsia="Courier10 BT" w:cs="Calibri"/>
          <w:color w:val="000000"/>
        </w:rPr>
        <w:t xml:space="preserve"> została dodana funkcja wagowa.</w:t>
      </w:r>
    </w:p>
    <w:p w14:paraId="3E080EEF" w14:textId="77777777" w:rsidR="002A4FB2" w:rsidRPr="002A4FB2" w:rsidRDefault="002A4FB2" w:rsidP="00794C9B">
      <w:pPr>
        <w:rPr>
          <w:rFonts w:eastAsia="Courier10 BT" w:cs="Calibri"/>
          <w:color w:val="000000"/>
          <w:sz w:val="20"/>
          <w:szCs w:val="20"/>
        </w:rPr>
      </w:pPr>
    </w:p>
    <w:p w14:paraId="40095805" w14:textId="590A71A5" w:rsidR="00794C9B" w:rsidRDefault="00603DA4" w:rsidP="00794C9B">
      <w:pPr>
        <w:rPr>
          <w:rFonts w:eastAsia="Courier10 BT" w:cs="Calibri"/>
          <w:color w:val="000000"/>
        </w:rPr>
      </w:pPr>
      <w:r w:rsidRPr="00603DA4">
        <w:rPr>
          <w:rFonts w:eastAsia="Courier10 BT" w:cs="Calibri"/>
          <w:color w:val="000000"/>
        </w:rPr>
        <w:t>Kwadratura Gaussa-</w:t>
      </w:r>
      <w:proofErr w:type="spellStart"/>
      <w:r w:rsidRPr="00603DA4">
        <w:rPr>
          <w:rFonts w:eastAsia="Courier10 BT" w:cs="Calibri"/>
          <w:color w:val="000000"/>
        </w:rPr>
        <w:t>Hermite’a</w:t>
      </w:r>
      <w:proofErr w:type="spellEnd"/>
      <w:r>
        <w:rPr>
          <w:rFonts w:eastAsia="Courier10 BT" w:cs="Calibri"/>
          <w:color w:val="000000"/>
        </w:rPr>
        <w:t xml:space="preserve"> stosowana jest do obliczania całek na przedziale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-∞,+∞</m:t>
            </m:r>
          </m:e>
        </m:d>
      </m:oMath>
      <w:r w:rsidR="002A4FB2">
        <w:rPr>
          <w:rFonts w:eastAsia="Courier10 BT" w:cs="Calibri"/>
          <w:color w:val="000000"/>
        </w:rPr>
        <w:t xml:space="preserve"> postaci:</w:t>
      </w:r>
    </w:p>
    <w:p w14:paraId="49628878" w14:textId="68F623F7" w:rsidR="00794C9B" w:rsidRDefault="00603DA4" w:rsidP="00603DA4">
      <w:pPr>
        <w:jc w:val="center"/>
        <w:rPr>
          <w:rFonts w:eastAsia="Courier10 BT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-∞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Courier10 BT" w:hAnsi="Cambria Math" w:cs="Calibri"/>
                      <w:color w:val="00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dx</m:t>
              </m:r>
            </m:e>
          </m:nary>
          <m:r>
            <w:rPr>
              <w:rFonts w:ascii="Cambria Math" w:eastAsia="Courier10 BT" w:hAnsi="Cambria Math" w:cs="Calibri"/>
              <w:color w:val="000000"/>
            </w:rPr>
            <m:t>≈</m:t>
          </m:r>
          <m:r>
            <w:rPr>
              <w:rFonts w:ascii="Cambria Math" w:eastAsia="Courier10 BT" w:hAnsi="Cambria Math" w:cs="Calibri"/>
              <w:color w:val="00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i=0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ω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f(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)</m:t>
              </m:r>
            </m:e>
          </m:nary>
        </m:oMath>
      </m:oMathPara>
    </w:p>
    <w:p w14:paraId="702AE653" w14:textId="77777777" w:rsidR="002A4FB2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>gdzie:</w:t>
      </w:r>
    </w:p>
    <w:p w14:paraId="555144D6" w14:textId="4287D4AA" w:rsidR="002A4FB2" w:rsidRDefault="002A4FB2" w:rsidP="002A4FB2">
      <w:pPr>
        <w:ind w:firstLine="720"/>
        <w:jc w:val="both"/>
        <w:rPr>
          <w:rFonts w:eastAsia="Courier10 BT" w:cs="Calibri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n</m:t>
        </m:r>
      </m:oMath>
      <w:r>
        <w:rPr>
          <w:rFonts w:eastAsia="Courier10 BT" w:cs="Calibri"/>
          <w:color w:val="000000"/>
        </w:rPr>
        <w:t xml:space="preserve"> – </w:t>
      </w:r>
      <w:r w:rsidRPr="002A4FB2">
        <w:rPr>
          <w:rFonts w:eastAsia="Courier10 BT" w:cs="Calibri"/>
          <w:color w:val="000000"/>
        </w:rPr>
        <w:t>liczba punktów (węzłów) użytych do przybliżenia całki,</w:t>
      </w:r>
    </w:p>
    <w:p w14:paraId="6DC0B80A" w14:textId="2A9C62A7" w:rsidR="000319C6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ab/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ω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>
        <w:rPr>
          <w:rFonts w:eastAsia="Courier10 BT" w:cs="Calibri"/>
          <w:color w:val="000000"/>
        </w:rPr>
        <w:t xml:space="preserve"> – waga dla i-tego punktu,</w:t>
      </w:r>
    </w:p>
    <w:p w14:paraId="3D984085" w14:textId="4C817171" w:rsidR="002A4FB2" w:rsidRDefault="002A4FB2" w:rsidP="002A4FB2">
      <w:pPr>
        <w:ind w:left="720"/>
        <w:jc w:val="both"/>
        <w:rPr>
          <w:rFonts w:eastAsia="Courier10 BT" w:cs="Calibri"/>
          <w:color w:val="000000"/>
        </w:rPr>
      </w:pP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>
        <w:rPr>
          <w:rFonts w:eastAsia="Courier10 BT" w:cs="Calibri"/>
          <w:color w:val="000000"/>
        </w:rPr>
        <w:t xml:space="preserve"> – współrzędna i-tego punktu.</w:t>
      </w:r>
    </w:p>
    <w:p w14:paraId="7CA8A387" w14:textId="77777777" w:rsidR="002A4FB2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>Wartości wag oraz punktów zaczytujemy z pliku udostępnionego na stronie przedmiotu.</w:t>
      </w:r>
    </w:p>
    <w:p w14:paraId="1A86C9B3" w14:textId="12441DFD" w:rsidR="00602B7F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 xml:space="preserve"> </w:t>
      </w:r>
      <w:r w:rsidR="00602B7F" w:rsidRPr="00E27C05">
        <w:rPr>
          <w:rFonts w:eastAsia="Courier10 BT"/>
          <w:b/>
          <w:bCs/>
          <w:color w:val="000000"/>
          <w:sz w:val="28"/>
          <w:szCs w:val="28"/>
        </w:rPr>
        <w:t>Wyniki</w:t>
      </w:r>
    </w:p>
    <w:p w14:paraId="363A01D0" w14:textId="77777777" w:rsidR="00903404" w:rsidRDefault="00903404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CAA0478" w14:textId="05E43D62" w:rsidR="00F3700C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2</m:t>
            </m:r>
          </m:sup>
        </m:sSup>
        <m:r>
          <w:rPr>
            <w:rFonts w:ascii="Cambria Math" w:eastAsia="Courier10 BT" w:hAnsi="Cambria Math" w:cs="Calibri"/>
            <w:color w:val="000000"/>
          </w:rPr>
          <m:t>+18</m:t>
        </m:r>
      </m:oMath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</m:t>
        </m:r>
        <m:r>
          <w:rPr>
            <w:rFonts w:ascii="Cambria Math" w:eastAsia="Courier10 BT" w:hAnsi="Cambria Math"/>
            <w:color w:val="000000"/>
          </w:rPr>
          <m:t>0</m:t>
        </m:r>
        <m:r>
          <w:rPr>
            <w:rFonts w:ascii="Cambria Math" w:eastAsia="Courier10 BT" w:hAnsi="Cambria Math"/>
            <w:color w:val="000000"/>
          </w:rPr>
          <m:t>;1</m:t>
        </m:r>
        <m:r>
          <w:rPr>
            <w:rFonts w:ascii="Cambria Math" w:eastAsia="Courier10 BT" w:hAnsi="Cambria Math"/>
            <w:color w:val="000000"/>
          </w:rPr>
          <m:t>0</m:t>
        </m:r>
        <m:r>
          <w:rPr>
            <w:rFonts w:ascii="Cambria Math" w:eastAsia="Courier10 BT" w:hAnsi="Cambria Math"/>
            <w:color w:val="000000"/>
          </w:rPr>
          <m:t>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09"/>
        <w:gridCol w:w="2455"/>
        <w:gridCol w:w="2124"/>
        <w:gridCol w:w="2974"/>
      </w:tblGrid>
      <w:tr w:rsidR="00903404" w14:paraId="1E46059E" w14:textId="77777777" w:rsidTr="006409FC">
        <w:trPr>
          <w:trHeight w:val="644"/>
        </w:trPr>
        <w:tc>
          <w:tcPr>
            <w:tcW w:w="1509" w:type="dxa"/>
            <w:shd w:val="clear" w:color="auto" w:fill="D1D1D1" w:themeFill="background2" w:themeFillShade="E6"/>
            <w:vAlign w:val="center"/>
          </w:tcPr>
          <w:p w14:paraId="011AFCDF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2455" w:type="dxa"/>
            <w:shd w:val="clear" w:color="auto" w:fill="D1D1D1" w:themeFill="background2" w:themeFillShade="E6"/>
            <w:vAlign w:val="center"/>
          </w:tcPr>
          <w:p w14:paraId="0363B821" w14:textId="77777777" w:rsidR="00903404" w:rsidRPr="00F3700C" w:rsidRDefault="00903404" w:rsidP="006409FC">
            <w:pPr>
              <w:jc w:val="center"/>
              <w:rPr>
                <w:rFonts w:eastAsia="Courier10 BT" w:cs="Calibri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  <w:tc>
          <w:tcPr>
            <w:tcW w:w="5098" w:type="dxa"/>
            <w:gridSpan w:val="2"/>
            <w:shd w:val="clear" w:color="auto" w:fill="D1D1D1" w:themeFill="background2" w:themeFillShade="E6"/>
            <w:vAlign w:val="center"/>
          </w:tcPr>
          <w:p w14:paraId="239B778C" w14:textId="77777777" w:rsidR="00903404" w:rsidRPr="00903404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903404" w14:paraId="2C54DD14" w14:textId="77777777" w:rsidTr="006409FC">
        <w:trPr>
          <w:trHeight w:val="644"/>
        </w:trPr>
        <w:tc>
          <w:tcPr>
            <w:tcW w:w="1509" w:type="dxa"/>
            <w:vMerge w:val="restart"/>
            <w:vAlign w:val="center"/>
          </w:tcPr>
          <w:p w14:paraId="7F524B16" w14:textId="2AFBF0B2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32.7904</w:t>
            </w:r>
          </w:p>
        </w:tc>
        <w:tc>
          <w:tcPr>
            <w:tcW w:w="2455" w:type="dxa"/>
            <w:vMerge w:val="restart"/>
            <w:vAlign w:val="center"/>
          </w:tcPr>
          <w:p w14:paraId="13177488" w14:textId="050E6376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32.7898687694607</w:t>
            </w: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05DE4613" w14:textId="77777777" w:rsidR="00903404" w:rsidRPr="00903404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3B32F103" w14:textId="56E34FAF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903404" w14:paraId="267F786A" w14:textId="77777777" w:rsidTr="006409FC">
        <w:trPr>
          <w:trHeight w:val="644"/>
        </w:trPr>
        <w:tc>
          <w:tcPr>
            <w:tcW w:w="1509" w:type="dxa"/>
            <w:vMerge/>
            <w:vAlign w:val="center"/>
          </w:tcPr>
          <w:p w14:paraId="4EB20BB3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1F77BE27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4FC695C4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106C5181" w14:textId="4DEEC843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903404" w14:paraId="0F7CAA16" w14:textId="77777777" w:rsidTr="006409FC">
        <w:trPr>
          <w:trHeight w:val="644"/>
        </w:trPr>
        <w:tc>
          <w:tcPr>
            <w:tcW w:w="1509" w:type="dxa"/>
            <w:vMerge/>
            <w:vAlign w:val="center"/>
          </w:tcPr>
          <w:p w14:paraId="033B36FB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11B8DEB4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7C44569D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64BBB0DB" w14:textId="0A7055E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903404" w14:paraId="2975F419" w14:textId="77777777" w:rsidTr="006409FC">
        <w:trPr>
          <w:trHeight w:val="644"/>
        </w:trPr>
        <w:tc>
          <w:tcPr>
            <w:tcW w:w="1509" w:type="dxa"/>
            <w:vMerge/>
            <w:vAlign w:val="center"/>
          </w:tcPr>
          <w:p w14:paraId="3C95D061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5A67F087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60835C55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2A7A1B4C" w14:textId="2007D108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</w:tbl>
    <w:p w14:paraId="033631A8" w14:textId="77777777" w:rsidR="00F3700C" w:rsidRPr="00F3700C" w:rsidRDefault="00F3700C" w:rsidP="00602B7F">
      <w:pPr>
        <w:jc w:val="both"/>
        <w:rPr>
          <w:rFonts w:eastAsia="Courier10 BT"/>
          <w:color w:val="000000"/>
        </w:rPr>
      </w:pPr>
    </w:p>
    <w:p w14:paraId="1CF7489F" w14:textId="77777777" w:rsidR="00F3700C" w:rsidRDefault="00F3700C" w:rsidP="00602B7F">
      <w:pPr>
        <w:jc w:val="both"/>
        <w:rPr>
          <w:rFonts w:eastAsia="Courier10 BT"/>
          <w:color w:val="000000"/>
        </w:rPr>
      </w:pPr>
    </w:p>
    <w:p w14:paraId="28227990" w14:textId="77777777" w:rsidR="00903404" w:rsidRPr="00F3700C" w:rsidRDefault="00903404" w:rsidP="00602B7F">
      <w:pPr>
        <w:jc w:val="both"/>
        <w:rPr>
          <w:rFonts w:eastAsia="Courier10 BT"/>
          <w:color w:val="000000"/>
        </w:rPr>
      </w:pPr>
    </w:p>
    <w:p w14:paraId="34428DDF" w14:textId="49B5360A" w:rsidR="00F3700C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cos⁡</m:t>
        </m:r>
        <m:r>
          <w:rPr>
            <w:rFonts w:ascii="Cambria Math" w:eastAsia="Courier10 BT" w:hAnsi="Cambria Math" w:cs="Calibri"/>
            <w:color w:val="000000"/>
          </w:rPr>
          <m:t>(2x)</m:t>
        </m:r>
      </m:oMath>
      <w:r w:rsidRPr="00F3700C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(-1;1)</m:t>
        </m:r>
      </m:oMath>
      <w:r w:rsidR="00903404">
        <w:rPr>
          <w:rFonts w:eastAsia="Courier10 BT"/>
          <w:color w:val="000000"/>
        </w:rPr>
        <w:t xml:space="preserve">, </w:t>
      </w:r>
      <w:r w:rsidR="00903404">
        <w:rPr>
          <w:rFonts w:eastAsia="Courier10 BT"/>
          <w:color w:val="000000"/>
        </w:rPr>
        <w:t xml:space="preserve">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09"/>
        <w:gridCol w:w="2455"/>
        <w:gridCol w:w="2124"/>
        <w:gridCol w:w="2974"/>
      </w:tblGrid>
      <w:tr w:rsidR="00903404" w14:paraId="5B94C766" w14:textId="77777777" w:rsidTr="006409FC">
        <w:trPr>
          <w:trHeight w:val="644"/>
        </w:trPr>
        <w:tc>
          <w:tcPr>
            <w:tcW w:w="1509" w:type="dxa"/>
            <w:shd w:val="clear" w:color="auto" w:fill="D1D1D1" w:themeFill="background2" w:themeFillShade="E6"/>
            <w:vAlign w:val="center"/>
          </w:tcPr>
          <w:p w14:paraId="1E3FA6B1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2455" w:type="dxa"/>
            <w:shd w:val="clear" w:color="auto" w:fill="D1D1D1" w:themeFill="background2" w:themeFillShade="E6"/>
            <w:vAlign w:val="center"/>
          </w:tcPr>
          <w:p w14:paraId="0AEAA1A1" w14:textId="77777777" w:rsidR="00903404" w:rsidRPr="00F3700C" w:rsidRDefault="00903404" w:rsidP="006409FC">
            <w:pPr>
              <w:jc w:val="center"/>
              <w:rPr>
                <w:rFonts w:eastAsia="Courier10 BT" w:cs="Calibri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  <w:tc>
          <w:tcPr>
            <w:tcW w:w="5098" w:type="dxa"/>
            <w:gridSpan w:val="2"/>
            <w:shd w:val="clear" w:color="auto" w:fill="D1D1D1" w:themeFill="background2" w:themeFillShade="E6"/>
            <w:vAlign w:val="center"/>
          </w:tcPr>
          <w:p w14:paraId="66476258" w14:textId="77777777" w:rsidR="00903404" w:rsidRPr="00903404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903404" w14:paraId="09B3C434" w14:textId="77777777" w:rsidTr="006409FC">
        <w:trPr>
          <w:trHeight w:val="644"/>
        </w:trPr>
        <w:tc>
          <w:tcPr>
            <w:tcW w:w="1509" w:type="dxa"/>
            <w:vMerge w:val="restart"/>
            <w:vAlign w:val="center"/>
          </w:tcPr>
          <w:p w14:paraId="75B27070" w14:textId="011F91DE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0.652049</w:t>
            </w:r>
          </w:p>
        </w:tc>
        <w:tc>
          <w:tcPr>
            <w:tcW w:w="2455" w:type="dxa"/>
            <w:vMerge w:val="restart"/>
            <w:vAlign w:val="center"/>
          </w:tcPr>
          <w:p w14:paraId="59907777" w14:textId="504EFD99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0.6526899128193705</w:t>
            </w: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1643F6F6" w14:textId="77777777" w:rsidR="00903404" w:rsidRPr="00903404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4865EFF7" w14:textId="1BB4EFD5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0.2764030023113222</w:t>
            </w:r>
          </w:p>
        </w:tc>
      </w:tr>
      <w:tr w:rsidR="00903404" w14:paraId="7C461DA7" w14:textId="77777777" w:rsidTr="006409FC">
        <w:trPr>
          <w:trHeight w:val="644"/>
        </w:trPr>
        <w:tc>
          <w:tcPr>
            <w:tcW w:w="1509" w:type="dxa"/>
            <w:vMerge/>
            <w:vAlign w:val="center"/>
          </w:tcPr>
          <w:p w14:paraId="507AC0D4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104458DD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2911D394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2BEE9E92" w14:textId="0C084256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0.7267617754272044</w:t>
            </w:r>
          </w:p>
        </w:tc>
      </w:tr>
      <w:tr w:rsidR="00903404" w14:paraId="3E7AB488" w14:textId="77777777" w:rsidTr="006409FC">
        <w:trPr>
          <w:trHeight w:val="644"/>
        </w:trPr>
        <w:tc>
          <w:tcPr>
            <w:tcW w:w="1509" w:type="dxa"/>
            <w:vMerge/>
            <w:vAlign w:val="center"/>
          </w:tcPr>
          <w:p w14:paraId="28EC8EF9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1635B150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24E00F26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42B1EA6A" w14:textId="4861F95E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0.6414332984224324</w:t>
            </w:r>
          </w:p>
        </w:tc>
      </w:tr>
      <w:tr w:rsidR="00903404" w14:paraId="45F14CA8" w14:textId="77777777" w:rsidTr="006409FC">
        <w:trPr>
          <w:trHeight w:val="644"/>
        </w:trPr>
        <w:tc>
          <w:tcPr>
            <w:tcW w:w="1509" w:type="dxa"/>
            <w:vMerge/>
            <w:vAlign w:val="center"/>
          </w:tcPr>
          <w:p w14:paraId="046C9EF3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561A8613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529670C6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70714F04" w14:textId="4430143F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0.6532237523816323</w:t>
            </w:r>
          </w:p>
        </w:tc>
      </w:tr>
    </w:tbl>
    <w:p w14:paraId="113CCB68" w14:textId="77777777" w:rsidR="00F3700C" w:rsidRPr="00F3700C" w:rsidRDefault="00F3700C" w:rsidP="00602B7F">
      <w:pPr>
        <w:jc w:val="both"/>
        <w:rPr>
          <w:rFonts w:eastAsia="Courier10 BT"/>
          <w:color w:val="000000"/>
        </w:rPr>
      </w:pPr>
    </w:p>
    <w:p w14:paraId="6BAB9233" w14:textId="77777777" w:rsidR="00F3700C" w:rsidRDefault="00F3700C" w:rsidP="00602B7F">
      <w:pPr>
        <w:jc w:val="both"/>
        <w:rPr>
          <w:rFonts w:eastAsia="Courier10 BT"/>
          <w:color w:val="000000"/>
        </w:rPr>
      </w:pPr>
    </w:p>
    <w:p w14:paraId="251D7DC0" w14:textId="77777777" w:rsidR="00903404" w:rsidRDefault="00903404" w:rsidP="00602B7F">
      <w:pPr>
        <w:jc w:val="both"/>
        <w:rPr>
          <w:rFonts w:eastAsia="Courier10 BT"/>
          <w:color w:val="000000"/>
        </w:rPr>
      </w:pPr>
    </w:p>
    <w:p w14:paraId="5204A945" w14:textId="77777777" w:rsidR="00903404" w:rsidRDefault="00903404" w:rsidP="00602B7F">
      <w:pPr>
        <w:jc w:val="both"/>
        <w:rPr>
          <w:rFonts w:eastAsia="Courier10 BT"/>
          <w:color w:val="000000"/>
        </w:rPr>
      </w:pPr>
    </w:p>
    <w:p w14:paraId="2CA10177" w14:textId="77777777" w:rsidR="00903404" w:rsidRPr="00F3700C" w:rsidRDefault="00903404" w:rsidP="00602B7F">
      <w:pPr>
        <w:jc w:val="both"/>
        <w:rPr>
          <w:rFonts w:eastAsia="Courier10 BT"/>
          <w:color w:val="000000"/>
        </w:rPr>
      </w:pPr>
    </w:p>
    <w:p w14:paraId="6084A542" w14:textId="0A9CEDD1" w:rsidR="002A4FB2" w:rsidRPr="00903404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w:lastRenderedPageBreak/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log⁡</m:t>
        </m:r>
        <m:r>
          <w:rPr>
            <w:rFonts w:ascii="Cambria Math" w:eastAsia="Courier10 BT" w:hAnsi="Cambria Math" w:cs="Calibri"/>
            <w:color w:val="000000"/>
          </w:rPr>
          <m:t>(x+4)</m:t>
        </m:r>
      </m:oMath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(-1;1)</m:t>
        </m:r>
      </m:oMath>
      <w:r w:rsidR="00903404">
        <w:rPr>
          <w:rFonts w:eastAsia="Courier10 BT"/>
          <w:color w:val="000000"/>
        </w:rPr>
        <w:t xml:space="preserve">, </w:t>
      </w:r>
      <w:r w:rsidR="00903404">
        <w:rPr>
          <w:rFonts w:eastAsia="Courier10 BT"/>
          <w:color w:val="000000"/>
        </w:rPr>
        <w:t xml:space="preserve">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09"/>
        <w:gridCol w:w="2455"/>
        <w:gridCol w:w="2124"/>
        <w:gridCol w:w="2974"/>
      </w:tblGrid>
      <w:tr w:rsidR="00903404" w14:paraId="2AC96470" w14:textId="77777777" w:rsidTr="00903404">
        <w:trPr>
          <w:trHeight w:val="644"/>
        </w:trPr>
        <w:tc>
          <w:tcPr>
            <w:tcW w:w="1509" w:type="dxa"/>
            <w:shd w:val="clear" w:color="auto" w:fill="D1D1D1" w:themeFill="background2" w:themeFillShade="E6"/>
            <w:vAlign w:val="center"/>
          </w:tcPr>
          <w:p w14:paraId="49EEE115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2455" w:type="dxa"/>
            <w:shd w:val="clear" w:color="auto" w:fill="D1D1D1" w:themeFill="background2" w:themeFillShade="E6"/>
            <w:vAlign w:val="center"/>
          </w:tcPr>
          <w:p w14:paraId="6C3DB0C7" w14:textId="77777777" w:rsidR="00903404" w:rsidRPr="00F3700C" w:rsidRDefault="00903404" w:rsidP="006409FC">
            <w:pPr>
              <w:jc w:val="center"/>
              <w:rPr>
                <w:rFonts w:eastAsia="Courier10 BT" w:cs="Calibri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  <w:tc>
          <w:tcPr>
            <w:tcW w:w="5098" w:type="dxa"/>
            <w:gridSpan w:val="2"/>
            <w:shd w:val="clear" w:color="auto" w:fill="D1D1D1" w:themeFill="background2" w:themeFillShade="E6"/>
            <w:vAlign w:val="center"/>
          </w:tcPr>
          <w:p w14:paraId="15B3B8E8" w14:textId="295E5CEF" w:rsidR="00903404" w:rsidRPr="00903404" w:rsidRDefault="00903404" w:rsidP="00903404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903404" w14:paraId="3BD106F6" w14:textId="77777777" w:rsidTr="00903404">
        <w:trPr>
          <w:trHeight w:val="644"/>
        </w:trPr>
        <w:tc>
          <w:tcPr>
            <w:tcW w:w="1509" w:type="dxa"/>
            <w:vMerge w:val="restart"/>
            <w:vAlign w:val="center"/>
          </w:tcPr>
          <w:p w14:paraId="2E8B5DA2" w14:textId="21D75613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2.42799</w:t>
            </w:r>
          </w:p>
        </w:tc>
        <w:tc>
          <w:tcPr>
            <w:tcW w:w="2455" w:type="dxa"/>
            <w:vMerge w:val="restart"/>
            <w:vAlign w:val="center"/>
          </w:tcPr>
          <w:p w14:paraId="3393E99E" w14:textId="7CC7825F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2.0594904096651874</w:t>
            </w: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20F5D941" w14:textId="37B4A76B" w:rsidR="00903404" w:rsidRPr="00903404" w:rsidRDefault="00903404" w:rsidP="00903404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5F1B77D5" w14:textId="06A7F38F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2.4290062275610946</w:t>
            </w:r>
          </w:p>
        </w:tc>
      </w:tr>
      <w:tr w:rsidR="00903404" w14:paraId="413D863C" w14:textId="77777777" w:rsidTr="00903404">
        <w:trPr>
          <w:trHeight w:val="644"/>
        </w:trPr>
        <w:tc>
          <w:tcPr>
            <w:tcW w:w="1509" w:type="dxa"/>
            <w:vMerge/>
            <w:vAlign w:val="center"/>
          </w:tcPr>
          <w:p w14:paraId="08BB1E89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0D8F2AEA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319D9CA0" w14:textId="5EF3F0FC" w:rsidR="00903404" w:rsidRDefault="00903404" w:rsidP="00903404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486E0EE0" w14:textId="3F262A6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2.4280626978320075</w:t>
            </w:r>
          </w:p>
        </w:tc>
      </w:tr>
      <w:tr w:rsidR="00903404" w14:paraId="49004B53" w14:textId="77777777" w:rsidTr="00903404">
        <w:trPr>
          <w:trHeight w:val="644"/>
        </w:trPr>
        <w:tc>
          <w:tcPr>
            <w:tcW w:w="1509" w:type="dxa"/>
            <w:vMerge/>
            <w:vAlign w:val="center"/>
          </w:tcPr>
          <w:p w14:paraId="705383FC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4EFB52BB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278DBD07" w14:textId="4F70DBFF" w:rsidR="00903404" w:rsidRDefault="00903404" w:rsidP="00903404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1AA1B743" w14:textId="6C6DFC84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2.427994944446034</w:t>
            </w:r>
          </w:p>
        </w:tc>
      </w:tr>
      <w:tr w:rsidR="00903404" w14:paraId="502E9478" w14:textId="77777777" w:rsidTr="00903404">
        <w:trPr>
          <w:trHeight w:val="644"/>
        </w:trPr>
        <w:tc>
          <w:tcPr>
            <w:tcW w:w="1509" w:type="dxa"/>
            <w:vMerge/>
            <w:vAlign w:val="center"/>
          </w:tcPr>
          <w:p w14:paraId="2B567BA8" w14:textId="77777777" w:rsidR="00903404" w:rsidRPr="00F3700C" w:rsidRDefault="00903404" w:rsidP="006409FC">
            <w:pPr>
              <w:jc w:val="center"/>
              <w:rPr>
                <w:rFonts w:eastAsia="Courier10 BT"/>
                <w:color w:val="000000"/>
                <w:sz w:val="28"/>
                <w:szCs w:val="28"/>
              </w:rPr>
            </w:pPr>
          </w:p>
        </w:tc>
        <w:tc>
          <w:tcPr>
            <w:tcW w:w="2455" w:type="dxa"/>
            <w:vMerge/>
            <w:vAlign w:val="center"/>
          </w:tcPr>
          <w:p w14:paraId="2FD2A0F7" w14:textId="77777777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4" w:type="dxa"/>
            <w:shd w:val="clear" w:color="auto" w:fill="D1D1D1" w:themeFill="background2" w:themeFillShade="E6"/>
            <w:vAlign w:val="center"/>
          </w:tcPr>
          <w:p w14:paraId="18D3F4EC" w14:textId="3FD860DF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3E7601C4" w14:textId="66F15C58" w:rsidR="00903404" w:rsidRDefault="00903404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2.4279870558570478</w:t>
            </w:r>
          </w:p>
        </w:tc>
      </w:tr>
    </w:tbl>
    <w:p w14:paraId="61E1ADAB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C05F1F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AA9272" w14:textId="6405A60E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>Wnioski</w:t>
      </w:r>
    </w:p>
    <w:p w14:paraId="0B2A0747" w14:textId="7F67FBDA" w:rsidR="00EE3404" w:rsidRDefault="00C5709C" w:rsidP="00DA5A03">
      <w:pPr>
        <w:pStyle w:val="ListParagraph"/>
        <w:numPr>
          <w:ilvl w:val="0"/>
          <w:numId w:val="2"/>
        </w:numPr>
      </w:pPr>
      <w:r w:rsidRPr="00C5709C">
        <w:t>Dzięki odpowiedniemu doborowi punktów i ich wag, metoda Gaussa-</w:t>
      </w:r>
      <w:proofErr w:type="spellStart"/>
      <w:r w:rsidRPr="00C5709C">
        <w:t>Hermite’a</w:t>
      </w:r>
      <w:proofErr w:type="spellEnd"/>
      <w:r>
        <w:t xml:space="preserve"> </w:t>
      </w:r>
      <w:r w:rsidRPr="00C5709C">
        <w:t>może osiągnąć bardzo wysoką dokładność przybliżenia całki.</w:t>
      </w:r>
    </w:p>
    <w:p w14:paraId="56BE4519" w14:textId="321D6781" w:rsidR="001A233C" w:rsidRDefault="00C5709C" w:rsidP="001A233C">
      <w:pPr>
        <w:pStyle w:val="ListParagraph"/>
        <w:numPr>
          <w:ilvl w:val="0"/>
          <w:numId w:val="2"/>
        </w:numPr>
      </w:pPr>
      <w:r>
        <w:t>B</w:t>
      </w:r>
      <w:r w:rsidRPr="00C5709C">
        <w:t xml:space="preserve">łąd kwadratury </w:t>
      </w:r>
      <w:r w:rsidRPr="00C5709C">
        <w:rPr>
          <w:rFonts w:eastAsia="Courier10 BT" w:cs="Calibri"/>
          <w:color w:val="000000"/>
        </w:rPr>
        <w:t>Newtona-</w:t>
      </w:r>
      <w:proofErr w:type="spellStart"/>
      <w:r w:rsidRPr="00C5709C">
        <w:rPr>
          <w:rFonts w:eastAsia="Courier10 BT" w:cs="Calibri"/>
          <w:color w:val="000000"/>
        </w:rPr>
        <w:t>Cotesa</w:t>
      </w:r>
      <w:proofErr w:type="spellEnd"/>
      <w:r w:rsidRPr="00C5709C">
        <w:t xml:space="preserve"> </w:t>
      </w:r>
      <w:r w:rsidRPr="00C5709C">
        <w:t>zależy od liczby podprzedziałów, na które jest dzielony przedział całkowania. Im więcej podprzedziałów, tym dokładniejsze przybliżenie całki.</w:t>
      </w:r>
    </w:p>
    <w:p w14:paraId="5931CEC5" w14:textId="1F60D305" w:rsidR="00C5709C" w:rsidRPr="00DA5A03" w:rsidRDefault="001A233C" w:rsidP="001A233C">
      <w:pPr>
        <w:pStyle w:val="ListParagraph"/>
        <w:numPr>
          <w:ilvl w:val="0"/>
          <w:numId w:val="2"/>
        </w:numPr>
      </w:pPr>
      <w:r>
        <w:t>Metoda Gaussa-</w:t>
      </w:r>
      <w:proofErr w:type="spellStart"/>
      <w:r>
        <w:t>Hermite’a</w:t>
      </w:r>
      <w:proofErr w:type="spellEnd"/>
      <w:r>
        <w:t>, wykorzystująca funkcję wagową w postaci</w:t>
      </w:r>
      <w:r>
        <w:t xml:space="preserve">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e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p>
            </m:sSup>
          </m:sup>
        </m:sSup>
      </m:oMath>
      <w:r>
        <w:t>, efektywniej całkuje funkcje szybko malejące w kierunku nieskończoności poprzez koncentrację punktów i wag w obszarach, gdzie wartości funkcji są większe</w:t>
      </w:r>
      <w:r>
        <w:t>.</w:t>
      </w:r>
    </w:p>
    <w:sectPr w:rsidR="00C5709C" w:rsidRPr="00DA5A03" w:rsidSect="003C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5F9D8" w14:textId="77777777" w:rsidR="0025765C" w:rsidRDefault="0025765C" w:rsidP="00794C9B">
      <w:pPr>
        <w:spacing w:after="0" w:line="240" w:lineRule="auto"/>
      </w:pPr>
      <w:r>
        <w:separator/>
      </w:r>
    </w:p>
  </w:endnote>
  <w:endnote w:type="continuationSeparator" w:id="0">
    <w:p w14:paraId="5CD9BF9E" w14:textId="77777777" w:rsidR="0025765C" w:rsidRDefault="0025765C" w:rsidP="0079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F69DF" w14:textId="77777777" w:rsidR="0025765C" w:rsidRDefault="0025765C" w:rsidP="00794C9B">
      <w:pPr>
        <w:spacing w:after="0" w:line="240" w:lineRule="auto"/>
      </w:pPr>
      <w:r>
        <w:separator/>
      </w:r>
    </w:p>
  </w:footnote>
  <w:footnote w:type="continuationSeparator" w:id="0">
    <w:p w14:paraId="5C57015A" w14:textId="77777777" w:rsidR="0025765C" w:rsidRDefault="0025765C" w:rsidP="00794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0"/>
  </w:num>
  <w:num w:numId="2" w16cid:durableId="17917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829AE"/>
    <w:rsid w:val="000B02CA"/>
    <w:rsid w:val="001A233C"/>
    <w:rsid w:val="0025765C"/>
    <w:rsid w:val="002A4FB2"/>
    <w:rsid w:val="002F1A4D"/>
    <w:rsid w:val="003C4D2A"/>
    <w:rsid w:val="00523E79"/>
    <w:rsid w:val="00570FBA"/>
    <w:rsid w:val="00602B7F"/>
    <w:rsid w:val="00603DA4"/>
    <w:rsid w:val="00654621"/>
    <w:rsid w:val="006C5FAF"/>
    <w:rsid w:val="00794C9B"/>
    <w:rsid w:val="007F69A5"/>
    <w:rsid w:val="00903404"/>
    <w:rsid w:val="00A15496"/>
    <w:rsid w:val="00AC0DB4"/>
    <w:rsid w:val="00BC4281"/>
    <w:rsid w:val="00C5709C"/>
    <w:rsid w:val="00CB57B4"/>
    <w:rsid w:val="00CB6857"/>
    <w:rsid w:val="00DA5A03"/>
    <w:rsid w:val="00E27C05"/>
    <w:rsid w:val="00EE3404"/>
    <w:rsid w:val="00F3700C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04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4C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4C9B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794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5</cp:revision>
  <dcterms:created xsi:type="dcterms:W3CDTF">2024-04-12T17:41:00Z</dcterms:created>
  <dcterms:modified xsi:type="dcterms:W3CDTF">2024-05-13T16:35:00Z</dcterms:modified>
</cp:coreProperties>
</file>