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65" w:rsidRDefault="00133730">
      <w:pPr>
        <w:pStyle w:val="Standard"/>
        <w:jc w:val="center"/>
      </w:pPr>
      <w:r>
        <w:rPr>
          <w:noProof/>
        </w:rPr>
        <w:drawing>
          <wp:inline distT="0" distB="0" distL="0" distR="0">
            <wp:extent cx="2143080" cy="2143080"/>
            <wp:effectExtent l="0" t="0" r="0" b="0"/>
            <wp:docPr id="1" name="Obraz 1" descr="https://lh5.googleusercontent.com/m73VDmk6fzP4U2wlZ2UDxRZoy9Uz0P4eNrgHi3WLGRYOs0nNqDRU82RmPLxNhHGFMlshyOvW9iYWDGvb0fONMzVSVaXiqsAJOfE3uIWK70hR4TppDEx_HVlHQFBM9BxaNRaNeqg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143080" cy="2143080"/>
                    </a:xfrm>
                    <a:prstGeom prst="rect">
                      <a:avLst/>
                    </a:prstGeom>
                    <a:noFill/>
                    <a:ln>
                      <a:noFill/>
                      <a:prstDash/>
                    </a:ln>
                  </pic:spPr>
                </pic:pic>
              </a:graphicData>
            </a:graphic>
          </wp:inline>
        </w:drawing>
      </w:r>
    </w:p>
    <w:p w:rsidR="00951165" w:rsidRDefault="00133730">
      <w:pPr>
        <w:pStyle w:val="Standard"/>
        <w:spacing w:after="0" w:line="240" w:lineRule="auto"/>
        <w:jc w:val="center"/>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Wydział Elektroniki</w:t>
      </w:r>
    </w:p>
    <w:p w:rsidR="009B2FD2" w:rsidRDefault="009B2FD2">
      <w:pPr>
        <w:pStyle w:val="Standard"/>
        <w:spacing w:after="0" w:line="240" w:lineRule="auto"/>
        <w:jc w:val="center"/>
      </w:pPr>
    </w:p>
    <w:p w:rsidR="00951165" w:rsidRPr="009B2FD2" w:rsidRDefault="009B2FD2" w:rsidP="009B2FD2">
      <w:pPr>
        <w:pStyle w:val="Tytu"/>
        <w:jc w:val="center"/>
        <w:rPr>
          <w:rFonts w:ascii="Arial" w:eastAsia="Times New Roman" w:hAnsi="Arial" w:cs="Arial"/>
          <w:sz w:val="40"/>
          <w:lang w:eastAsia="pl-PL"/>
        </w:rPr>
      </w:pPr>
      <w:r w:rsidRPr="009B2FD2">
        <w:rPr>
          <w:rFonts w:ascii="Arial" w:hAnsi="Arial" w:cs="Arial"/>
          <w:bCs/>
          <w:sz w:val="33"/>
          <w:szCs w:val="29"/>
        </w:rPr>
        <w:t>Metody techniki systemów w medycynie 2</w:t>
      </w:r>
    </w:p>
    <w:p w:rsidR="00951165" w:rsidRDefault="00951165">
      <w:pPr>
        <w:pStyle w:val="Standard"/>
        <w:spacing w:after="0" w:line="240" w:lineRule="auto"/>
      </w:pPr>
    </w:p>
    <w:p w:rsidR="00951165" w:rsidRDefault="009B2FD2">
      <w:pPr>
        <w:pStyle w:val="Standard"/>
        <w:spacing w:after="0"/>
        <w:jc w:val="center"/>
        <w:rPr>
          <w:rFonts w:ascii="Arial" w:hAnsi="Arial" w:cs="Arial"/>
          <w:sz w:val="24"/>
          <w:szCs w:val="20"/>
        </w:rPr>
      </w:pPr>
      <w:r w:rsidRPr="009B2FD2">
        <w:rPr>
          <w:rFonts w:ascii="Arial" w:hAnsi="Arial" w:cs="Arial"/>
          <w:sz w:val="24"/>
          <w:szCs w:val="20"/>
        </w:rPr>
        <w:t xml:space="preserve">Komputerowe wspomaganie diagnozowania nowotworów piersi z wykorzystaniem naiwnego algorytmu </w:t>
      </w:r>
      <w:proofErr w:type="spellStart"/>
      <w:r w:rsidRPr="009B2FD2">
        <w:rPr>
          <w:rFonts w:ascii="Arial" w:hAnsi="Arial" w:cs="Arial"/>
          <w:sz w:val="24"/>
          <w:szCs w:val="20"/>
        </w:rPr>
        <w:t>bayesowskiego</w:t>
      </w:r>
      <w:proofErr w:type="spellEnd"/>
      <w:r w:rsidRPr="009B2FD2">
        <w:rPr>
          <w:rFonts w:ascii="Arial" w:hAnsi="Arial" w:cs="Arial"/>
          <w:sz w:val="24"/>
          <w:szCs w:val="20"/>
        </w:rPr>
        <w:t>.</w:t>
      </w: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Pr="009B2FD2" w:rsidRDefault="009B2FD2">
      <w:pPr>
        <w:pStyle w:val="Standard"/>
        <w:spacing w:after="0"/>
        <w:jc w:val="center"/>
        <w:rPr>
          <w:rFonts w:ascii="Arial" w:eastAsia="Times New Roman" w:hAnsi="Arial" w:cs="Arial"/>
          <w:color w:val="000000"/>
          <w:sz w:val="32"/>
          <w:szCs w:val="24"/>
          <w:lang w:eastAsia="pl-PL"/>
        </w:rPr>
      </w:pPr>
    </w:p>
    <w:p w:rsidR="00951165" w:rsidRDefault="00133730">
      <w:pPr>
        <w:pStyle w:val="Standard"/>
        <w:spacing w:after="0"/>
        <w:jc w:val="center"/>
      </w:pPr>
      <w:r>
        <w:rPr>
          <w:rFonts w:ascii="Arial" w:eastAsia="Times New Roman" w:hAnsi="Arial" w:cs="Arial"/>
          <w:color w:val="000000"/>
          <w:sz w:val="24"/>
          <w:szCs w:val="24"/>
          <w:lang w:eastAsia="pl-PL"/>
        </w:rPr>
        <w:t>Autorzy:</w:t>
      </w:r>
    </w:p>
    <w:p w:rsidR="00951165" w:rsidRDefault="009B2FD2">
      <w:pPr>
        <w:pStyle w:val="Standard"/>
        <w:spacing w:after="0"/>
        <w:jc w:val="center"/>
      </w:pPr>
      <w:r>
        <w:rPr>
          <w:rFonts w:ascii="Arial" w:eastAsia="Times New Roman" w:hAnsi="Arial" w:cs="Arial"/>
          <w:color w:val="000000"/>
          <w:sz w:val="24"/>
          <w:szCs w:val="24"/>
          <w:lang w:eastAsia="pl-PL"/>
        </w:rPr>
        <w:t>Kamil Nowak</w:t>
      </w:r>
      <w:r>
        <w:rPr>
          <w:rFonts w:ascii="Arial" w:eastAsia="Times New Roman" w:hAnsi="Arial" w:cs="Arial"/>
          <w:color w:val="000000"/>
          <w:sz w:val="24"/>
          <w:szCs w:val="24"/>
          <w:lang w:eastAsia="pl-PL"/>
        </w:rPr>
        <w:tab/>
        <w:t xml:space="preserve"> 234959</w:t>
      </w:r>
      <w:r w:rsidR="00133730">
        <w:rPr>
          <w:rFonts w:ascii="Times New Roman" w:eastAsia="Times New Roman" w:hAnsi="Times New Roman" w:cs="Times New Roman"/>
          <w:sz w:val="24"/>
          <w:szCs w:val="24"/>
          <w:lang w:eastAsia="pl-PL"/>
        </w:rPr>
        <w:br/>
      </w:r>
      <w:r>
        <w:rPr>
          <w:rFonts w:ascii="Arial" w:eastAsia="Times New Roman" w:hAnsi="Arial" w:cs="Arial"/>
          <w:sz w:val="24"/>
          <w:szCs w:val="24"/>
          <w:lang w:eastAsia="pl-PL"/>
        </w:rPr>
        <w:t>Filip Kądziołka</w:t>
      </w:r>
      <w:r w:rsidR="00133730">
        <w:rPr>
          <w:rFonts w:ascii="Times New Roman" w:eastAsia="Times New Roman" w:hAnsi="Times New Roman" w:cs="Times New Roman"/>
          <w:sz w:val="24"/>
          <w:szCs w:val="24"/>
          <w:lang w:eastAsia="pl-PL"/>
        </w:rPr>
        <w:br/>
      </w:r>
    </w:p>
    <w:p w:rsidR="009B2FD2" w:rsidRDefault="009B2FD2" w:rsidP="009B2FD2">
      <w:pPr>
        <w:pStyle w:val="Standard"/>
        <w:spacing w:after="240"/>
        <w:rPr>
          <w:rFonts w:ascii="Times New Roman" w:eastAsia="Times New Roman" w:hAnsi="Times New Roman" w:cs="Times New Roman"/>
          <w:sz w:val="24"/>
          <w:szCs w:val="24"/>
          <w:lang w:eastAsia="pl-PL"/>
        </w:rPr>
      </w:pPr>
    </w:p>
    <w:p w:rsidR="00951165" w:rsidRDefault="00133730">
      <w:pPr>
        <w:pStyle w:val="Standard"/>
        <w:spacing w:after="0"/>
        <w:jc w:val="center"/>
      </w:pPr>
      <w:r>
        <w:rPr>
          <w:rFonts w:ascii="Arial" w:eastAsia="Times New Roman" w:hAnsi="Arial" w:cs="Arial"/>
          <w:color w:val="000000"/>
          <w:sz w:val="24"/>
          <w:szCs w:val="24"/>
          <w:lang w:eastAsia="pl-PL"/>
        </w:rPr>
        <w:t>Prowadzący</w:t>
      </w:r>
      <w:r w:rsidR="009B2FD2">
        <w:rPr>
          <w:rFonts w:ascii="Arial" w:eastAsia="Times New Roman" w:hAnsi="Arial" w:cs="Arial"/>
          <w:color w:val="000000"/>
          <w:sz w:val="24"/>
          <w:szCs w:val="24"/>
          <w:lang w:eastAsia="pl-PL"/>
        </w:rPr>
        <w:t>:</w:t>
      </w:r>
    </w:p>
    <w:p w:rsidR="00951165" w:rsidRDefault="009B2FD2" w:rsidP="009B2FD2">
      <w:pPr>
        <w:pStyle w:val="Standard"/>
        <w:spacing w:after="240" w:line="240" w:lineRule="auto"/>
        <w:jc w:val="center"/>
        <w:rPr>
          <w:rFonts w:ascii="Times New Roman" w:eastAsia="Times New Roman" w:hAnsi="Times New Roman" w:cs="Times New Roman"/>
          <w:sz w:val="24"/>
          <w:szCs w:val="24"/>
          <w:lang w:eastAsia="pl-PL"/>
        </w:rPr>
      </w:pPr>
      <w:r w:rsidRPr="009B2FD2">
        <w:rPr>
          <w:rFonts w:ascii="Arial" w:eastAsia="Times New Roman" w:hAnsi="Arial" w:cs="Arial"/>
          <w:color w:val="000000"/>
          <w:sz w:val="24"/>
          <w:szCs w:val="24"/>
          <w:lang w:eastAsia="pl-PL"/>
        </w:rPr>
        <w:t>dr inż. Andrzej Żołnierek</w:t>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p>
    <w:p w:rsidR="00951165" w:rsidRDefault="00951165">
      <w:pPr>
        <w:pStyle w:val="Standard"/>
        <w:spacing w:after="240" w:line="240" w:lineRule="auto"/>
        <w:rPr>
          <w:rFonts w:ascii="Times New Roman" w:eastAsia="Times New Roman" w:hAnsi="Times New Roman" w:cs="Times New Roman"/>
          <w:sz w:val="24"/>
          <w:szCs w:val="24"/>
          <w:lang w:eastAsia="pl-PL"/>
        </w:rPr>
      </w:pPr>
    </w:p>
    <w:p w:rsidR="00951165" w:rsidRDefault="00951165">
      <w:pPr>
        <w:pStyle w:val="Standard"/>
        <w:spacing w:after="240" w:line="240" w:lineRule="auto"/>
        <w:rPr>
          <w:rFonts w:ascii="Times New Roman" w:eastAsia="Times New Roman" w:hAnsi="Times New Roman" w:cs="Times New Roman"/>
          <w:sz w:val="24"/>
          <w:szCs w:val="24"/>
          <w:lang w:eastAsia="pl-PL"/>
        </w:rPr>
      </w:pPr>
    </w:p>
    <w:p w:rsidR="00951165" w:rsidRDefault="00133730">
      <w:pPr>
        <w:pStyle w:val="Standard"/>
        <w:spacing w:after="0" w:line="240" w:lineRule="auto"/>
        <w:jc w:val="center"/>
      </w:pPr>
      <w:r>
        <w:rPr>
          <w:rFonts w:ascii="Arial" w:eastAsia="Times New Roman" w:hAnsi="Arial" w:cs="Arial"/>
          <w:color w:val="000000"/>
          <w:sz w:val="24"/>
          <w:szCs w:val="24"/>
          <w:lang w:eastAsia="pl-PL"/>
        </w:rPr>
        <w:t>Wrocław 201</w:t>
      </w:r>
      <w:r w:rsidR="009B2FD2">
        <w:rPr>
          <w:rFonts w:ascii="Arial" w:eastAsia="Times New Roman" w:hAnsi="Arial" w:cs="Arial"/>
          <w:color w:val="000000"/>
          <w:sz w:val="24"/>
          <w:szCs w:val="24"/>
          <w:lang w:eastAsia="pl-PL"/>
        </w:rPr>
        <w:t>9</w:t>
      </w:r>
    </w:p>
    <w:p w:rsidR="00951165" w:rsidRDefault="00951165">
      <w:pPr>
        <w:pStyle w:val="Standard"/>
        <w:spacing w:after="0"/>
        <w:rPr>
          <w:rFonts w:cs="Calibri"/>
          <w:sz w:val="24"/>
          <w:szCs w:val="24"/>
        </w:rPr>
      </w:pPr>
    </w:p>
    <w:p w:rsidR="00454BD3" w:rsidRPr="00454BD3" w:rsidRDefault="009B2FD2" w:rsidP="00172C37">
      <w:pPr>
        <w:pStyle w:val="Nagwek1"/>
        <w:numPr>
          <w:ilvl w:val="0"/>
          <w:numId w:val="10"/>
        </w:numPr>
      </w:pPr>
      <w:r>
        <w:t xml:space="preserve">Algorytm </w:t>
      </w:r>
      <w:proofErr w:type="spellStart"/>
      <w:r>
        <w:t>Bayesowski</w:t>
      </w:r>
      <w:proofErr w:type="spellEnd"/>
    </w:p>
    <w:p w:rsidR="00454BD3" w:rsidRDefault="00454BD3" w:rsidP="00454BD3">
      <w:pPr>
        <w:pStyle w:val="Standard"/>
        <w:spacing w:after="0"/>
        <w:ind w:left="708"/>
        <w:rPr>
          <w:rFonts w:ascii="Arial" w:hAnsi="Arial" w:cs="Arial"/>
          <w:sz w:val="24"/>
          <w:szCs w:val="24"/>
        </w:rPr>
      </w:pPr>
      <w:r>
        <w:rPr>
          <w:rFonts w:ascii="Arial" w:hAnsi="Arial" w:cs="Arial"/>
          <w:sz w:val="24"/>
          <w:szCs w:val="24"/>
        </w:rPr>
        <w:t>Wrzucić wzory, definicję książkową co to Bayes, to co tłumaczył nam Żołnierek i jak tak naprawdę działa, względem naszego programu xD</w:t>
      </w:r>
    </w:p>
    <w:p w:rsidR="009B2FD2" w:rsidRPr="009367B4" w:rsidRDefault="009B2FD2" w:rsidP="00172C37">
      <w:pPr>
        <w:pStyle w:val="Nagwek1"/>
        <w:numPr>
          <w:ilvl w:val="0"/>
          <w:numId w:val="10"/>
        </w:numPr>
      </w:pPr>
      <w:r>
        <w:t>Materiał badań</w:t>
      </w:r>
    </w:p>
    <w:p w:rsidR="009367B4" w:rsidRDefault="009367B4" w:rsidP="009367B4">
      <w:pPr>
        <w:pStyle w:val="Standard"/>
        <w:spacing w:after="0"/>
        <w:ind w:left="720"/>
        <w:rPr>
          <w:rFonts w:ascii="Arial" w:hAnsi="Arial" w:cs="Arial"/>
          <w:sz w:val="24"/>
          <w:szCs w:val="24"/>
        </w:rPr>
      </w:pPr>
      <w:r>
        <w:rPr>
          <w:rFonts w:ascii="Arial" w:hAnsi="Arial" w:cs="Arial"/>
          <w:sz w:val="24"/>
          <w:szCs w:val="24"/>
        </w:rPr>
        <w:t xml:space="preserve">W celach badawczych korzystaliśmy z </w:t>
      </w:r>
      <w:proofErr w:type="spellStart"/>
      <w:r>
        <w:rPr>
          <w:rFonts w:ascii="Arial" w:hAnsi="Arial" w:cs="Arial"/>
          <w:sz w:val="24"/>
          <w:szCs w:val="24"/>
        </w:rPr>
        <w:t>datasetu</w:t>
      </w:r>
      <w:proofErr w:type="spellEnd"/>
      <w:r>
        <w:rPr>
          <w:rFonts w:ascii="Arial" w:hAnsi="Arial" w:cs="Arial"/>
          <w:sz w:val="24"/>
          <w:szCs w:val="24"/>
        </w:rPr>
        <w:t xml:space="preserve"> o nazwie „</w:t>
      </w:r>
      <w:proofErr w:type="spellStart"/>
      <w:r w:rsidRPr="009367B4">
        <w:rPr>
          <w:rFonts w:ascii="Arial" w:hAnsi="Arial" w:cs="Arial"/>
          <w:sz w:val="24"/>
          <w:szCs w:val="24"/>
        </w:rPr>
        <w:t>Breast</w:t>
      </w:r>
      <w:proofErr w:type="spellEnd"/>
      <w:r w:rsidRPr="009367B4">
        <w:rPr>
          <w:rFonts w:ascii="Arial" w:hAnsi="Arial" w:cs="Arial"/>
          <w:sz w:val="24"/>
          <w:szCs w:val="24"/>
        </w:rPr>
        <w:t xml:space="preserve"> </w:t>
      </w:r>
      <w:proofErr w:type="spellStart"/>
      <w:r w:rsidRPr="009367B4">
        <w:rPr>
          <w:rFonts w:ascii="Arial" w:hAnsi="Arial" w:cs="Arial"/>
          <w:sz w:val="24"/>
          <w:szCs w:val="24"/>
        </w:rPr>
        <w:t>Cancer</w:t>
      </w:r>
      <w:proofErr w:type="spellEnd"/>
      <w:r w:rsidRPr="009367B4">
        <w:rPr>
          <w:rFonts w:ascii="Arial" w:hAnsi="Arial" w:cs="Arial"/>
          <w:sz w:val="24"/>
          <w:szCs w:val="24"/>
        </w:rPr>
        <w:t xml:space="preserve"> Wisconsin (</w:t>
      </w:r>
      <w:proofErr w:type="spellStart"/>
      <w:r w:rsidRPr="009367B4">
        <w:rPr>
          <w:rFonts w:ascii="Arial" w:hAnsi="Arial" w:cs="Arial"/>
          <w:sz w:val="24"/>
          <w:szCs w:val="24"/>
        </w:rPr>
        <w:t>Original</w:t>
      </w:r>
      <w:proofErr w:type="spellEnd"/>
      <w:r w:rsidRPr="009367B4">
        <w:rPr>
          <w:rFonts w:ascii="Arial" w:hAnsi="Arial" w:cs="Arial"/>
          <w:sz w:val="24"/>
          <w:szCs w:val="24"/>
        </w:rPr>
        <w:t>)</w:t>
      </w:r>
      <w:r>
        <w:rPr>
          <w:rFonts w:ascii="Arial" w:hAnsi="Arial" w:cs="Arial"/>
          <w:sz w:val="24"/>
          <w:szCs w:val="24"/>
        </w:rPr>
        <w:t xml:space="preserve">” dostępnego na stronie </w:t>
      </w:r>
      <w:r w:rsidRPr="009367B4">
        <w:rPr>
          <w:rFonts w:ascii="Arial" w:hAnsi="Arial" w:cs="Arial"/>
          <w:sz w:val="24"/>
          <w:szCs w:val="24"/>
        </w:rPr>
        <w:t>archive.ics.uci.edu</w:t>
      </w:r>
      <w:r>
        <w:rPr>
          <w:rFonts w:ascii="Arial" w:hAnsi="Arial" w:cs="Arial"/>
          <w:sz w:val="24"/>
          <w:szCs w:val="24"/>
        </w:rPr>
        <w:t>. Składa się on z 699 instancji przy czym niektóre z nich zawierają niekompletne dane. Brak wartości atrybutu jest oznaczony znakiem „?”. Każda instancja składa się z atrybutu:</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Sample</w:t>
      </w:r>
      <w:proofErr w:type="spellEnd"/>
      <w:r w:rsidRPr="009367B4">
        <w:rPr>
          <w:rFonts w:ascii="Arial" w:hAnsi="Arial" w:cs="Arial"/>
          <w:sz w:val="24"/>
          <w:szCs w:val="24"/>
        </w:rPr>
        <w:t xml:space="preserve"> </w:t>
      </w:r>
      <w:proofErr w:type="spellStart"/>
      <w:r w:rsidRPr="009367B4">
        <w:rPr>
          <w:rFonts w:ascii="Arial" w:hAnsi="Arial" w:cs="Arial"/>
          <w:sz w:val="24"/>
          <w:szCs w:val="24"/>
        </w:rPr>
        <w:t>code</w:t>
      </w:r>
      <w:proofErr w:type="spellEnd"/>
      <w:r w:rsidRPr="009367B4">
        <w:rPr>
          <w:rFonts w:ascii="Arial" w:hAnsi="Arial" w:cs="Arial"/>
          <w:sz w:val="24"/>
          <w:szCs w:val="24"/>
        </w:rPr>
        <w:t xml:space="preserve"> </w:t>
      </w:r>
      <w:proofErr w:type="spellStart"/>
      <w:r w:rsidRPr="009367B4">
        <w:rPr>
          <w:rFonts w:ascii="Arial" w:hAnsi="Arial" w:cs="Arial"/>
          <w:sz w:val="24"/>
          <w:szCs w:val="24"/>
        </w:rPr>
        <w:t>number</w:t>
      </w:r>
      <w:proofErr w:type="spellEnd"/>
      <w:r w:rsidRPr="009367B4">
        <w:rPr>
          <w:rFonts w:ascii="Arial" w:hAnsi="Arial" w:cs="Arial"/>
          <w:sz w:val="24"/>
          <w:szCs w:val="24"/>
        </w:rPr>
        <w:t xml:space="preserve">: id </w:t>
      </w:r>
      <w:proofErr w:type="spellStart"/>
      <w:r w:rsidRPr="009367B4">
        <w:rPr>
          <w:rFonts w:ascii="Arial" w:hAnsi="Arial" w:cs="Arial"/>
          <w:sz w:val="24"/>
          <w:szCs w:val="24"/>
        </w:rPr>
        <w:t>number</w:t>
      </w:r>
      <w:proofErr w:type="spellEnd"/>
      <w:r w:rsidRPr="009367B4">
        <w:rPr>
          <w:rFonts w:ascii="Arial" w:hAnsi="Arial" w:cs="Arial"/>
          <w:sz w:val="24"/>
          <w:szCs w:val="24"/>
        </w:rPr>
        <w:t xml:space="preserve"> </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Clump</w:t>
      </w:r>
      <w:proofErr w:type="spellEnd"/>
      <w:r w:rsidRPr="009367B4">
        <w:rPr>
          <w:rFonts w:ascii="Arial" w:hAnsi="Arial" w:cs="Arial"/>
          <w:sz w:val="24"/>
          <w:szCs w:val="24"/>
        </w:rPr>
        <w:t xml:space="preserve"> </w:t>
      </w:r>
      <w:proofErr w:type="spellStart"/>
      <w:r w:rsidRPr="009367B4">
        <w:rPr>
          <w:rFonts w:ascii="Arial" w:hAnsi="Arial" w:cs="Arial"/>
          <w:sz w:val="24"/>
          <w:szCs w:val="24"/>
        </w:rPr>
        <w:t>Thickness</w:t>
      </w:r>
      <w:proofErr w:type="spellEnd"/>
      <w:r w:rsidR="00926C8B">
        <w:rPr>
          <w:rFonts w:ascii="Arial" w:hAnsi="Arial" w:cs="Arial"/>
          <w:sz w:val="24"/>
          <w:szCs w:val="24"/>
        </w:rPr>
        <w:t xml:space="preserve"> (0)</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Uniformity</w:t>
      </w:r>
      <w:proofErr w:type="spellEnd"/>
      <w:r w:rsidRPr="009367B4">
        <w:rPr>
          <w:rFonts w:ascii="Arial" w:hAnsi="Arial" w:cs="Arial"/>
          <w:sz w:val="24"/>
          <w:szCs w:val="24"/>
        </w:rPr>
        <w:t xml:space="preserve"> of Cell </w:t>
      </w:r>
      <w:proofErr w:type="spellStart"/>
      <w:r w:rsidRPr="009367B4">
        <w:rPr>
          <w:rFonts w:ascii="Arial" w:hAnsi="Arial" w:cs="Arial"/>
          <w:sz w:val="24"/>
          <w:szCs w:val="24"/>
        </w:rPr>
        <w:t>Size</w:t>
      </w:r>
      <w:proofErr w:type="spellEnd"/>
      <w:r w:rsidRPr="009367B4">
        <w:rPr>
          <w:rFonts w:ascii="Arial" w:hAnsi="Arial" w:cs="Arial"/>
          <w:sz w:val="24"/>
          <w:szCs w:val="24"/>
        </w:rPr>
        <w:t xml:space="preserve"> </w:t>
      </w:r>
      <w:r w:rsidR="00926C8B">
        <w:rPr>
          <w:rFonts w:ascii="Arial" w:hAnsi="Arial" w:cs="Arial"/>
          <w:sz w:val="24"/>
          <w:szCs w:val="24"/>
        </w:rPr>
        <w:t>(1)</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Uniformity</w:t>
      </w:r>
      <w:proofErr w:type="spellEnd"/>
      <w:r w:rsidRPr="009367B4">
        <w:rPr>
          <w:rFonts w:ascii="Arial" w:hAnsi="Arial" w:cs="Arial"/>
          <w:sz w:val="24"/>
          <w:szCs w:val="24"/>
        </w:rPr>
        <w:t xml:space="preserve"> of Cell </w:t>
      </w:r>
      <w:proofErr w:type="spellStart"/>
      <w:r w:rsidRPr="009367B4">
        <w:rPr>
          <w:rFonts w:ascii="Arial" w:hAnsi="Arial" w:cs="Arial"/>
          <w:sz w:val="24"/>
          <w:szCs w:val="24"/>
        </w:rPr>
        <w:t>Shape</w:t>
      </w:r>
      <w:proofErr w:type="spellEnd"/>
      <w:r w:rsidRPr="009367B4">
        <w:rPr>
          <w:rFonts w:ascii="Arial" w:hAnsi="Arial" w:cs="Arial"/>
          <w:sz w:val="24"/>
          <w:szCs w:val="24"/>
        </w:rPr>
        <w:t xml:space="preserve"> </w:t>
      </w:r>
      <w:r w:rsidR="00926C8B">
        <w:rPr>
          <w:rFonts w:ascii="Arial" w:hAnsi="Arial" w:cs="Arial"/>
          <w:sz w:val="24"/>
          <w:szCs w:val="24"/>
        </w:rPr>
        <w:t>(2)</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Marginal</w:t>
      </w:r>
      <w:proofErr w:type="spellEnd"/>
      <w:r w:rsidRPr="009367B4">
        <w:rPr>
          <w:rFonts w:ascii="Arial" w:hAnsi="Arial" w:cs="Arial"/>
          <w:sz w:val="24"/>
          <w:szCs w:val="24"/>
        </w:rPr>
        <w:t xml:space="preserve"> </w:t>
      </w:r>
      <w:proofErr w:type="spellStart"/>
      <w:r w:rsidRPr="009367B4">
        <w:rPr>
          <w:rFonts w:ascii="Arial" w:hAnsi="Arial" w:cs="Arial"/>
          <w:sz w:val="24"/>
          <w:szCs w:val="24"/>
        </w:rPr>
        <w:t>Adhesion</w:t>
      </w:r>
      <w:proofErr w:type="spellEnd"/>
      <w:r w:rsidRPr="009367B4">
        <w:rPr>
          <w:rFonts w:ascii="Arial" w:hAnsi="Arial" w:cs="Arial"/>
          <w:sz w:val="24"/>
          <w:szCs w:val="24"/>
        </w:rPr>
        <w:t xml:space="preserve"> </w:t>
      </w:r>
      <w:r w:rsidR="00926C8B">
        <w:rPr>
          <w:rFonts w:ascii="Arial" w:hAnsi="Arial" w:cs="Arial"/>
          <w:sz w:val="24"/>
          <w:szCs w:val="24"/>
        </w:rPr>
        <w:t>(3)</w:t>
      </w:r>
    </w:p>
    <w:p w:rsidR="009367B4" w:rsidRDefault="009367B4" w:rsidP="009367B4">
      <w:pPr>
        <w:pStyle w:val="Standard"/>
        <w:numPr>
          <w:ilvl w:val="0"/>
          <w:numId w:val="6"/>
        </w:numPr>
        <w:spacing w:after="0"/>
        <w:rPr>
          <w:rFonts w:ascii="Arial" w:hAnsi="Arial" w:cs="Arial"/>
          <w:sz w:val="24"/>
          <w:szCs w:val="24"/>
        </w:rPr>
      </w:pPr>
      <w:r w:rsidRPr="009367B4">
        <w:rPr>
          <w:rFonts w:ascii="Arial" w:hAnsi="Arial" w:cs="Arial"/>
          <w:sz w:val="24"/>
          <w:szCs w:val="24"/>
        </w:rPr>
        <w:t xml:space="preserve">Single </w:t>
      </w:r>
      <w:proofErr w:type="spellStart"/>
      <w:r w:rsidRPr="009367B4">
        <w:rPr>
          <w:rFonts w:ascii="Arial" w:hAnsi="Arial" w:cs="Arial"/>
          <w:sz w:val="24"/>
          <w:szCs w:val="24"/>
        </w:rPr>
        <w:t>Epithelial</w:t>
      </w:r>
      <w:proofErr w:type="spellEnd"/>
      <w:r w:rsidRPr="009367B4">
        <w:rPr>
          <w:rFonts w:ascii="Arial" w:hAnsi="Arial" w:cs="Arial"/>
          <w:sz w:val="24"/>
          <w:szCs w:val="24"/>
        </w:rPr>
        <w:t xml:space="preserve"> Cell </w:t>
      </w:r>
      <w:proofErr w:type="spellStart"/>
      <w:r w:rsidRPr="009367B4">
        <w:rPr>
          <w:rFonts w:ascii="Arial" w:hAnsi="Arial" w:cs="Arial"/>
          <w:sz w:val="24"/>
          <w:szCs w:val="24"/>
        </w:rPr>
        <w:t>Size</w:t>
      </w:r>
      <w:proofErr w:type="spellEnd"/>
      <w:r w:rsidR="00926C8B">
        <w:rPr>
          <w:rFonts w:ascii="Arial" w:hAnsi="Arial" w:cs="Arial"/>
          <w:sz w:val="24"/>
          <w:szCs w:val="24"/>
        </w:rPr>
        <w:t xml:space="preserve"> (4)</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Bare</w:t>
      </w:r>
      <w:proofErr w:type="spellEnd"/>
      <w:r w:rsidRPr="009367B4">
        <w:rPr>
          <w:rFonts w:ascii="Arial" w:hAnsi="Arial" w:cs="Arial"/>
          <w:sz w:val="24"/>
          <w:szCs w:val="24"/>
        </w:rPr>
        <w:t xml:space="preserve"> </w:t>
      </w:r>
      <w:proofErr w:type="spellStart"/>
      <w:r w:rsidRPr="009367B4">
        <w:rPr>
          <w:rFonts w:ascii="Arial" w:hAnsi="Arial" w:cs="Arial"/>
          <w:sz w:val="24"/>
          <w:szCs w:val="24"/>
        </w:rPr>
        <w:t>Nuclei</w:t>
      </w:r>
      <w:proofErr w:type="spellEnd"/>
      <w:r w:rsidR="00926C8B">
        <w:rPr>
          <w:rFonts w:ascii="Arial" w:hAnsi="Arial" w:cs="Arial"/>
          <w:sz w:val="24"/>
          <w:szCs w:val="24"/>
        </w:rPr>
        <w:t xml:space="preserve"> (5)</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Bland</w:t>
      </w:r>
      <w:proofErr w:type="spellEnd"/>
      <w:r w:rsidRPr="009367B4">
        <w:rPr>
          <w:rFonts w:ascii="Arial" w:hAnsi="Arial" w:cs="Arial"/>
          <w:sz w:val="24"/>
          <w:szCs w:val="24"/>
        </w:rPr>
        <w:t xml:space="preserve"> </w:t>
      </w:r>
      <w:proofErr w:type="spellStart"/>
      <w:r w:rsidRPr="009367B4">
        <w:rPr>
          <w:rFonts w:ascii="Arial" w:hAnsi="Arial" w:cs="Arial"/>
          <w:sz w:val="24"/>
          <w:szCs w:val="24"/>
        </w:rPr>
        <w:t>Chromatin</w:t>
      </w:r>
      <w:proofErr w:type="spellEnd"/>
      <w:r w:rsidR="00926C8B">
        <w:rPr>
          <w:rFonts w:ascii="Arial" w:hAnsi="Arial" w:cs="Arial"/>
          <w:sz w:val="24"/>
          <w:szCs w:val="24"/>
        </w:rPr>
        <w:t xml:space="preserve"> (6)</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Normal</w:t>
      </w:r>
      <w:proofErr w:type="spellEnd"/>
      <w:r w:rsidRPr="009367B4">
        <w:rPr>
          <w:rFonts w:ascii="Arial" w:hAnsi="Arial" w:cs="Arial"/>
          <w:sz w:val="24"/>
          <w:szCs w:val="24"/>
        </w:rPr>
        <w:t xml:space="preserve"> </w:t>
      </w:r>
      <w:proofErr w:type="spellStart"/>
      <w:r w:rsidRPr="009367B4">
        <w:rPr>
          <w:rFonts w:ascii="Arial" w:hAnsi="Arial" w:cs="Arial"/>
          <w:sz w:val="24"/>
          <w:szCs w:val="24"/>
        </w:rPr>
        <w:t>Nucleol</w:t>
      </w:r>
      <w:proofErr w:type="spellEnd"/>
      <w:r w:rsidR="00926C8B">
        <w:rPr>
          <w:rFonts w:ascii="Arial" w:hAnsi="Arial" w:cs="Arial"/>
          <w:sz w:val="24"/>
          <w:szCs w:val="24"/>
        </w:rPr>
        <w:t xml:space="preserve"> (7)</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Mitoses</w:t>
      </w:r>
      <w:proofErr w:type="spellEnd"/>
      <w:r w:rsidR="00926C8B">
        <w:rPr>
          <w:rFonts w:ascii="Arial" w:hAnsi="Arial" w:cs="Arial"/>
          <w:sz w:val="24"/>
          <w:szCs w:val="24"/>
        </w:rPr>
        <w:t xml:space="preserve"> (8)</w:t>
      </w:r>
    </w:p>
    <w:p w:rsidR="009367B4" w:rsidRDefault="009367B4" w:rsidP="009367B4">
      <w:pPr>
        <w:pStyle w:val="Standard"/>
        <w:numPr>
          <w:ilvl w:val="0"/>
          <w:numId w:val="6"/>
        </w:numPr>
        <w:spacing w:after="0"/>
        <w:rPr>
          <w:rFonts w:ascii="Arial" w:hAnsi="Arial" w:cs="Arial"/>
          <w:sz w:val="24"/>
          <w:szCs w:val="24"/>
        </w:rPr>
      </w:pPr>
      <w:r w:rsidRPr="009367B4">
        <w:rPr>
          <w:rFonts w:ascii="Arial" w:hAnsi="Arial" w:cs="Arial"/>
          <w:sz w:val="24"/>
          <w:szCs w:val="24"/>
        </w:rPr>
        <w:t xml:space="preserve">Class: (2 for </w:t>
      </w:r>
      <w:proofErr w:type="spellStart"/>
      <w:r w:rsidRPr="009367B4">
        <w:rPr>
          <w:rFonts w:ascii="Arial" w:hAnsi="Arial" w:cs="Arial"/>
          <w:sz w:val="24"/>
          <w:szCs w:val="24"/>
        </w:rPr>
        <w:t>benign</w:t>
      </w:r>
      <w:proofErr w:type="spellEnd"/>
      <w:r w:rsidRPr="009367B4">
        <w:rPr>
          <w:rFonts w:ascii="Arial" w:hAnsi="Arial" w:cs="Arial"/>
          <w:sz w:val="24"/>
          <w:szCs w:val="24"/>
        </w:rPr>
        <w:t xml:space="preserve">, 4 for </w:t>
      </w:r>
      <w:proofErr w:type="spellStart"/>
      <w:r w:rsidRPr="009367B4">
        <w:rPr>
          <w:rFonts w:ascii="Arial" w:hAnsi="Arial" w:cs="Arial"/>
          <w:sz w:val="24"/>
          <w:szCs w:val="24"/>
        </w:rPr>
        <w:t>malignant</w:t>
      </w:r>
      <w:proofErr w:type="spellEnd"/>
      <w:r w:rsidRPr="009367B4">
        <w:rPr>
          <w:rFonts w:ascii="Arial" w:hAnsi="Arial" w:cs="Arial"/>
          <w:sz w:val="24"/>
          <w:szCs w:val="24"/>
        </w:rPr>
        <w:t>)</w:t>
      </w:r>
    </w:p>
    <w:p w:rsidR="00172C37" w:rsidRDefault="00497AFA" w:rsidP="00172C37">
      <w:pPr>
        <w:pStyle w:val="Standard"/>
        <w:spacing w:after="0"/>
        <w:ind w:left="708"/>
        <w:rPr>
          <w:rFonts w:ascii="Arial" w:hAnsi="Arial" w:cs="Arial"/>
          <w:sz w:val="24"/>
          <w:szCs w:val="24"/>
        </w:rPr>
      </w:pPr>
      <w:r>
        <w:rPr>
          <w:rFonts w:ascii="Arial" w:hAnsi="Arial" w:cs="Arial"/>
          <w:sz w:val="24"/>
          <w:szCs w:val="24"/>
        </w:rPr>
        <w:t>Wszystkie atrybuty oprócz pierwszego (id) oraz ostatniego</w:t>
      </w:r>
      <w:r w:rsidR="00172C37">
        <w:rPr>
          <w:rFonts w:ascii="Arial" w:hAnsi="Arial" w:cs="Arial"/>
          <w:sz w:val="24"/>
          <w:szCs w:val="24"/>
        </w:rPr>
        <w:t xml:space="preserve"> są</w:t>
      </w:r>
      <w:r>
        <w:rPr>
          <w:rFonts w:ascii="Arial" w:hAnsi="Arial" w:cs="Arial"/>
          <w:sz w:val="24"/>
          <w:szCs w:val="24"/>
        </w:rPr>
        <w:t xml:space="preserve"> </w:t>
      </w:r>
      <w:r w:rsidR="00172C37">
        <w:rPr>
          <w:rFonts w:ascii="Arial" w:hAnsi="Arial" w:cs="Arial"/>
          <w:sz w:val="24"/>
          <w:szCs w:val="24"/>
        </w:rPr>
        <w:t xml:space="preserve">dyskretne oraz są </w:t>
      </w:r>
      <w:r>
        <w:rPr>
          <w:rFonts w:ascii="Arial" w:hAnsi="Arial" w:cs="Arial"/>
          <w:sz w:val="24"/>
          <w:szCs w:val="24"/>
        </w:rPr>
        <w:t>opisywan</w:t>
      </w:r>
      <w:r w:rsidR="00172C37">
        <w:rPr>
          <w:rFonts w:ascii="Arial" w:hAnsi="Arial" w:cs="Arial"/>
          <w:sz w:val="24"/>
          <w:szCs w:val="24"/>
        </w:rPr>
        <w:t>e</w:t>
      </w:r>
      <w:r>
        <w:rPr>
          <w:rFonts w:ascii="Arial" w:hAnsi="Arial" w:cs="Arial"/>
          <w:sz w:val="24"/>
          <w:szCs w:val="24"/>
        </w:rPr>
        <w:t xml:space="preserve"> przez liczbę </w:t>
      </w:r>
      <w:r w:rsidR="00172C37">
        <w:rPr>
          <w:rFonts w:ascii="Arial" w:hAnsi="Arial" w:cs="Arial"/>
          <w:sz w:val="24"/>
          <w:szCs w:val="24"/>
        </w:rPr>
        <w:t>z zakresu od 1 do 10</w:t>
      </w:r>
      <w:r>
        <w:rPr>
          <w:rFonts w:ascii="Arial" w:hAnsi="Arial" w:cs="Arial"/>
          <w:sz w:val="24"/>
          <w:szCs w:val="24"/>
        </w:rPr>
        <w:t xml:space="preserve">. </w:t>
      </w:r>
    </w:p>
    <w:p w:rsidR="00172C37" w:rsidRDefault="00172C37" w:rsidP="00172C37">
      <w:pPr>
        <w:pStyle w:val="Standard"/>
        <w:spacing w:after="0"/>
        <w:ind w:left="708"/>
        <w:rPr>
          <w:rFonts w:ascii="Arial" w:hAnsi="Arial" w:cs="Arial"/>
          <w:sz w:val="24"/>
          <w:szCs w:val="24"/>
        </w:rPr>
      </w:pPr>
      <w:r>
        <w:rPr>
          <w:noProof/>
        </w:rPr>
        <w:drawing>
          <wp:inline distT="0" distB="0" distL="0" distR="0" wp14:anchorId="3AE96F1D" wp14:editId="63CE4A67">
            <wp:extent cx="3162300" cy="316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3162300"/>
                    </a:xfrm>
                    <a:prstGeom prst="rect">
                      <a:avLst/>
                    </a:prstGeom>
                  </pic:spPr>
                </pic:pic>
              </a:graphicData>
            </a:graphic>
          </wp:inline>
        </w:drawing>
      </w:r>
    </w:p>
    <w:p w:rsidR="009B2FD2" w:rsidRDefault="004B3D79" w:rsidP="00172C37">
      <w:pPr>
        <w:pStyle w:val="Standard"/>
        <w:spacing w:after="0"/>
        <w:ind w:left="708"/>
        <w:rPr>
          <w:rFonts w:ascii="Arial" w:hAnsi="Arial" w:cs="Arial"/>
          <w:sz w:val="24"/>
          <w:szCs w:val="24"/>
        </w:rPr>
      </w:pPr>
      <w:r>
        <w:rPr>
          <w:rFonts w:ascii="Arial" w:hAnsi="Arial" w:cs="Arial"/>
          <w:sz w:val="24"/>
          <w:szCs w:val="24"/>
        </w:rPr>
        <w:lastRenderedPageBreak/>
        <w:t xml:space="preserve">Ostatni atrybut oznacza klasę czyli w naszym przypadku </w:t>
      </w:r>
      <w:r w:rsidR="00497AFA">
        <w:rPr>
          <w:rFonts w:ascii="Arial" w:hAnsi="Arial" w:cs="Arial"/>
          <w:sz w:val="24"/>
          <w:szCs w:val="24"/>
        </w:rPr>
        <w:t>opisuje czy kobieta przy podanym zestawie atrybutów ma łagodnego raka(określony przez liczbę 2) czy też złośliwego(określony przez liczbę 4).</w:t>
      </w:r>
      <w:r w:rsidR="00172C37">
        <w:rPr>
          <w:rFonts w:ascii="Arial" w:hAnsi="Arial" w:cs="Arial"/>
          <w:sz w:val="24"/>
          <w:szCs w:val="24"/>
        </w:rPr>
        <w:t xml:space="preserve"> </w:t>
      </w:r>
    </w:p>
    <w:p w:rsidR="00172C37" w:rsidRPr="00926C8B" w:rsidRDefault="00172C37" w:rsidP="00172C37">
      <w:pPr>
        <w:pStyle w:val="Standard"/>
        <w:spacing w:after="0"/>
        <w:ind w:left="708"/>
        <w:rPr>
          <w:rFonts w:ascii="Arial" w:hAnsi="Arial" w:cs="Arial"/>
          <w:b/>
          <w:sz w:val="24"/>
          <w:szCs w:val="24"/>
        </w:rPr>
      </w:pPr>
      <w:r>
        <w:rPr>
          <w:noProof/>
        </w:rPr>
        <w:drawing>
          <wp:inline distT="0" distB="0" distL="0" distR="0" wp14:anchorId="7D348B65" wp14:editId="1779A87D">
            <wp:extent cx="942975" cy="24288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975" cy="2428875"/>
                    </a:xfrm>
                    <a:prstGeom prst="rect">
                      <a:avLst/>
                    </a:prstGeom>
                  </pic:spPr>
                </pic:pic>
              </a:graphicData>
            </a:graphic>
          </wp:inline>
        </w:drawing>
      </w:r>
    </w:p>
    <w:p w:rsidR="00926C8B" w:rsidRDefault="00926C8B" w:rsidP="009B2FD2">
      <w:pPr>
        <w:pStyle w:val="Standard"/>
        <w:spacing w:after="0"/>
        <w:ind w:left="720"/>
        <w:rPr>
          <w:rFonts w:ascii="Arial" w:hAnsi="Arial" w:cs="Arial"/>
          <w:sz w:val="24"/>
          <w:szCs w:val="24"/>
        </w:rPr>
      </w:pPr>
    </w:p>
    <w:p w:rsidR="009B2FD2" w:rsidRPr="009B2FD2" w:rsidRDefault="009B2FD2" w:rsidP="00172C37">
      <w:pPr>
        <w:pStyle w:val="Nagwek1"/>
        <w:numPr>
          <w:ilvl w:val="0"/>
          <w:numId w:val="10"/>
        </w:numPr>
      </w:pPr>
      <w:r>
        <w:t>Zaimplementowany algorytm</w:t>
      </w:r>
    </w:p>
    <w:p w:rsidR="009B2FD2" w:rsidRPr="00497AFA" w:rsidRDefault="009B2FD2" w:rsidP="00172C37">
      <w:pPr>
        <w:pStyle w:val="Standard"/>
        <w:numPr>
          <w:ilvl w:val="1"/>
          <w:numId w:val="10"/>
        </w:numPr>
        <w:spacing w:after="0"/>
      </w:pPr>
      <w:r>
        <w:rPr>
          <w:rFonts w:ascii="Arial" w:hAnsi="Arial" w:cs="Arial"/>
          <w:sz w:val="24"/>
          <w:szCs w:val="24"/>
        </w:rPr>
        <w:t>Odczyt danych</w:t>
      </w:r>
    </w:p>
    <w:p w:rsidR="00497AFA" w:rsidRPr="00497AFA" w:rsidRDefault="009F5EF6" w:rsidP="00172C37">
      <w:pPr>
        <w:pStyle w:val="Standard"/>
        <w:spacing w:after="0"/>
        <w:ind w:left="1416" w:firstLine="708"/>
      </w:pPr>
      <w:r>
        <w:rPr>
          <w:rFonts w:ascii="Arial" w:hAnsi="Arial" w:cs="Arial"/>
          <w:sz w:val="24"/>
          <w:szCs w:val="24"/>
        </w:rPr>
        <w:t xml:space="preserve">Dane pobrane ze strony były dostępne w formacie „.data”, lecz w celu łatwiejszego dostępu do pliku przenieśliśmy wszystkie dane do pliku CSV. Wybraliśmy taki format pliku z powodu zapisu danych (wszystkie atrybuty były oddzielone znakami „,”. Do odczytu pliku została wykorzystana biblioteka CSV. </w:t>
      </w:r>
      <w:r w:rsidR="00497AFA">
        <w:rPr>
          <w:rFonts w:ascii="Arial" w:hAnsi="Arial" w:cs="Arial"/>
          <w:sz w:val="24"/>
          <w:szCs w:val="24"/>
        </w:rPr>
        <w:t>Przy odczycie danych zostały pominięte linie w których występuje znak „?”.</w:t>
      </w:r>
    </w:p>
    <w:p w:rsidR="00497AFA" w:rsidRPr="009B2FD2" w:rsidRDefault="00497AFA" w:rsidP="00497AFA">
      <w:pPr>
        <w:pStyle w:val="Standard"/>
        <w:spacing w:after="0"/>
        <w:ind w:left="2160"/>
      </w:pPr>
      <w:r>
        <w:rPr>
          <w:noProof/>
        </w:rPr>
        <w:drawing>
          <wp:anchor distT="0" distB="0" distL="114300" distR="114300" simplePos="0" relativeHeight="251658240" behindDoc="0" locked="0" layoutInCell="1" allowOverlap="1" wp14:anchorId="24E220FA">
            <wp:simplePos x="0" y="0"/>
            <wp:positionH relativeFrom="margin">
              <wp:align>center</wp:align>
            </wp:positionH>
            <wp:positionV relativeFrom="paragraph">
              <wp:posOffset>0</wp:posOffset>
            </wp:positionV>
            <wp:extent cx="5238750" cy="211455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38750" cy="2114550"/>
                    </a:xfrm>
                    <a:prstGeom prst="rect">
                      <a:avLst/>
                    </a:prstGeom>
                  </pic:spPr>
                </pic:pic>
              </a:graphicData>
            </a:graphic>
            <wp14:sizeRelH relativeFrom="page">
              <wp14:pctWidth>0</wp14:pctWidth>
            </wp14:sizeRelH>
            <wp14:sizeRelV relativeFrom="page">
              <wp14:pctHeight>0</wp14:pctHeight>
            </wp14:sizeRelV>
          </wp:anchor>
        </w:drawing>
      </w:r>
    </w:p>
    <w:p w:rsidR="009B2FD2" w:rsidRDefault="009B2FD2" w:rsidP="00172C37">
      <w:pPr>
        <w:pStyle w:val="Standard"/>
        <w:numPr>
          <w:ilvl w:val="1"/>
          <w:numId w:val="10"/>
        </w:numPr>
        <w:spacing w:after="0"/>
        <w:rPr>
          <w:rFonts w:ascii="Arial" w:hAnsi="Arial" w:cs="Arial"/>
          <w:sz w:val="24"/>
          <w:szCs w:val="24"/>
        </w:rPr>
      </w:pPr>
      <w:r w:rsidRPr="009B2FD2">
        <w:rPr>
          <w:rFonts w:ascii="Arial" w:hAnsi="Arial" w:cs="Arial"/>
          <w:sz w:val="24"/>
          <w:szCs w:val="24"/>
        </w:rPr>
        <w:t>Wyznaczanie rankingu cech</w:t>
      </w:r>
    </w:p>
    <w:p w:rsidR="0003439B" w:rsidRDefault="00926C8B" w:rsidP="00926C8B">
      <w:pPr>
        <w:pStyle w:val="Standard"/>
        <w:spacing w:after="0"/>
        <w:ind w:left="1134" w:hanging="414"/>
        <w:rPr>
          <w:rFonts w:ascii="Arial" w:hAnsi="Arial" w:cs="Arial"/>
          <w:sz w:val="24"/>
          <w:szCs w:val="24"/>
        </w:rPr>
      </w:pPr>
      <w:r>
        <w:rPr>
          <w:rFonts w:ascii="Arial" w:hAnsi="Arial" w:cs="Arial"/>
          <w:sz w:val="24"/>
          <w:szCs w:val="24"/>
        </w:rPr>
        <w:t xml:space="preserve">      </w:t>
      </w:r>
      <w:r w:rsidR="00172C37">
        <w:rPr>
          <w:rFonts w:ascii="Arial" w:hAnsi="Arial" w:cs="Arial"/>
          <w:sz w:val="24"/>
          <w:szCs w:val="24"/>
        </w:rPr>
        <w:tab/>
      </w:r>
      <w:r w:rsidR="00172C37">
        <w:rPr>
          <w:rFonts w:ascii="Arial" w:hAnsi="Arial" w:cs="Arial"/>
          <w:sz w:val="24"/>
          <w:szCs w:val="24"/>
        </w:rPr>
        <w:tab/>
      </w:r>
      <w:r>
        <w:rPr>
          <w:rFonts w:ascii="Arial" w:hAnsi="Arial" w:cs="Arial"/>
          <w:sz w:val="24"/>
          <w:szCs w:val="24"/>
        </w:rPr>
        <w:t xml:space="preserve">Do przeprowadzenia rankingu cech skorzystaliśmy z współczynnika korelacji Pearsona(Pearson Product Moment </w:t>
      </w:r>
      <w:proofErr w:type="spellStart"/>
      <w:r>
        <w:rPr>
          <w:rFonts w:ascii="Arial" w:hAnsi="Arial" w:cs="Arial"/>
          <w:sz w:val="24"/>
          <w:szCs w:val="24"/>
        </w:rPr>
        <w:t>Correlation</w:t>
      </w:r>
      <w:proofErr w:type="spellEnd"/>
      <w:r>
        <w:rPr>
          <w:rFonts w:ascii="Arial" w:hAnsi="Arial" w:cs="Arial"/>
          <w:sz w:val="24"/>
          <w:szCs w:val="24"/>
        </w:rPr>
        <w:t xml:space="preserve"> – PPMC) Określa on poziom zależności liniowej między zmiennymi losowymi.</w:t>
      </w:r>
    </w:p>
    <w:p w:rsidR="0003439B" w:rsidRDefault="0003439B" w:rsidP="00926C8B">
      <w:pPr>
        <w:pStyle w:val="Standard"/>
        <w:spacing w:after="0"/>
        <w:ind w:left="1134" w:hanging="414"/>
        <w:rPr>
          <w:rFonts w:ascii="Arial" w:hAnsi="Arial" w:cs="Arial"/>
          <w:sz w:val="24"/>
          <w:szCs w:val="24"/>
        </w:rPr>
      </w:pPr>
      <m:oMathPara>
        <m:oMath>
          <m:r>
            <w:rPr>
              <w:rFonts w:ascii="Cambria Math" w:hAnsi="Cambria Math" w:cs="Arial"/>
              <w:sz w:val="24"/>
              <w:szCs w:val="24"/>
            </w:rPr>
            <m:t xml:space="preserve">r = </m:t>
          </m:r>
          <m:f>
            <m:fPr>
              <m:ctrlPr>
                <w:rPr>
                  <w:rFonts w:ascii="Cambria Math" w:hAnsi="Cambria Math" w:cs="Arial"/>
                  <w:i/>
                  <w:sz w:val="24"/>
                  <w:szCs w:val="24"/>
                </w:rPr>
              </m:ctrlPr>
            </m:fPr>
            <m:num>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xy)-</m:t>
                  </m:r>
                </m:e>
              </m:nary>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y)</m:t>
                      </m:r>
                    </m:e>
                  </m:nary>
                </m:e>
              </m:nary>
            </m:num>
            <m:den>
              <m:rad>
                <m:radPr>
                  <m:degHide m:val="1"/>
                  <m:ctrlPr>
                    <w:rPr>
                      <w:rFonts w:ascii="Cambria Math" w:hAnsi="Cambria Math" w:cs="Arial"/>
                      <w:i/>
                      <w:sz w:val="24"/>
                      <w:szCs w:val="24"/>
                    </w:rPr>
                  </m:ctrlPr>
                </m:radPr>
                <m:deg/>
                <m:e>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e>
                              </m:d>
                            </m:e>
                            <m:sup>
                              <m:r>
                                <w:rPr>
                                  <w:rFonts w:ascii="Cambria Math" w:hAnsi="Cambria Math" w:cs="Arial"/>
                                  <w:sz w:val="24"/>
                                  <w:szCs w:val="24"/>
                                </w:rPr>
                                <m:t>2</m:t>
                              </m:r>
                            </m:sup>
                          </m:sSup>
                        </m:e>
                      </m:nary>
                    </m:e>
                  </m:d>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y</m:t>
                                  </m:r>
                                </m:e>
                              </m:d>
                            </m:e>
                            <m:sup>
                              <m:r>
                                <w:rPr>
                                  <w:rFonts w:ascii="Cambria Math" w:hAnsi="Cambria Math" w:cs="Arial"/>
                                  <w:sz w:val="24"/>
                                  <w:szCs w:val="24"/>
                                </w:rPr>
                                <m:t>2</m:t>
                              </m:r>
                            </m:sup>
                          </m:sSup>
                        </m:e>
                      </m:nary>
                    </m:e>
                  </m:d>
                </m:e>
              </m:rad>
            </m:den>
          </m:f>
        </m:oMath>
      </m:oMathPara>
    </w:p>
    <w:p w:rsidR="0003439B" w:rsidRDefault="0003439B" w:rsidP="001F1F22">
      <w:pPr>
        <w:pStyle w:val="Standard"/>
        <w:spacing w:after="0"/>
        <w:ind w:left="1134" w:firstLine="282"/>
        <w:rPr>
          <w:rFonts w:ascii="Arial" w:hAnsi="Arial" w:cs="Arial"/>
          <w:sz w:val="24"/>
          <w:szCs w:val="24"/>
        </w:rPr>
      </w:pPr>
      <w:r>
        <w:rPr>
          <w:rFonts w:ascii="Arial" w:hAnsi="Arial" w:cs="Arial"/>
          <w:sz w:val="24"/>
          <w:szCs w:val="24"/>
        </w:rPr>
        <w:lastRenderedPageBreak/>
        <w:t>Powyższy wzór prezentuje jak wyliczyć współczynnik korelacji Pearsona. W naszym przypadku x jest naszym konkretnym atrybutem, y wartością klasy, a n jest liczbą instancji przez które musi przejść algorytm czyli w naszym przypadku jest to wartość 682.</w:t>
      </w:r>
    </w:p>
    <w:p w:rsidR="001F1F22" w:rsidRDefault="001F1F22" w:rsidP="001F1F22">
      <w:pPr>
        <w:pStyle w:val="Standard"/>
        <w:spacing w:after="0"/>
        <w:ind w:left="1134" w:firstLine="282"/>
        <w:rPr>
          <w:rFonts w:ascii="Arial" w:hAnsi="Arial" w:cs="Arial"/>
          <w:sz w:val="24"/>
          <w:szCs w:val="24"/>
        </w:rPr>
      </w:pPr>
    </w:p>
    <w:p w:rsidR="00926C8B" w:rsidRDefault="00926C8B" w:rsidP="005C12D4">
      <w:pPr>
        <w:pStyle w:val="Standard"/>
        <w:spacing w:after="0"/>
        <w:ind w:left="1134" w:firstLine="282"/>
        <w:rPr>
          <w:rFonts w:ascii="Arial" w:hAnsi="Arial" w:cs="Arial"/>
          <w:sz w:val="24"/>
          <w:szCs w:val="24"/>
        </w:rPr>
      </w:pPr>
      <w:r>
        <w:rPr>
          <w:rFonts w:ascii="Arial" w:hAnsi="Arial" w:cs="Arial"/>
          <w:sz w:val="24"/>
          <w:szCs w:val="24"/>
        </w:rPr>
        <w:t xml:space="preserve">Do zaimplementowania algorytmu skorzystaliśmy z biblioteki </w:t>
      </w:r>
      <w:proofErr w:type="spellStart"/>
      <w:r>
        <w:rPr>
          <w:rFonts w:ascii="Arial" w:hAnsi="Arial" w:cs="Arial"/>
          <w:sz w:val="24"/>
          <w:szCs w:val="24"/>
        </w:rPr>
        <w:t>Pandas</w:t>
      </w:r>
      <w:proofErr w:type="spellEnd"/>
      <w:r>
        <w:rPr>
          <w:rFonts w:ascii="Arial" w:hAnsi="Arial" w:cs="Arial"/>
          <w:sz w:val="24"/>
          <w:szCs w:val="24"/>
        </w:rPr>
        <w:t xml:space="preserve">. Na początku wrzuciliśmy nasze dane do jednej ze struktur dostępnych w bibliotece </w:t>
      </w:r>
      <w:proofErr w:type="spellStart"/>
      <w:r>
        <w:rPr>
          <w:rFonts w:ascii="Arial" w:hAnsi="Arial" w:cs="Arial"/>
          <w:sz w:val="24"/>
          <w:szCs w:val="24"/>
        </w:rPr>
        <w:t>Pandas</w:t>
      </w:r>
      <w:proofErr w:type="spellEnd"/>
      <w:r>
        <w:rPr>
          <w:rFonts w:ascii="Arial" w:hAnsi="Arial" w:cs="Arial"/>
          <w:sz w:val="24"/>
          <w:szCs w:val="24"/>
        </w:rPr>
        <w:t xml:space="preserve"> – </w:t>
      </w:r>
      <w:proofErr w:type="spellStart"/>
      <w:r>
        <w:rPr>
          <w:rFonts w:ascii="Arial" w:hAnsi="Arial" w:cs="Arial"/>
          <w:sz w:val="24"/>
          <w:szCs w:val="24"/>
        </w:rPr>
        <w:t>DataFrame</w:t>
      </w:r>
      <w:proofErr w:type="spellEnd"/>
      <w:r>
        <w:rPr>
          <w:rFonts w:ascii="Arial" w:hAnsi="Arial" w:cs="Arial"/>
          <w:sz w:val="24"/>
          <w:szCs w:val="24"/>
        </w:rPr>
        <w:t xml:space="preserve">. Dodatkowo dodaliśmy kolumnę która posiada nasz selektor, czyli naszą klasę. Metoda </w:t>
      </w:r>
      <w:proofErr w:type="spellStart"/>
      <w:r>
        <w:rPr>
          <w:rFonts w:ascii="Arial" w:hAnsi="Arial" w:cs="Arial"/>
          <w:sz w:val="24"/>
          <w:szCs w:val="24"/>
        </w:rPr>
        <w:t>corr</w:t>
      </w:r>
      <w:proofErr w:type="spellEnd"/>
      <w:r>
        <w:rPr>
          <w:rFonts w:ascii="Arial" w:hAnsi="Arial" w:cs="Arial"/>
          <w:sz w:val="24"/>
          <w:szCs w:val="24"/>
        </w:rPr>
        <w:t>(</w:t>
      </w:r>
      <w:proofErr w:type="spellStart"/>
      <w:r>
        <w:rPr>
          <w:rFonts w:ascii="Arial" w:hAnsi="Arial" w:cs="Arial"/>
          <w:sz w:val="24"/>
          <w:szCs w:val="24"/>
        </w:rPr>
        <w:t>method</w:t>
      </w:r>
      <w:proofErr w:type="spellEnd"/>
      <w:r>
        <w:rPr>
          <w:rFonts w:ascii="Arial" w:hAnsi="Arial" w:cs="Arial"/>
          <w:sz w:val="24"/>
          <w:szCs w:val="24"/>
        </w:rPr>
        <w:t xml:space="preserve"> = „</w:t>
      </w:r>
      <w:proofErr w:type="spellStart"/>
      <w:r>
        <w:rPr>
          <w:rFonts w:ascii="Arial" w:hAnsi="Arial" w:cs="Arial"/>
          <w:sz w:val="24"/>
          <w:szCs w:val="24"/>
        </w:rPr>
        <w:t>perarson</w:t>
      </w:r>
      <w:proofErr w:type="spellEnd"/>
      <w:r>
        <w:rPr>
          <w:rFonts w:ascii="Arial" w:hAnsi="Arial" w:cs="Arial"/>
          <w:sz w:val="24"/>
          <w:szCs w:val="24"/>
        </w:rPr>
        <w:t xml:space="preserve">”) wylicza korelację metodą </w:t>
      </w:r>
      <w:proofErr w:type="spellStart"/>
      <w:r>
        <w:rPr>
          <w:rFonts w:ascii="Arial" w:hAnsi="Arial" w:cs="Arial"/>
          <w:sz w:val="24"/>
          <w:szCs w:val="24"/>
        </w:rPr>
        <w:t>pearson’a</w:t>
      </w:r>
      <w:proofErr w:type="spellEnd"/>
      <w:r>
        <w:rPr>
          <w:rFonts w:ascii="Arial" w:hAnsi="Arial" w:cs="Arial"/>
          <w:sz w:val="24"/>
          <w:szCs w:val="24"/>
        </w:rPr>
        <w:t xml:space="preserve"> między parami kolumn. Ostatnim punktem jest posortowanie wyników korelacji. W naszym przypadku kolejność atrybutów od najbardziej istotnych do najmniej wygląda następująco: </w:t>
      </w:r>
      <w:r w:rsidRPr="000D2B1B">
        <w:rPr>
          <w:rFonts w:ascii="Arial" w:hAnsi="Arial" w:cs="Arial"/>
          <w:sz w:val="24"/>
          <w:szCs w:val="24"/>
        </w:rPr>
        <w:t>[5, 2, 1, 6, 7, 0, 3, 4, 8]</w:t>
      </w:r>
      <w:r>
        <w:rPr>
          <w:rFonts w:ascii="Arial" w:hAnsi="Arial" w:cs="Arial"/>
          <w:sz w:val="24"/>
          <w:szCs w:val="24"/>
        </w:rPr>
        <w:t xml:space="preserve"> przy czym każda liczba odpowiada konkretnemu atrybutowi. W punkcie 2 zostały przyporządkowane id do konkretnych atrybutów.</w:t>
      </w:r>
      <w:r>
        <w:rPr>
          <w:noProof/>
        </w:rPr>
        <w:drawing>
          <wp:inline distT="0" distB="0" distL="0" distR="0" wp14:anchorId="3E37B9E4" wp14:editId="7AE343EE">
            <wp:extent cx="5760720" cy="20097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09775"/>
                    </a:xfrm>
                    <a:prstGeom prst="rect">
                      <a:avLst/>
                    </a:prstGeom>
                  </pic:spPr>
                </pic:pic>
              </a:graphicData>
            </a:graphic>
          </wp:inline>
        </w:drawing>
      </w:r>
      <w:r>
        <w:rPr>
          <w:rFonts w:ascii="Arial" w:hAnsi="Arial" w:cs="Arial"/>
          <w:sz w:val="24"/>
          <w:szCs w:val="24"/>
        </w:rPr>
        <w:t xml:space="preserve"> </w:t>
      </w:r>
    </w:p>
    <w:p w:rsidR="00926C8B" w:rsidRPr="00454BD3" w:rsidRDefault="00926C8B" w:rsidP="00926C8B">
      <w:pPr>
        <w:pStyle w:val="Standard"/>
        <w:spacing w:after="0"/>
        <w:ind w:left="720"/>
      </w:pPr>
    </w:p>
    <w:p w:rsidR="00926C8B" w:rsidRDefault="00926C8B" w:rsidP="00926C8B">
      <w:pPr>
        <w:pStyle w:val="Standard"/>
        <w:spacing w:after="0"/>
        <w:ind w:left="1080"/>
        <w:rPr>
          <w:rFonts w:ascii="Arial" w:hAnsi="Arial" w:cs="Arial"/>
          <w:sz w:val="24"/>
          <w:szCs w:val="24"/>
        </w:rPr>
      </w:pPr>
    </w:p>
    <w:p w:rsidR="00926C8B" w:rsidRDefault="00926C8B" w:rsidP="00926C8B">
      <w:pPr>
        <w:pStyle w:val="Standard"/>
        <w:spacing w:after="0"/>
        <w:ind w:left="720" w:firstLine="360"/>
        <w:rPr>
          <w:rFonts w:ascii="Arial" w:hAnsi="Arial" w:cs="Arial"/>
          <w:sz w:val="24"/>
          <w:szCs w:val="24"/>
        </w:rPr>
      </w:pPr>
    </w:p>
    <w:p w:rsidR="009B2FD2" w:rsidRDefault="009367B4" w:rsidP="00172C37">
      <w:pPr>
        <w:pStyle w:val="Standard"/>
        <w:numPr>
          <w:ilvl w:val="1"/>
          <w:numId w:val="10"/>
        </w:numPr>
        <w:spacing w:after="0"/>
        <w:rPr>
          <w:rFonts w:ascii="Arial" w:hAnsi="Arial" w:cs="Arial"/>
          <w:sz w:val="24"/>
          <w:szCs w:val="24"/>
        </w:rPr>
      </w:pPr>
      <w:r>
        <w:rPr>
          <w:rFonts w:ascii="Arial" w:hAnsi="Arial" w:cs="Arial"/>
          <w:sz w:val="24"/>
          <w:szCs w:val="24"/>
        </w:rPr>
        <w:t xml:space="preserve">Badanie </w:t>
      </w:r>
    </w:p>
    <w:p w:rsidR="0053316D" w:rsidRDefault="0053316D" w:rsidP="0053316D">
      <w:pPr>
        <w:pStyle w:val="Standard"/>
        <w:spacing w:after="0"/>
        <w:ind w:left="1440" w:firstLine="684"/>
        <w:rPr>
          <w:rFonts w:ascii="Arial" w:hAnsi="Arial" w:cs="Arial"/>
          <w:sz w:val="24"/>
          <w:szCs w:val="24"/>
        </w:rPr>
      </w:pPr>
      <w:r>
        <w:rPr>
          <w:rFonts w:ascii="Arial" w:hAnsi="Arial" w:cs="Arial"/>
          <w:sz w:val="24"/>
          <w:szCs w:val="24"/>
        </w:rPr>
        <w:t>Badanie przebiega dla różnej liczby cech. Dodajemy pojedynczo do badania kolejne atrybuty wedle kolejności wyznaczonej w rankingu cech(od najbardziej przydatnych argumentów do klasyfikacji do tych najmniej istotnych).  Za każdym razem testujemy klasyfikator z wykorzystaniem 5 razy powtarzanej metody  dwukrotnej walidacji krzyżowej. Owa walidacja polega na tym, że dzielimy nasz zbiór na zbiór uczący oraz testujący, Następnie zamieniamy miejscami zbiory przez co zbiór uczący staje się zbiorem testujący, a testujący zbiorem uczącym.</w:t>
      </w:r>
    </w:p>
    <w:p w:rsidR="00454BD3" w:rsidRDefault="00454BD3" w:rsidP="0053316D">
      <w:pPr>
        <w:pStyle w:val="Standard"/>
        <w:spacing w:after="0"/>
        <w:ind w:left="1440" w:firstLine="684"/>
        <w:rPr>
          <w:rFonts w:ascii="Arial" w:hAnsi="Arial" w:cs="Arial"/>
          <w:sz w:val="24"/>
          <w:szCs w:val="24"/>
        </w:rPr>
      </w:pPr>
      <w:r>
        <w:rPr>
          <w:rFonts w:ascii="Arial" w:hAnsi="Arial" w:cs="Arial"/>
          <w:sz w:val="24"/>
          <w:szCs w:val="24"/>
        </w:rPr>
        <w:t xml:space="preserve">Ranking cech pomógł nam określić jaka liczba konkretnych cech jest najlepsza dla naszego algorytmu w celu jak największej efektywności algorytmu. </w:t>
      </w:r>
    </w:p>
    <w:p w:rsidR="00454BD3" w:rsidRDefault="00454BD3" w:rsidP="00454BD3">
      <w:pPr>
        <w:pStyle w:val="Standard"/>
        <w:spacing w:after="0"/>
        <w:ind w:left="1440" w:firstLine="684"/>
        <w:rPr>
          <w:rFonts w:ascii="Arial" w:hAnsi="Arial" w:cs="Arial"/>
          <w:sz w:val="24"/>
          <w:szCs w:val="24"/>
        </w:rPr>
      </w:pPr>
      <w:r>
        <w:rPr>
          <w:rFonts w:ascii="Arial" w:hAnsi="Arial" w:cs="Arial"/>
          <w:sz w:val="24"/>
          <w:szCs w:val="24"/>
        </w:rPr>
        <w:t xml:space="preserve">Po skończeniu algorytmu wyświetlamy jakość klasyfikacji podanej w procentach która jest w formie uśrednionej względem 5 razy powtórzonej 2-krotnej walidacji krzyżowej. Najlepszy przypadek, czyli z </w:t>
      </w:r>
      <w:r>
        <w:rPr>
          <w:rFonts w:ascii="Arial" w:hAnsi="Arial" w:cs="Arial"/>
          <w:sz w:val="24"/>
          <w:szCs w:val="24"/>
        </w:rPr>
        <w:lastRenderedPageBreak/>
        <w:t>największą jakością klasyfikacji jest przedstawiony jako macierz konfuzji. Jest to podstawowe narzędzie wspomagające ocenę jakości klasyfikacji. Rozróżniamy w niej dwie klasy:</w:t>
      </w:r>
    </w:p>
    <w:p w:rsidR="00454BD3" w:rsidRDefault="00454BD3" w:rsidP="00454BD3">
      <w:pPr>
        <w:pStyle w:val="Standard"/>
        <w:numPr>
          <w:ilvl w:val="0"/>
          <w:numId w:val="9"/>
        </w:numPr>
        <w:spacing w:after="0"/>
        <w:ind w:left="2127"/>
        <w:rPr>
          <w:rFonts w:ascii="Arial" w:hAnsi="Arial" w:cs="Arial"/>
          <w:sz w:val="24"/>
          <w:szCs w:val="24"/>
        </w:rPr>
      </w:pPr>
      <w:r>
        <w:rPr>
          <w:rFonts w:ascii="Arial" w:hAnsi="Arial" w:cs="Arial"/>
          <w:sz w:val="24"/>
          <w:szCs w:val="24"/>
        </w:rPr>
        <w:t>Pozytywną</w:t>
      </w:r>
    </w:p>
    <w:p w:rsidR="00454BD3" w:rsidRDefault="00454BD3" w:rsidP="00454BD3">
      <w:pPr>
        <w:pStyle w:val="Standard"/>
        <w:numPr>
          <w:ilvl w:val="0"/>
          <w:numId w:val="9"/>
        </w:numPr>
        <w:spacing w:after="0"/>
        <w:ind w:left="2127"/>
        <w:rPr>
          <w:rFonts w:ascii="Arial" w:hAnsi="Arial" w:cs="Arial"/>
          <w:sz w:val="24"/>
          <w:szCs w:val="24"/>
        </w:rPr>
      </w:pPr>
      <w:r>
        <w:rPr>
          <w:rFonts w:ascii="Arial" w:hAnsi="Arial" w:cs="Arial"/>
          <w:sz w:val="24"/>
          <w:szCs w:val="24"/>
        </w:rPr>
        <w:t>Negatywną</w:t>
      </w:r>
    </w:p>
    <w:p w:rsidR="00454BD3" w:rsidRDefault="00454BD3" w:rsidP="00454BD3">
      <w:pPr>
        <w:pStyle w:val="Standard"/>
        <w:spacing w:after="0"/>
        <w:rPr>
          <w:rFonts w:ascii="Arial" w:hAnsi="Arial" w:cs="Arial"/>
          <w:sz w:val="24"/>
          <w:szCs w:val="24"/>
        </w:rPr>
      </w:pPr>
      <w:r>
        <w:rPr>
          <w:rFonts w:ascii="Arial" w:hAnsi="Arial" w:cs="Arial"/>
          <w:sz w:val="24"/>
          <w:szCs w:val="24"/>
        </w:rPr>
        <w:tab/>
      </w:r>
      <w:r>
        <w:rPr>
          <w:rFonts w:ascii="Arial" w:hAnsi="Arial" w:cs="Arial"/>
          <w:sz w:val="24"/>
          <w:szCs w:val="24"/>
        </w:rPr>
        <w:tab/>
        <w:t>Możemy przez to dostać wyniki klasyfikacji takie jak:</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Prawdziwa pozytywna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Prawdziwa negatywna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Fałszywa pozytywna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Fałszywa negatywna</w:t>
      </w:r>
    </w:p>
    <w:tbl>
      <w:tblPr>
        <w:tblStyle w:val="Tabela-Siatka"/>
        <w:tblW w:w="0" w:type="auto"/>
        <w:tblInd w:w="1800" w:type="dxa"/>
        <w:tblLook w:val="04A0" w:firstRow="1" w:lastRow="0" w:firstColumn="1" w:lastColumn="0" w:noHBand="0" w:noVBand="1"/>
      </w:tblPr>
      <w:tblGrid>
        <w:gridCol w:w="2220"/>
        <w:gridCol w:w="2496"/>
        <w:gridCol w:w="2496"/>
      </w:tblGrid>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p>
        </w:tc>
        <w:tc>
          <w:tcPr>
            <w:tcW w:w="3021"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Zaklasyfikowany do klasy pozytywnej</w:t>
            </w:r>
          </w:p>
        </w:tc>
        <w:tc>
          <w:tcPr>
            <w:tcW w:w="3021"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Zaklasyfikowany do klasy negatywnej</w:t>
            </w:r>
          </w:p>
        </w:tc>
      </w:tr>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Należy do klasy pozytywnej</w:t>
            </w:r>
          </w:p>
        </w:tc>
        <w:tc>
          <w:tcPr>
            <w:tcW w:w="3021" w:type="dxa"/>
            <w:tcBorders>
              <w:top w:val="single" w:sz="24" w:space="0" w:color="auto"/>
              <w:lef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Prawdziwa pozytywna</w:t>
            </w:r>
          </w:p>
        </w:tc>
        <w:tc>
          <w:tcPr>
            <w:tcW w:w="3021" w:type="dxa"/>
            <w:tcBorders>
              <w:top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Fałszywa negatywna</w:t>
            </w:r>
          </w:p>
        </w:tc>
      </w:tr>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Należy do klasy negatywnej</w:t>
            </w:r>
          </w:p>
        </w:tc>
        <w:tc>
          <w:tcPr>
            <w:tcW w:w="3021" w:type="dxa"/>
            <w:tcBorders>
              <w:left w:val="single" w:sz="24" w:space="0" w:color="auto"/>
              <w:bottom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Fałszywa pozytywna</w:t>
            </w:r>
          </w:p>
        </w:tc>
        <w:tc>
          <w:tcPr>
            <w:tcW w:w="3021" w:type="dxa"/>
            <w:tcBorders>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Prawdziwa negatywna</w:t>
            </w:r>
          </w:p>
        </w:tc>
      </w:tr>
    </w:tbl>
    <w:p w:rsidR="007928EA" w:rsidRDefault="007928EA" w:rsidP="007928EA">
      <w:pPr>
        <w:pStyle w:val="Standard"/>
        <w:spacing w:after="0"/>
        <w:ind w:left="1800"/>
        <w:rPr>
          <w:rFonts w:ascii="Arial" w:hAnsi="Arial" w:cs="Arial"/>
          <w:sz w:val="24"/>
          <w:szCs w:val="24"/>
        </w:rPr>
      </w:pPr>
    </w:p>
    <w:p w:rsidR="00454BD3" w:rsidRDefault="00454BD3" w:rsidP="00454BD3">
      <w:pPr>
        <w:pStyle w:val="Standard"/>
        <w:spacing w:after="0"/>
        <w:ind w:left="1416"/>
        <w:rPr>
          <w:rFonts w:ascii="Arial" w:hAnsi="Arial" w:cs="Arial"/>
          <w:sz w:val="24"/>
          <w:szCs w:val="24"/>
        </w:rPr>
      </w:pPr>
    </w:p>
    <w:p w:rsidR="009367B4" w:rsidRDefault="009367B4" w:rsidP="00172C37">
      <w:pPr>
        <w:pStyle w:val="Nagwek1"/>
        <w:numPr>
          <w:ilvl w:val="0"/>
          <w:numId w:val="10"/>
        </w:numPr>
      </w:pPr>
      <w:r>
        <w:t>Wyniki</w:t>
      </w:r>
    </w:p>
    <w:p w:rsidR="009367B4" w:rsidRDefault="009367B4" w:rsidP="00172C37">
      <w:pPr>
        <w:pStyle w:val="Nagwek1"/>
        <w:numPr>
          <w:ilvl w:val="0"/>
          <w:numId w:val="10"/>
        </w:numPr>
      </w:pPr>
      <w:r>
        <w:t>Wnioski</w:t>
      </w:r>
    </w:p>
    <w:p w:rsidR="00172C37" w:rsidRDefault="00172C37" w:rsidP="00172C37">
      <w:pPr>
        <w:pStyle w:val="Nagwek1"/>
        <w:numPr>
          <w:ilvl w:val="0"/>
          <w:numId w:val="10"/>
        </w:numPr>
      </w:pPr>
      <w:r>
        <w:t>Bibliografia</w:t>
      </w:r>
    </w:p>
    <w:p w:rsidR="00172C37" w:rsidRDefault="005D0849" w:rsidP="00172C37">
      <w:hyperlink r:id="rId12" w:history="1">
        <w:r w:rsidR="00172C37" w:rsidRPr="004C0892">
          <w:rPr>
            <w:rStyle w:val="Hipercze"/>
          </w:rPr>
          <w:t>https://www.ii.pwr.edu.pl/~zieba/W5_PMWZI.pdf</w:t>
        </w:r>
      </w:hyperlink>
    </w:p>
    <w:p w:rsidR="00172C37" w:rsidRDefault="005D0849" w:rsidP="00172C37">
      <w:pPr>
        <w:pStyle w:val="Standard"/>
        <w:spacing w:after="0"/>
        <w:ind w:left="708"/>
      </w:pPr>
      <w:hyperlink r:id="rId13" w:history="1">
        <w:r w:rsidR="00172C37" w:rsidRPr="001B5969">
          <w:rPr>
            <w:rStyle w:val="Hipercze"/>
          </w:rPr>
          <w:t>https://www.datacamp.com/community/tutorials/naive-bayes-scikit-learn</w:t>
        </w:r>
      </w:hyperlink>
    </w:p>
    <w:p w:rsidR="00172C37" w:rsidRDefault="005D0849" w:rsidP="00172C37">
      <w:pPr>
        <w:pStyle w:val="Standard"/>
        <w:spacing w:after="0"/>
        <w:ind w:left="708"/>
      </w:pPr>
      <w:hyperlink r:id="rId14" w:history="1">
        <w:r w:rsidR="00172C37" w:rsidRPr="001B5969">
          <w:rPr>
            <w:rStyle w:val="Hipercze"/>
          </w:rPr>
          <w:t>https://www.statsoft.pl/textbook/stathome_stat.html?https%3A%2F%2Fwww.statsoft.pl%2Ftextbook%2Fstnaiveb.html</w:t>
        </w:r>
      </w:hyperlink>
    </w:p>
    <w:p w:rsidR="00172C37" w:rsidRDefault="005D0849" w:rsidP="00172C37">
      <w:pPr>
        <w:pStyle w:val="Standard"/>
        <w:spacing w:after="0"/>
        <w:ind w:left="708"/>
      </w:pPr>
      <w:hyperlink r:id="rId15" w:history="1">
        <w:r w:rsidR="00172C37" w:rsidRPr="001B5969">
          <w:rPr>
            <w:rStyle w:val="Hipercze"/>
          </w:rPr>
          <w:t>https://pl.wikipedia.org/wiki/Naiwny_klasyfikator_bayesowski</w:t>
        </w:r>
      </w:hyperlink>
    </w:p>
    <w:p w:rsidR="00172C37" w:rsidRDefault="005D0849" w:rsidP="00172C37">
      <w:pPr>
        <w:pStyle w:val="Standard"/>
        <w:spacing w:after="0"/>
        <w:ind w:left="708"/>
      </w:pPr>
      <w:hyperlink r:id="rId16" w:history="1">
        <w:r w:rsidR="00172C37" w:rsidRPr="004C0892">
          <w:rPr>
            <w:rStyle w:val="Hipercze"/>
          </w:rPr>
          <w:t>http://zsi.tech.us.edu.pl/~nowak/si/w3a.pdf</w:t>
        </w:r>
      </w:hyperlink>
    </w:p>
    <w:p w:rsidR="00172C37" w:rsidRDefault="005D0849" w:rsidP="00172C37">
      <w:pPr>
        <w:pStyle w:val="Standard"/>
        <w:spacing w:after="0"/>
        <w:ind w:left="720"/>
        <w:rPr>
          <w:rFonts w:ascii="Arial" w:hAnsi="Arial" w:cs="Arial"/>
          <w:sz w:val="24"/>
          <w:szCs w:val="24"/>
        </w:rPr>
      </w:pPr>
      <w:hyperlink r:id="rId17" w:history="1">
        <w:r w:rsidR="00172C37" w:rsidRPr="001B5969">
          <w:rPr>
            <w:rStyle w:val="Hipercze"/>
            <w:rFonts w:ascii="Arial" w:hAnsi="Arial" w:cs="Arial"/>
            <w:sz w:val="24"/>
            <w:szCs w:val="24"/>
          </w:rPr>
          <w:t>http://zsi.ii.us.edu.pl/~nowak/smad/SMAD_w2.pdf</w:t>
        </w:r>
      </w:hyperlink>
    </w:p>
    <w:p w:rsidR="00172C37" w:rsidRDefault="005D0849" w:rsidP="00172C37">
      <w:pPr>
        <w:pStyle w:val="Standard"/>
        <w:spacing w:after="0"/>
        <w:ind w:left="720"/>
        <w:rPr>
          <w:rFonts w:ascii="Arial" w:hAnsi="Arial" w:cs="Arial"/>
          <w:sz w:val="24"/>
          <w:szCs w:val="24"/>
        </w:rPr>
      </w:pPr>
      <w:hyperlink r:id="rId18" w:history="1">
        <w:r w:rsidR="00172C37" w:rsidRPr="001B5969">
          <w:rPr>
            <w:rStyle w:val="Hipercze"/>
            <w:rFonts w:ascii="Arial" w:hAnsi="Arial" w:cs="Arial"/>
            <w:sz w:val="24"/>
            <w:szCs w:val="24"/>
          </w:rPr>
          <w:t>https://medium.com/@joseph.magiya/pearson-coefficient-of-correlation-using-pandas-ca68ce678c04</w:t>
        </w:r>
      </w:hyperlink>
    </w:p>
    <w:p w:rsidR="00172C37" w:rsidRDefault="005D0849" w:rsidP="00172C37">
      <w:pPr>
        <w:pStyle w:val="Standard"/>
        <w:spacing w:after="0"/>
        <w:ind w:left="720"/>
        <w:rPr>
          <w:rFonts w:ascii="Arial" w:hAnsi="Arial" w:cs="Arial"/>
          <w:sz w:val="24"/>
          <w:szCs w:val="24"/>
        </w:rPr>
      </w:pPr>
      <w:hyperlink r:id="rId19" w:history="1">
        <w:r w:rsidR="00172C37" w:rsidRPr="001B5969">
          <w:rPr>
            <w:rStyle w:val="Hipercze"/>
            <w:rFonts w:ascii="Arial" w:hAnsi="Arial" w:cs="Arial"/>
            <w:sz w:val="24"/>
            <w:szCs w:val="24"/>
          </w:rPr>
          <w:t>https://en.wikipedia.org/wiki/Pearson_correlation_coefficient</w:t>
        </w:r>
      </w:hyperlink>
    </w:p>
    <w:p w:rsidR="00172C37" w:rsidRDefault="005D0849" w:rsidP="00172C37">
      <w:pPr>
        <w:pStyle w:val="Standard"/>
        <w:spacing w:after="0"/>
        <w:ind w:left="720"/>
        <w:rPr>
          <w:rFonts w:ascii="Arial" w:hAnsi="Arial" w:cs="Arial"/>
          <w:sz w:val="24"/>
          <w:szCs w:val="24"/>
        </w:rPr>
      </w:pPr>
      <w:hyperlink r:id="rId20" w:history="1">
        <w:r w:rsidR="001F1F22" w:rsidRPr="004C0892">
          <w:rPr>
            <w:rStyle w:val="Hipercze"/>
            <w:rFonts w:ascii="Arial" w:hAnsi="Arial" w:cs="Arial"/>
            <w:sz w:val="24"/>
            <w:szCs w:val="24"/>
          </w:rPr>
          <w:t>https://www.statisticshowto.datasciencecentral.com/probability-and</w:t>
        </w:r>
        <w:bookmarkStart w:id="0" w:name="_GoBack"/>
        <w:bookmarkEnd w:id="0"/>
        <w:r w:rsidR="001F1F22" w:rsidRPr="004C0892">
          <w:rPr>
            <w:rStyle w:val="Hipercze"/>
            <w:rFonts w:ascii="Arial" w:hAnsi="Arial" w:cs="Arial"/>
            <w:sz w:val="24"/>
            <w:szCs w:val="24"/>
          </w:rPr>
          <w:t>-statistics/correlation-coefficient-formula/</w:t>
        </w:r>
      </w:hyperlink>
    </w:p>
    <w:p w:rsidR="001F1F22" w:rsidRDefault="001F1F22" w:rsidP="00172C37">
      <w:pPr>
        <w:pStyle w:val="Standard"/>
        <w:spacing w:after="0"/>
        <w:ind w:left="720"/>
        <w:rPr>
          <w:rFonts w:ascii="Arial" w:hAnsi="Arial" w:cs="Arial"/>
          <w:sz w:val="24"/>
          <w:szCs w:val="24"/>
        </w:rPr>
      </w:pPr>
      <w:r w:rsidRPr="001F1F22">
        <w:rPr>
          <w:rFonts w:ascii="Arial" w:hAnsi="Arial" w:cs="Arial"/>
          <w:sz w:val="24"/>
          <w:szCs w:val="24"/>
        </w:rPr>
        <w:t>https://www.python-course.eu/naive_bayes_classifier_introduction.php</w:t>
      </w:r>
    </w:p>
    <w:p w:rsidR="00172C37" w:rsidRPr="009B2FD2" w:rsidRDefault="00172C37" w:rsidP="00172C37">
      <w:pPr>
        <w:pStyle w:val="Standard"/>
        <w:spacing w:after="0"/>
        <w:ind w:left="708"/>
      </w:pPr>
    </w:p>
    <w:p w:rsidR="00172C37" w:rsidRDefault="00D84071" w:rsidP="00172C37">
      <w:hyperlink r:id="rId21" w:history="1">
        <w:r w:rsidRPr="00447D0D">
          <w:rPr>
            <w:rStyle w:val="Hipercze"/>
          </w:rPr>
          <w:t>https://hackernoon.com/implementation-of-gaussian-naive-bayes-in-python-from-scratch-c4ea64e3944d</w:t>
        </w:r>
      </w:hyperlink>
    </w:p>
    <w:p w:rsidR="00D84071" w:rsidRPr="00172C37" w:rsidRDefault="00D84071" w:rsidP="00172C37">
      <w:r w:rsidRPr="00D84071">
        <w:t>https://www.sicara.ai/blog/2018-02-28-naive-bayes-classification-sklearn</w:t>
      </w:r>
    </w:p>
    <w:sectPr w:rsidR="00D84071" w:rsidRPr="00172C3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849" w:rsidRDefault="005D0849">
      <w:r>
        <w:separator/>
      </w:r>
    </w:p>
  </w:endnote>
  <w:endnote w:type="continuationSeparator" w:id="0">
    <w:p w:rsidR="005D0849" w:rsidRDefault="005D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Tahoma">
    <w:panose1 w:val="020B0604030504040204"/>
    <w:charset w:val="EE"/>
    <w:family w:val="swiss"/>
    <w:pitch w:val="variable"/>
    <w:sig w:usb0="E1002EFF" w:usb1="C000605B" w:usb2="00000029" w:usb3="00000000" w:csb0="000101FF" w:csb1="00000000"/>
  </w:font>
  <w:font w:name="Droid Sans Devanagari">
    <w:charset w:val="00"/>
    <w:family w:val="auto"/>
    <w:pitch w:val="variable"/>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849" w:rsidRDefault="005D0849">
      <w:r>
        <w:rPr>
          <w:color w:val="000000"/>
        </w:rPr>
        <w:separator/>
      </w:r>
    </w:p>
  </w:footnote>
  <w:footnote w:type="continuationSeparator" w:id="0">
    <w:p w:rsidR="005D0849" w:rsidRDefault="005D0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4529"/>
    <w:multiLevelType w:val="hybridMultilevel"/>
    <w:tmpl w:val="ED9287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19FA49C6"/>
    <w:multiLevelType w:val="hybridMultilevel"/>
    <w:tmpl w:val="0C24128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941B5E"/>
    <w:multiLevelType w:val="hybridMultilevel"/>
    <w:tmpl w:val="367CC328"/>
    <w:lvl w:ilvl="0" w:tplc="04150001">
      <w:start w:val="1"/>
      <w:numFmt w:val="bullet"/>
      <w:lvlText w:val=""/>
      <w:lvlJc w:val="left"/>
      <w:pPr>
        <w:ind w:left="2844" w:hanging="360"/>
      </w:pPr>
      <w:rPr>
        <w:rFonts w:ascii="Symbol" w:hAnsi="Symbol"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3" w15:restartNumberingAfterBreak="0">
    <w:nsid w:val="2A966ACA"/>
    <w:multiLevelType w:val="hybridMultilevel"/>
    <w:tmpl w:val="2E967762"/>
    <w:lvl w:ilvl="0" w:tplc="C1E4EB36">
      <w:start w:val="1"/>
      <w:numFmt w:val="decimal"/>
      <w:lvlText w:val="%1."/>
      <w:lvlJc w:val="left"/>
      <w:pPr>
        <w:ind w:left="1080" w:hanging="360"/>
      </w:pPr>
      <w:rPr>
        <w:rFonts w:ascii="Calibri" w:hAnsi="Calibri" w:cs="F" w:hint="default"/>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45AB6145"/>
    <w:multiLevelType w:val="hybridMultilevel"/>
    <w:tmpl w:val="DEFE7B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99A310E"/>
    <w:multiLevelType w:val="hybridMultilevel"/>
    <w:tmpl w:val="53961FC2"/>
    <w:lvl w:ilvl="0" w:tplc="54B64DF6">
      <w:start w:val="1"/>
      <w:numFmt w:val="decimal"/>
      <w:lvlText w:val="%1."/>
      <w:lvlJc w:val="left"/>
      <w:pPr>
        <w:ind w:left="720" w:hanging="360"/>
      </w:pPr>
      <w:rPr>
        <w:rFonts w:ascii="Arial" w:hAnsi="Arial" w:cs="Arial" w:hint="default"/>
        <w:sz w:val="24"/>
      </w:rPr>
    </w:lvl>
    <w:lvl w:ilvl="1" w:tplc="E5A6B12E">
      <w:start w:val="1"/>
      <w:numFmt w:val="lowerLetter"/>
      <w:lvlText w:val="%2."/>
      <w:lvlJc w:val="left"/>
      <w:pPr>
        <w:ind w:left="1440" w:hanging="360"/>
      </w:pPr>
      <w:rPr>
        <w:rFonts w:ascii="Arial" w:hAnsi="Arial" w:cs="Arial" w:hint="default"/>
        <w:sz w:val="24"/>
        <w:szCs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3A90E6D"/>
    <w:multiLevelType w:val="hybridMultilevel"/>
    <w:tmpl w:val="51708B7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658904BE"/>
    <w:multiLevelType w:val="hybridMultilevel"/>
    <w:tmpl w:val="19EA67D4"/>
    <w:lvl w:ilvl="0" w:tplc="04150005">
      <w:start w:val="1"/>
      <w:numFmt w:val="bullet"/>
      <w:lvlText w:val=""/>
      <w:lvlJc w:val="left"/>
      <w:pPr>
        <w:ind w:left="2844" w:hanging="360"/>
      </w:pPr>
      <w:rPr>
        <w:rFonts w:ascii="Wingdings" w:hAnsi="Wingdings"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8" w15:restartNumberingAfterBreak="0">
    <w:nsid w:val="7052511B"/>
    <w:multiLevelType w:val="multilevel"/>
    <w:tmpl w:val="9550A044"/>
    <w:styleLink w:val="Bezlisty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73FC5B03"/>
    <w:multiLevelType w:val="hybridMultilevel"/>
    <w:tmpl w:val="2CBA3A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3"/>
  </w:num>
  <w:num w:numId="5">
    <w:abstractNumId w:val="4"/>
  </w:num>
  <w:num w:numId="6">
    <w:abstractNumId w:val="0"/>
  </w:num>
  <w:num w:numId="7">
    <w:abstractNumId w:val="1"/>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65"/>
    <w:rsid w:val="0003439B"/>
    <w:rsid w:val="00087882"/>
    <w:rsid w:val="000D2B1B"/>
    <w:rsid w:val="00133730"/>
    <w:rsid w:val="00172C37"/>
    <w:rsid w:val="001F1F22"/>
    <w:rsid w:val="002925C6"/>
    <w:rsid w:val="003D3483"/>
    <w:rsid w:val="00454BD3"/>
    <w:rsid w:val="00497AFA"/>
    <w:rsid w:val="004B3D79"/>
    <w:rsid w:val="0053316D"/>
    <w:rsid w:val="00556FC2"/>
    <w:rsid w:val="005C12D4"/>
    <w:rsid w:val="005D0849"/>
    <w:rsid w:val="006F5F02"/>
    <w:rsid w:val="007928EA"/>
    <w:rsid w:val="00926C8B"/>
    <w:rsid w:val="009367B4"/>
    <w:rsid w:val="00951165"/>
    <w:rsid w:val="00974B4E"/>
    <w:rsid w:val="009B2FD2"/>
    <w:rsid w:val="009F5EF6"/>
    <w:rsid w:val="00D840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3E33"/>
  <w15:docId w15:val="{92CF8803-D347-4513-9030-6B372C51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pl-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2FD2"/>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Tahoma" w:hAnsi="Liberation Sans" w:cs="Droid Sans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Droid Sans Devanagari"/>
      <w:sz w:val="24"/>
    </w:rPr>
  </w:style>
  <w:style w:type="paragraph" w:styleId="Legenda">
    <w:name w:val="caption"/>
    <w:basedOn w:val="Standard"/>
    <w:pPr>
      <w:suppressLineNumbers/>
      <w:spacing w:before="120" w:after="120"/>
    </w:pPr>
    <w:rPr>
      <w:rFonts w:cs="Droid Sans Devanagari"/>
      <w:i/>
      <w:iCs/>
      <w:sz w:val="24"/>
      <w:szCs w:val="24"/>
    </w:rPr>
  </w:style>
  <w:style w:type="paragraph" w:customStyle="1" w:styleId="Index">
    <w:name w:val="Index"/>
    <w:basedOn w:val="Standard"/>
    <w:pPr>
      <w:suppressLineNumbers/>
    </w:pPr>
    <w:rPr>
      <w:rFonts w:cs="Droid Sans Devanagari"/>
      <w:sz w:val="24"/>
    </w:rPr>
  </w:style>
  <w:style w:type="paragraph" w:styleId="Tekstdymka">
    <w:name w:val="Balloon Text"/>
    <w:basedOn w:val="Standard"/>
    <w:pPr>
      <w:spacing w:after="0" w:line="240" w:lineRule="auto"/>
    </w:pPr>
    <w:rPr>
      <w:rFonts w:ascii="Tahoma" w:eastAsia="Tahoma" w:hAnsi="Tahoma" w:cs="Tahoma"/>
      <w:sz w:val="16"/>
      <w:szCs w:val="16"/>
    </w:rPr>
  </w:style>
  <w:style w:type="character" w:customStyle="1" w:styleId="TekstdymkaZnak">
    <w:name w:val="Tekst dymka Znak"/>
    <w:basedOn w:val="Domylnaczcionkaakapitu"/>
    <w:rPr>
      <w:rFonts w:ascii="Tahoma" w:eastAsia="Tahoma" w:hAnsi="Tahoma" w:cs="Tahoma"/>
      <w:sz w:val="16"/>
      <w:szCs w:val="16"/>
    </w:rPr>
  </w:style>
  <w:style w:type="character" w:customStyle="1" w:styleId="pl-s">
    <w:name w:val="pl-s"/>
    <w:basedOn w:val="Domylnaczcionkaakapitu"/>
  </w:style>
  <w:style w:type="character" w:customStyle="1" w:styleId="pl-pds">
    <w:name w:val="pl-pds"/>
    <w:basedOn w:val="Domylnaczcionkaakapitu"/>
  </w:style>
  <w:style w:type="character" w:customStyle="1" w:styleId="pl-c1">
    <w:name w:val="pl-c1"/>
    <w:basedOn w:val="Domylnaczcionkaakapitu"/>
  </w:style>
  <w:style w:type="numbering" w:customStyle="1" w:styleId="Bezlisty1">
    <w:name w:val="Bez listy1"/>
    <w:basedOn w:val="Bezlisty"/>
    <w:pPr>
      <w:numPr>
        <w:numId w:val="1"/>
      </w:numPr>
    </w:pPr>
  </w:style>
  <w:style w:type="character" w:customStyle="1" w:styleId="Nagwek1Znak">
    <w:name w:val="Nagłówek 1 Znak"/>
    <w:basedOn w:val="Domylnaczcionkaakapitu"/>
    <w:link w:val="Nagwek1"/>
    <w:uiPriority w:val="9"/>
    <w:rsid w:val="009B2FD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9B2FD2"/>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2FD2"/>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454BD3"/>
    <w:rPr>
      <w:color w:val="0563C1" w:themeColor="hyperlink"/>
      <w:u w:val="single"/>
    </w:rPr>
  </w:style>
  <w:style w:type="character" w:styleId="Nierozpoznanawzmianka">
    <w:name w:val="Unresolved Mention"/>
    <w:basedOn w:val="Domylnaczcionkaakapitu"/>
    <w:uiPriority w:val="99"/>
    <w:semiHidden/>
    <w:unhideWhenUsed/>
    <w:rsid w:val="00454BD3"/>
    <w:rPr>
      <w:color w:val="605E5C"/>
      <w:shd w:val="clear" w:color="auto" w:fill="E1DFDD"/>
    </w:rPr>
  </w:style>
  <w:style w:type="character" w:styleId="UyteHipercze">
    <w:name w:val="FollowedHyperlink"/>
    <w:basedOn w:val="Domylnaczcionkaakapitu"/>
    <w:uiPriority w:val="99"/>
    <w:semiHidden/>
    <w:unhideWhenUsed/>
    <w:rsid w:val="00926C8B"/>
    <w:rPr>
      <w:color w:val="954F72" w:themeColor="followedHyperlink"/>
      <w:u w:val="single"/>
    </w:rPr>
  </w:style>
  <w:style w:type="character" w:styleId="Tekstzastpczy">
    <w:name w:val="Placeholder Text"/>
    <w:basedOn w:val="Domylnaczcionkaakapitu"/>
    <w:uiPriority w:val="99"/>
    <w:semiHidden/>
    <w:rsid w:val="0003439B"/>
    <w:rPr>
      <w:color w:val="808080"/>
    </w:rPr>
  </w:style>
  <w:style w:type="paragraph" w:styleId="Akapitzlist">
    <w:name w:val="List Paragraph"/>
    <w:basedOn w:val="Normalny"/>
    <w:uiPriority w:val="34"/>
    <w:qFormat/>
    <w:rsid w:val="00172C37"/>
    <w:pPr>
      <w:ind w:left="720"/>
      <w:contextualSpacing/>
    </w:pPr>
  </w:style>
  <w:style w:type="table" w:styleId="Tabela-Siatka">
    <w:name w:val="Table Grid"/>
    <w:basedOn w:val="Standardowy"/>
    <w:uiPriority w:val="39"/>
    <w:rsid w:val="00792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5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community/tutorials/naive-bayes-scikit-learn" TargetMode="External"/><Relationship Id="rId18" Type="http://schemas.openxmlformats.org/officeDocument/2006/relationships/hyperlink" Target="https://medium.com/@joseph.magiya/pearson-coefficient-of-correlation-using-pandas-ca68ce678c04" TargetMode="External"/><Relationship Id="rId3" Type="http://schemas.openxmlformats.org/officeDocument/2006/relationships/settings" Target="settings.xml"/><Relationship Id="rId21" Type="http://schemas.openxmlformats.org/officeDocument/2006/relationships/hyperlink" Target="https://hackernoon.com/implementation-of-gaussian-naive-bayes-in-python-from-scratch-c4ea64e3944d" TargetMode="External"/><Relationship Id="rId7" Type="http://schemas.openxmlformats.org/officeDocument/2006/relationships/image" Target="media/image1.png"/><Relationship Id="rId12" Type="http://schemas.openxmlformats.org/officeDocument/2006/relationships/hyperlink" Target="https://www.ii.pwr.edu.pl/~zieba/W5_PMWZI.pdf" TargetMode="External"/><Relationship Id="rId17" Type="http://schemas.openxmlformats.org/officeDocument/2006/relationships/hyperlink" Target="http://zsi.ii.us.edu.pl/~nowak/smad/SMAD_w2.pdf" TargetMode="External"/><Relationship Id="rId2" Type="http://schemas.openxmlformats.org/officeDocument/2006/relationships/styles" Target="styles.xml"/><Relationship Id="rId16" Type="http://schemas.openxmlformats.org/officeDocument/2006/relationships/hyperlink" Target="http://zsi.tech.us.edu.pl/~nowak/si/w3a.pdf" TargetMode="External"/><Relationship Id="rId20" Type="http://schemas.openxmlformats.org/officeDocument/2006/relationships/hyperlink" Target="https://www.statisticshowto.datasciencecentral.com/probability-and-statistics/correlation-coefficient-formu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wikipedia.org/wiki/Naiwny_klasyfikator_bayesowski"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Pearson_correlation_coeffici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soft.pl/textbook/stathome_stat.html?https%3A%2F%2Fwww.statsoft.pl%2Ftextbook%2Fstnaiveb.html"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889</Words>
  <Characters>5339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Lapszo</dc:creator>
  <cp:lastModifiedBy>Kamil Nowak</cp:lastModifiedBy>
  <cp:revision>5</cp:revision>
  <dcterms:created xsi:type="dcterms:W3CDTF">2019-11-18T12:51:00Z</dcterms:created>
  <dcterms:modified xsi:type="dcterms:W3CDTF">2019-11-20T22:04:00Z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