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Plan zarządzania konfiguracją – System Zarządzania Wypożyczalnią Filmów</w:t>
      </w:r>
    </w:p>
    <w:p>
      <w:pPr>
        <w:pStyle w:val="Heading1"/>
      </w:pPr>
      <w:r>
        <w:t>1. Zakres dokumentu</w:t>
      </w:r>
    </w:p>
    <w:p>
      <w:r>
        <w:t>Dokument definiuje sposób identyfikacji, wersjonowania, kontroli, audytu oraz rejestrowania konfiguracji w projekcie MovieRental. Obejmuje komponenty aplikacji WPF oraz serwera ASP.NET WebAPI.</w:t>
      </w:r>
    </w:p>
    <w:p>
      <w:pPr>
        <w:pStyle w:val="Heading1"/>
      </w:pPr>
      <w:r>
        <w:t>2. Referencje</w:t>
      </w:r>
    </w:p>
    <w:p>
      <w:r>
        <w:t>- Plan projektu</w:t>
        <w:br/>
        <w:t>- Analiza wymagań</w:t>
        <w:br/>
        <w:t>- SAD – projekt aplikacji</w:t>
        <w:br/>
        <w:t>- Plan QA</w:t>
        <w:br/>
        <w:t>- Opis wersji aplikacji (SVD)</w:t>
        <w:br/>
        <w:t>- Repozytorium Git projektu</w:t>
      </w:r>
    </w:p>
    <w:p>
      <w:pPr>
        <w:pStyle w:val="Heading1"/>
      </w:pPr>
      <w:r>
        <w:t>3. Terminologia dokumentu</w:t>
      </w:r>
    </w:p>
    <w:p>
      <w:r>
        <w:t>- CI – Configuration Item</w:t>
        <w:br/>
        <w:t>- CSCI – Computer Software Configuration Item</w:t>
        <w:br/>
        <w:t>- CCB – Configuration Control Board</w:t>
        <w:br/>
        <w:t>- Baseline – zatwierdzony zestaw wersji</w:t>
        <w:br/>
        <w:t>- Build – zbudowana wersja aplikacji</w:t>
      </w:r>
    </w:p>
    <w:p>
      <w:pPr>
        <w:pStyle w:val="Heading1"/>
      </w:pPr>
      <w:r>
        <w:t>4. System zarządzania konfiguracją</w:t>
      </w:r>
    </w:p>
    <w:p>
      <w:r>
        <w:t>- Repozytorium GitHub (lub lokalne Git)</w:t>
        <w:br/>
        <w:t>- Branch: main, develop, feature/...</w:t>
        <w:br/>
        <w:t>- CI/CD ręczne (kompilacja, migracja bazy, uruchomienie testów)</w:t>
      </w:r>
    </w:p>
    <w:p>
      <w:pPr>
        <w:pStyle w:val="Heading1"/>
      </w:pPr>
      <w:r>
        <w:t>5. Proces zarządzania konfiguracją</w:t>
      </w:r>
    </w:p>
    <w:p>
      <w:pPr>
        <w:pStyle w:val="Heading1"/>
      </w:pPr>
      <w:r>
        <w:t>5.1 Identyfikacja konfiguracji (CI)</w:t>
      </w:r>
    </w:p>
    <w:p>
      <w:pPr>
        <w:pStyle w:val="Heading1"/>
      </w:pPr>
      <w:r>
        <w:t>5.1.1 Struktura produktu.</w:t>
      </w:r>
    </w:p>
    <w:p>
      <w:r>
        <w:t>- WPF klient (Lista3.View, Lista3.ViewModel, Lista3.Model)</w:t>
        <w:br/>
        <w:t>- Serwer API (RentalWebApi, MovieRental.Data)</w:t>
        <w:br/>
        <w:t>- Baza danych EF Core</w:t>
        <w:br/>
        <w:t>- Dokumentacja projektowa (docx)</w:t>
      </w:r>
    </w:p>
    <w:p>
      <w:pPr>
        <w:pStyle w:val="Heading1"/>
      </w:pPr>
      <w:r>
        <w:t>5.1.2 Wybór elementów konfiguracji (CSCI)</w:t>
      </w:r>
    </w:p>
    <w:p>
      <w:r>
        <w:t>- RentalListViewModel, RentalRepository, RentalsController, ReportsWindowViewModel</w:t>
      </w:r>
    </w:p>
    <w:p>
      <w:pPr>
        <w:pStyle w:val="Heading1"/>
      </w:pPr>
      <w:r>
        <w:t>5.1.3 Dokumentowanie elementów konfiguracji</w:t>
      </w:r>
    </w:p>
    <w:p>
      <w:r>
        <w:t>- Każdy CI jest zarejestrowany w strukturze katalogów Git</w:t>
        <w:br/>
        <w:t>- Każda zmiana dokumentowana w commit message i changelogu</w:t>
      </w:r>
    </w:p>
    <w:p>
      <w:pPr>
        <w:pStyle w:val="Heading1"/>
      </w:pPr>
      <w:r>
        <w:t>5.1.4 Wersje</w:t>
      </w:r>
    </w:p>
    <w:p>
      <w:r>
        <w:t>- Wersja 1.0.0 – pełna funkcjonalność (CRUD + raporty)</w:t>
        <w:br/>
        <w:t>- Wersjonowanie semantyczne: MAJOR.MINOR.PATCH</w:t>
      </w:r>
    </w:p>
    <w:p>
      <w:pPr>
        <w:pStyle w:val="Heading1"/>
      </w:pPr>
      <w:r>
        <w:t>5.1.5 Definicja zbioru baseline</w:t>
      </w:r>
    </w:p>
    <w:p>
      <w:r>
        <w:t>- Każde release z tagiem Git stanowi baseline</w:t>
        <w:br/>
        <w:t>- Przykład: v1.0.0 (release 23.06.2025)</w:t>
      </w:r>
    </w:p>
    <w:p>
      <w:pPr>
        <w:pStyle w:val="Heading1"/>
      </w:pPr>
      <w:r>
        <w:t>5.2 Kontrola konfiguracji</w:t>
      </w:r>
    </w:p>
    <w:p>
      <w:r>
        <w:t>- Zmiany zatwierdzane przez wykonawcę projektu</w:t>
        <w:br/>
        <w:t>- Commity muszą przechodzić review</w:t>
        <w:br/>
        <w:t>- Merge do main tylko po przetestowaniu</w:t>
      </w:r>
    </w:p>
    <w:p>
      <w:pPr>
        <w:pStyle w:val="Heading1"/>
      </w:pPr>
      <w:r>
        <w:t>5.3 Rejestracja stanu konfiguracji</w:t>
      </w:r>
    </w:p>
    <w:p>
      <w:r>
        <w:t>- Git log i Git tags</w:t>
        <w:br/>
        <w:t>- Historia wersji aplikacji opisana w changelogu</w:t>
        <w:br/>
        <w:t>- Raporty SVD i QA uzupełniane po każdej wersji</w:t>
      </w:r>
    </w:p>
    <w:p>
      <w:pPr>
        <w:pStyle w:val="Heading1"/>
      </w:pPr>
      <w:r>
        <w:t>5.4 Audyt konfiguracji</w:t>
      </w:r>
    </w:p>
    <w:p>
      <w:pPr>
        <w:pStyle w:val="Heading1"/>
      </w:pPr>
      <w:r>
        <w:t>5.4.1 Audyt funkcjonalny</w:t>
      </w:r>
    </w:p>
    <w:p>
      <w:r>
        <w:t>- Porównanie specyfikacji (SAD) z działaniem aplikacji</w:t>
        <w:br/>
        <w:t>- Testy pokrywające przypadki użycia</w:t>
      </w:r>
    </w:p>
    <w:p>
      <w:pPr>
        <w:pStyle w:val="Heading1"/>
      </w:pPr>
      <w:r>
        <w:t>5.4.2 Audyt fizyczny</w:t>
      </w:r>
    </w:p>
    <w:p>
      <w:r>
        <w:t>- Sprawdzenie zgodności katalogów i wersji plików z repozytorium</w:t>
        <w:br/>
        <w:t>- Weryfikacja spójności projektu i dokumentacji</w:t>
      </w:r>
    </w:p>
    <w:p>
      <w:pPr>
        <w:pStyle w:val="Heading1"/>
      </w:pPr>
      <w:r>
        <w:t>6. Organizacja procesu zarządzania konfiguracją</w:t>
      </w:r>
    </w:p>
    <w:p>
      <w:r>
        <w:t>- Właściciel konfiguracji: autor projektu</w:t>
        <w:br/>
        <w:t>- Odpowiedzialny za oznaczanie wersji, utrzymanie repozytorium i wersji dokumentacji</w:t>
      </w:r>
    </w:p>
    <w:p>
      <w:pPr>
        <w:pStyle w:val="Heading1"/>
      </w:pPr>
      <w:r>
        <w:t>7. Procedury zarządzania konfiguracją</w:t>
      </w:r>
    </w:p>
    <w:p>
      <w:pPr>
        <w:pStyle w:val="Heading1"/>
      </w:pPr>
      <w:r>
        <w:t>7.1 Procedura identyfikacji konfiguracji</w:t>
      </w:r>
    </w:p>
    <w:p>
      <w:r>
        <w:t>- Nazwy plików, wersje, identyfikatory Git</w:t>
        <w:br/>
        <w:t>- Foldery: ClientApp/, WebAPI/, Docs/</w:t>
      </w:r>
    </w:p>
    <w:p>
      <w:pPr>
        <w:pStyle w:val="Heading1"/>
      </w:pPr>
      <w:r>
        <w:t>7.2 CCB</w:t>
      </w:r>
    </w:p>
    <w:p>
      <w:r>
        <w:t>- Nieformalna – wszystkie decyzje podejmowane przez autora projektu</w:t>
      </w:r>
    </w:p>
    <w:p>
      <w:pPr>
        <w:pStyle w:val="Heading1"/>
      </w:pPr>
      <w:r>
        <w:t>7.3 Procedura kontroli konfiguracji</w:t>
      </w:r>
    </w:p>
    <w:p>
      <w:r>
        <w:t>- Zmiany w kodzie zatwierdzane przez pull request lub commit</w:t>
        <w:br/>
        <w:t>- Dokumentacja aktualizowana przed wypuszczeniem wersji</w:t>
      </w:r>
    </w:p>
    <w:p>
      <w:pPr>
        <w:pStyle w:val="Heading1"/>
      </w:pPr>
      <w:r>
        <w:t>7.4 Procedura rejestracji stanu konfiguracji</w:t>
      </w:r>
    </w:p>
    <w:p>
      <w:r>
        <w:t>- Rejestracja przez Git + plik changelog.txt</w:t>
        <w:br/>
        <w:t>- Wersje kodu + wersje dokumentów trzymane razem</w:t>
      </w:r>
    </w:p>
    <w:p>
      <w:pPr>
        <w:pStyle w:val="Heading1"/>
      </w:pPr>
      <w:r>
        <w:t>7.5 Procedura audytu konfiguracji</w:t>
      </w:r>
    </w:p>
    <w:p>
      <w:r>
        <w:t>- Checklisty porównawcze: CI z SAD vs obecne repo</w:t>
        <w:br/>
        <w:t>- Sprawdzenie poprawności działania i zgodności z wymaganiami</w:t>
      </w:r>
    </w:p>
    <w:p>
      <w:pPr>
        <w:pStyle w:val="Heading1"/>
      </w:pPr>
      <w:r>
        <w:t>7.6 Harmonogram zarządzania konfiguracją</w:t>
      </w:r>
    </w:p>
    <w:p>
      <w:r>
        <w:t>- Tydzień 2–3: utworzenie struktur CI</w:t>
        <w:br/>
        <w:t>- Tydzień 4–7: kontrola zmian, dokumentacja</w:t>
        <w:br/>
        <w:t>- Tydzień 8: audyt końcowy i baseline</w:t>
      </w:r>
    </w:p>
    <w:p>
      <w:pPr>
        <w:pStyle w:val="Heading1"/>
      </w:pPr>
      <w:r>
        <w:t>8. Kontrola procesu zarządzania konfiguracją</w:t>
      </w:r>
    </w:p>
    <w:p>
      <w:r>
        <w:t>- Regularne przeglądy commitów</w:t>
        <w:br/>
        <w:t>- Porównanie z wymaganiami</w:t>
        <w:br/>
        <w:t>- Raporty QA i changelog jako dowód zgodności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