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Plan zarządzania konfiguracją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Cel dokumentu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Opisz tutaj cel opracowania planu zarządzania konfiguracją. Przykładowo: zapewnienie kontroli nad zmianami artefaktów projektu.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Zakres konfiguracji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Wskaż jakie elementy podlegają zarządzaniu konfiguracją (np. kod źródłowy, dokumentacja, pliki konfiguracyjne).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Identyfikacja konfiguracji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Opisz sposób oznaczania wersji i identyfikacji elementów konfiguracyjnych.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Kontrola zmian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Wskaż procesy zatwierdzania i rejestrowania zmian konfiguracji. Kto je inicjuje, kto zatwierdza itd.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Status elementów konfiguracji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Sposób śledzenia bieżącego statusu poszczególnych wersji elementów konfiguracyjnych.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Przechowywanie konfiguracji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Opis narzędzi oraz lokalizacji fizycznej/logicznej, gdzie przechowywane są wersje elementów.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Audyty konfiguracji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Kto i kiedy przeprowadza kontrole konfiguracji oraz jakie kryteria są sprawdzane.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8. Role i odpowiedzialności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Określ role (np. Kierownik konfiguracji, Zespół developerski) i przypisz im odpowiednie obowiązki.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9. Narzędzia wspomagające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Wymień narzędzia używane do zarządzania konfiguracją (np. Git, SVN, JIRA).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1l7vECZSg39LdliamO9XLXxqqQ==">CgMxLjA4AHIhMWc1YzBlM1J1QUVreGk0Xzd1NWVyemI3M1IzSDQ1RGdJ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