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76B1D" w14:textId="7F52EC7D" w:rsidR="003E6B01" w:rsidRDefault="003E6B01">
      <w:r w:rsidRPr="003E6B01">
        <w:rPr>
          <w:b/>
          <w:bCs/>
        </w:rPr>
        <w:t xml:space="preserve">Autor: </w:t>
      </w:r>
      <w:r>
        <w:t>Kamil Tatrocki 280506</w:t>
      </w:r>
    </w:p>
    <w:p w14:paraId="6CE4B4E3" w14:textId="4C5BD042" w:rsidR="003E6B01" w:rsidRDefault="003E6B01">
      <w:proofErr w:type="spellStart"/>
      <w:r w:rsidRPr="003E6B01">
        <w:rPr>
          <w:b/>
          <w:bCs/>
        </w:rPr>
        <w:t>Techstack</w:t>
      </w:r>
      <w:proofErr w:type="spellEnd"/>
      <w:r w:rsidRPr="003E6B01">
        <w:rPr>
          <w:b/>
          <w:bCs/>
        </w:rPr>
        <w:t>:</w:t>
      </w:r>
      <w:r>
        <w:t xml:space="preserve"> </w:t>
      </w:r>
      <w:proofErr w:type="spellStart"/>
      <w:r>
        <w:t>React</w:t>
      </w:r>
      <w:proofErr w:type="spellEnd"/>
      <w:r>
        <w:t xml:space="preserve"> Native</w:t>
      </w:r>
    </w:p>
    <w:p w14:paraId="2FE5F9EC" w14:textId="77777777" w:rsidR="00281031" w:rsidRDefault="003E6B01">
      <w:r w:rsidRPr="003E6B01">
        <w:rPr>
          <w:b/>
          <w:bCs/>
        </w:rPr>
        <w:t>Nazwa projektu</w:t>
      </w:r>
      <w:r>
        <w:rPr>
          <w:b/>
          <w:bCs/>
        </w:rPr>
        <w:t xml:space="preserve">: </w:t>
      </w:r>
      <w:proofErr w:type="spellStart"/>
      <w:r>
        <w:t>Lumi</w:t>
      </w:r>
      <w:proofErr w:type="spellEnd"/>
    </w:p>
    <w:p w14:paraId="4EF1582D" w14:textId="65550056" w:rsidR="00281031" w:rsidRPr="00281031" w:rsidRDefault="00281031">
      <w:pPr>
        <w:rPr>
          <w:b/>
          <w:bCs/>
        </w:rPr>
      </w:pPr>
      <w:proofErr w:type="spellStart"/>
      <w:r w:rsidRPr="00281031">
        <w:rPr>
          <w:b/>
          <w:bCs/>
        </w:rPr>
        <w:t>Figma</w:t>
      </w:r>
      <w:proofErr w:type="spellEnd"/>
      <w:r>
        <w:rPr>
          <w:b/>
          <w:bCs/>
        </w:rPr>
        <w:t>:</w:t>
      </w:r>
    </w:p>
    <w:p w14:paraId="3BD0326C" w14:textId="24B1AAC7" w:rsidR="003E6B01" w:rsidRDefault="00281031">
      <w:r>
        <w:rPr>
          <w:noProof/>
        </w:rPr>
        <w:drawing>
          <wp:inline distT="0" distB="0" distL="0" distR="0" wp14:anchorId="5327C940" wp14:editId="2D815165">
            <wp:extent cx="5745480" cy="5245735"/>
            <wp:effectExtent l="0" t="0" r="7620" b="0"/>
            <wp:docPr id="17721165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524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02396" w14:textId="77777777" w:rsidR="003E6B01" w:rsidRDefault="003E6B01"/>
    <w:p w14:paraId="24B40E20" w14:textId="77777777" w:rsidR="003E6B01" w:rsidRPr="003E6B01" w:rsidRDefault="003E6B01"/>
    <w:p w14:paraId="422B39AE" w14:textId="30D1EF21" w:rsidR="003E6B01" w:rsidRPr="003E6B01" w:rsidRDefault="003E6B01">
      <w:pPr>
        <w:rPr>
          <w:b/>
          <w:bCs/>
        </w:rPr>
      </w:pPr>
      <w:r w:rsidRPr="003E6B01">
        <w:rPr>
          <w:b/>
          <w:bCs/>
        </w:rPr>
        <w:t>Opis projektu</w:t>
      </w:r>
    </w:p>
    <w:p w14:paraId="6DBAF468" w14:textId="58565929" w:rsidR="00774289" w:rsidRDefault="003E6B01">
      <w:r w:rsidRPr="003E6B01">
        <w:t>Aplikacja kinowa, której architekturę front-</w:t>
      </w:r>
      <w:proofErr w:type="spellStart"/>
      <w:r w:rsidRPr="003E6B01">
        <w:t>endową</w:t>
      </w:r>
      <w:proofErr w:type="spellEnd"/>
      <w:r w:rsidRPr="003E6B01">
        <w:t xml:space="preserve"> oparto o </w:t>
      </w:r>
      <w:proofErr w:type="spellStart"/>
      <w:r w:rsidRPr="003E6B01">
        <w:t>framework</w:t>
      </w:r>
      <w:proofErr w:type="spellEnd"/>
      <w:r w:rsidRPr="003E6B01">
        <w:t xml:space="preserve"> </w:t>
      </w:r>
      <w:proofErr w:type="spellStart"/>
      <w:r w:rsidRPr="003E6B01">
        <w:t>React</w:t>
      </w:r>
      <w:proofErr w:type="spellEnd"/>
      <w:r w:rsidRPr="003E6B01">
        <w:t xml:space="preserve"> Native, została zaprojektowana w celu umożliwienia użytkownikom intuicyjnego przeglądania repertuaru oraz rezerwacji biletów. Główny ekran aplikacji stanowi punkt startowy, na którym w górnej części widnieje nazwa kina oraz poziomo przewijana sekcja z wyróżnionymi plakatami filmowymi. Poniżej sekcji filmowej zaprojektowano przestrzeń na ikony reprezentujące aktualne promocje, a całość domyka dolny pasek nawigacyjny z </w:t>
      </w:r>
      <w:r w:rsidRPr="003E6B01">
        <w:lastRenderedPageBreak/>
        <w:t>trzema głównymi zakładkami, pozwalającymi na przejście do strony głównej, pełnej listy filmów oraz ustawień konta.</w:t>
      </w:r>
    </w:p>
    <w:p w14:paraId="0609C56B" w14:textId="1E8C72E3" w:rsidR="003E6B01" w:rsidRDefault="003E6B01">
      <w:r w:rsidRPr="003E6B01">
        <w:t>Po wybraniu konkretnego tytułu użytkownik jest przenoszony na ekran szczegółów produkcji, który dominuje duży, atrakcyjny wizualnie plakat filmowy. Znajdują się tam podstawowe informacje takie jak tytuł, rok wydania oraz reżyser, a kluczowym elementem interaktywnym jest osadzony zwiastun wideo. Dodatkowo umieszczono tam listę głównych aktorów, krótki zarys fabuły oraz wyraźny przycisk inicjujący proces zakupu biletów.</w:t>
      </w:r>
    </w:p>
    <w:p w14:paraId="70442B1D" w14:textId="77777777" w:rsidR="003E6B01" w:rsidRPr="003E6B01" w:rsidRDefault="003E6B01" w:rsidP="003E6B01">
      <w:r w:rsidRPr="003E6B01">
        <w:t>Proces rezerwacji rozpoczyna się od ekranu wyboru daty i lokalizacji, na którym głównym elementem jest przejrzysty widok kalendarza pozwalający na wskazanie pożądanego dnia miesiąca. Poniżej kalendarza zaimplementowano pole wyszukiwania połączone z pionową listą, z której użytkownik może wybrać konkretny obiekt kinowy z dostępnej sieci.</w:t>
      </w:r>
    </w:p>
    <w:p w14:paraId="0236F20C" w14:textId="77777777" w:rsidR="003E6B01" w:rsidRPr="003E6B01" w:rsidRDefault="003E6B01" w:rsidP="003E6B01">
      <w:r w:rsidRPr="003E6B01">
        <w:t xml:space="preserve">Kolejny ekran w procesie zakupowym służy do precyzyjnego wyboru miejsca na sali oraz określenia typu biletu. Zaprojektowano na nim graficzny schemat sali kinowej, wykorzystujący kodowanie kolorami do odróżnienia miejsc dostępnych, zarezerwowanych i wybranych, wraz z rozwijanym menu wyboru miejsc. Poniżej schematu znajduje się sekcja z przyciskami opcji pozwalająca określić zniżki, takie jak bilet normalny, dla dorosłego, seniora czy ucznia, a na samym dole umieszczono przycisk integrujący płatność z operatorem </w:t>
      </w:r>
      <w:proofErr w:type="spellStart"/>
      <w:r w:rsidRPr="003E6B01">
        <w:t>Stripe</w:t>
      </w:r>
      <w:proofErr w:type="spellEnd"/>
      <w:r w:rsidRPr="003E6B01">
        <w:t>.</w:t>
      </w:r>
    </w:p>
    <w:p w14:paraId="10F0693D" w14:textId="77777777" w:rsidR="003E6B01" w:rsidRPr="003E6B01" w:rsidRDefault="003E6B01" w:rsidP="003E6B01">
      <w:r w:rsidRPr="003E6B01">
        <w:t>Aplikacja zawiera również osobny ekran dedykowany przeglądaniu całego dostępnego repertuaru, dostępny z poziomu dolnego paska nawigacji. Na tym widoku znajduje się siatka prezentująca ułożone w kolumnach i rzędach plakaty wszystkich aktualnie wyświetlanych w kinie produkcji, ułatwiająca szybkie zorientowanie się w ofercie.</w:t>
      </w:r>
    </w:p>
    <w:p w14:paraId="72020973" w14:textId="6B4BDC7B" w:rsidR="003E6B01" w:rsidRPr="003E6B01" w:rsidRDefault="003E6B01" w:rsidP="003E6B01">
      <w:r w:rsidRPr="003E6B01">
        <w:t>Ostatni z widocznych ekranów pełni funkcję portfela cyfrowego, przechowując zakupione przez użytkownika wejściówki. Prezentuje on czytelną listę biletów, gdzie każdy element zawiera nazwę lokalizacji,  precyzyjną datę i godzinę seansu oraz indywidualnie wygenerowany kod QR, który służy do skanowania przez obsługę przed wejściem na salę.</w:t>
      </w:r>
    </w:p>
    <w:p w14:paraId="4BF44637" w14:textId="77777777" w:rsidR="003E6B01" w:rsidRDefault="003E6B01"/>
    <w:sectPr w:rsidR="003E6B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289"/>
    <w:rsid w:val="001A6649"/>
    <w:rsid w:val="00281031"/>
    <w:rsid w:val="002C5BAA"/>
    <w:rsid w:val="003E6B01"/>
    <w:rsid w:val="0077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87527"/>
  <w15:chartTrackingRefBased/>
  <w15:docId w15:val="{418C5690-A752-4B0C-88FC-8C7ECD539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74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74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74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74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74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74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74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74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74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74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74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74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7428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7428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7428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7428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7428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7428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74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74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74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74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74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7428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7428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7428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74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7428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74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380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Tatrocki (280506)</dc:creator>
  <cp:keywords/>
  <dc:description/>
  <cp:lastModifiedBy>Kamil Tatrocki (280506)</cp:lastModifiedBy>
  <cp:revision>4</cp:revision>
  <cp:lastPrinted>2026-03-10T14:39:00Z</cp:lastPrinted>
  <dcterms:created xsi:type="dcterms:W3CDTF">2026-03-10T14:26:00Z</dcterms:created>
  <dcterms:modified xsi:type="dcterms:W3CDTF">2026-03-10T14:40:00Z</dcterms:modified>
</cp:coreProperties>
</file>