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81" w:rsidRPr="000E67C7" w:rsidRDefault="005D5681" w:rsidP="005D5681">
      <w:pPr>
        <w:spacing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 w:rsidRPr="000E67C7">
        <w:rPr>
          <w:rFonts w:ascii="Palatino Linotype" w:hAnsi="Palatino Linotype"/>
          <w:b/>
          <w:smallCaps/>
          <w:sz w:val="26"/>
          <w:szCs w:val="26"/>
        </w:rPr>
        <w:t>Uroczystość trójcy Świętej</w:t>
      </w:r>
    </w:p>
    <w:p w:rsidR="005D5681" w:rsidRPr="00A619E8" w:rsidRDefault="005D5681" w:rsidP="005D568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5681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E67C7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Nabożeństwo czerwcowe bezpośrednio po Mszy św. wieczornej przez wszystkie dni miesiąca czerwca.</w:t>
      </w:r>
    </w:p>
    <w:p w:rsidR="005D5681" w:rsidRPr="006F0418" w:rsidRDefault="005D5681" w:rsidP="005D568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5681" w:rsidRPr="000E67C7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poniedziałek tj. 13 czerwca br. trzynasta rocznica nominacji ks. d Krzysztofa Nitkiewicza na biskupa Diecezji Sandomierskiej, a w najbliższą niedzielę trzydziesta siódma rocznica święceń kapłańskich. W owe dni naszej modlitwie liturgicznej i osobistej powierzajmy Bogu Czcigodnego Jubilata.</w:t>
      </w:r>
    </w:p>
    <w:p w:rsidR="005D5681" w:rsidRPr="006F0418" w:rsidRDefault="005D5681" w:rsidP="005D568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5681" w:rsidRPr="003B1DF3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3B1DF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katolickiej- „Niedziela”, „Gość Niedzielny”, dla dzieci nowy numer „Małego Gościa”.</w:t>
      </w:r>
    </w:p>
    <w:p w:rsidR="005D5681" w:rsidRPr="003B1DF3" w:rsidRDefault="005D5681" w:rsidP="005D5681">
      <w:pPr>
        <w:pStyle w:val="Akapitzlist"/>
        <w:spacing w:after="0" w:line="0" w:lineRule="atLeast"/>
        <w:rPr>
          <w:rFonts w:ascii="Palatino Linotype" w:hAnsi="Palatino Linotype" w:cs="Lao UI"/>
          <w:smallCaps/>
          <w:sz w:val="16"/>
          <w:szCs w:val="16"/>
        </w:rPr>
      </w:pPr>
    </w:p>
    <w:p w:rsidR="005D5681" w:rsidRPr="000E08B0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3B1DF3">
        <w:rPr>
          <w:rFonts w:ascii="Palatino Linotype" w:hAnsi="Palatino Linotype"/>
          <w:bCs/>
          <w:color w:val="212529"/>
          <w:sz w:val="26"/>
          <w:szCs w:val="26"/>
          <w:shd w:val="clear" w:color="auto" w:fill="FFFFFF"/>
        </w:rPr>
        <w:t>Uroczystość Najświętszego Ciała i Krwi Pańskiej 16 czerwca.</w:t>
      </w:r>
      <w:r w:rsidRPr="003B1DF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Rozpoczęcie tradycyjnie Mszą Świętą o godzinie 9.30 w naszym kościele parafialnym, pod przewodnictwem Pasterza diecezji biskupa Krzysztofa Nitkiewicza, z udziałem kapłanów z miasta</w:t>
      </w:r>
      <w:r w:rsidRPr="008A587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Sandomierza. Następnie procesja Eucharystyczna ul. Mickiewicza do 4 ołtarzy. Zakończenie i rozwiązanie procesji przy Wyższym Seminarium Duchownym. Nasza parafia przygotowuje pierwszy ołtarz na trasie procesji. Zapraszamy katolickie organizacje i wspólnoty, wszystkich do wspólnej modlitwy. Dzieci w białych strojach zapraszamy do sypania kwiatów.</w:t>
      </w:r>
      <w:r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 xml:space="preserve"> </w:t>
      </w:r>
      <w:r w:rsidRPr="006F041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tym dniu </w:t>
      </w:r>
      <w:r w:rsidRPr="006F0418">
        <w:rPr>
          <w:rFonts w:ascii="Palatino Linotype" w:hAnsi="Palatino Linotype"/>
          <w:b/>
          <w:bCs/>
          <w:color w:val="212529"/>
          <w:sz w:val="26"/>
          <w:szCs w:val="26"/>
          <w:shd w:val="clear" w:color="auto" w:fill="FFFFFF"/>
        </w:rPr>
        <w:t>nie ma Mszy św. o godz. 11.15 i 12.30.</w:t>
      </w:r>
      <w:r w:rsidRPr="006F041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</w:t>
      </w:r>
    </w:p>
    <w:p w:rsidR="005D5681" w:rsidRPr="00A619E8" w:rsidRDefault="005D5681" w:rsidP="005D5681">
      <w:pPr>
        <w:pStyle w:val="Akapitzlist"/>
        <w:rPr>
          <w:rFonts w:ascii="Palatino Linotype" w:hAnsi="Palatino Linotype" w:cs="Lao UI"/>
          <w:smallCaps/>
          <w:sz w:val="16"/>
          <w:szCs w:val="16"/>
        </w:rPr>
      </w:pPr>
    </w:p>
    <w:p w:rsidR="005D5681" w:rsidRPr="003B1DF3" w:rsidRDefault="005D5681" w:rsidP="005D5681">
      <w:pPr>
        <w:pStyle w:val="Akapitzlist"/>
        <w:numPr>
          <w:ilvl w:val="0"/>
          <w:numId w:val="24"/>
        </w:numPr>
        <w:spacing w:before="0"/>
        <w:contextualSpacing/>
        <w:rPr>
          <w:rFonts w:ascii="Times New Roman" w:hAnsi="Times New Roman" w:cs="Times New Roman"/>
          <w:sz w:val="26"/>
          <w:szCs w:val="26"/>
        </w:rPr>
      </w:pPr>
      <w:r w:rsidRPr="003B1DF3">
        <w:rPr>
          <w:rFonts w:ascii="Times New Roman" w:hAnsi="Times New Roman" w:cs="Times New Roman"/>
          <w:sz w:val="26"/>
          <w:szCs w:val="26"/>
        </w:rPr>
        <w:t>IV Diecezjalny Kongres Eucharystyczny Diecezji Sandomierskiej będzie miał miejsce</w:t>
      </w:r>
      <w:r>
        <w:rPr>
          <w:rFonts w:ascii="Times New Roman" w:hAnsi="Times New Roman" w:cs="Times New Roman"/>
          <w:sz w:val="26"/>
          <w:szCs w:val="26"/>
        </w:rPr>
        <w:t xml:space="preserve"> w dniach od </w:t>
      </w:r>
      <w:r>
        <w:rPr>
          <w:rFonts w:ascii="Times New Roman" w:hAnsi="Times New Roman" w:cs="Times New Roman"/>
          <w:b/>
          <w:sz w:val="26"/>
          <w:szCs w:val="26"/>
        </w:rPr>
        <w:t xml:space="preserve">20 do </w:t>
      </w:r>
      <w:r w:rsidRPr="003B1DF3">
        <w:rPr>
          <w:rFonts w:ascii="Times New Roman" w:hAnsi="Times New Roman" w:cs="Times New Roman"/>
          <w:b/>
          <w:sz w:val="26"/>
          <w:szCs w:val="26"/>
        </w:rPr>
        <w:t xml:space="preserve"> 26 CZERWCA 2022 R.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 xml:space="preserve">20 czerwca 2022 r. (poniedziałek) – Konkatedra M.B. Królowej Polski  w Stalowej Woli:       </w:t>
      </w:r>
      <w:r w:rsidRPr="00A619E8">
        <w:rPr>
          <w:rFonts w:ascii="Times New Roman" w:hAnsi="Times New Roman" w:cs="Times New Roman"/>
          <w:sz w:val="26"/>
          <w:szCs w:val="26"/>
        </w:rPr>
        <w:t>Stacja kongresowa z udziałem Ludzi Pracy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 xml:space="preserve">21 czerwca 2022 r. (wtorek) Sanktuarium Matki Bożej Łaskawej w Janowie Lubelskim: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>Stacja</w:t>
      </w:r>
      <w:r w:rsidRPr="00A619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619E8">
        <w:rPr>
          <w:rFonts w:ascii="Times New Roman" w:hAnsi="Times New Roman" w:cs="Times New Roman"/>
          <w:sz w:val="26"/>
          <w:szCs w:val="26"/>
        </w:rPr>
        <w:t>kongresowa z udziałem dzieci komunijnych z całej diecezji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>22 czerwca 2022 r. (środa) kościół Matki Bożej Nieustającej Pomocy Tarnobrzeg – Serbinów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Stacja kongresowa z udziałem Starszych i Chorych. </w:t>
      </w:r>
    </w:p>
    <w:p w:rsidR="005D5681" w:rsidRPr="00A619E8" w:rsidRDefault="005D5681" w:rsidP="005D5681">
      <w:pPr>
        <w:pStyle w:val="Akapitzlist"/>
        <w:numPr>
          <w:ilvl w:val="0"/>
          <w:numId w:val="25"/>
        </w:numPr>
        <w:spacing w:before="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>czerwca 2022 r. (czwartek) – Stacja kongresowa w parafiach.</w:t>
      </w:r>
    </w:p>
    <w:p w:rsidR="005D5681" w:rsidRPr="00A619E8" w:rsidRDefault="005D5681" w:rsidP="005D5681">
      <w:pPr>
        <w:pStyle w:val="Akapitzlist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We wszystkich parafiach diecezji całodzienna Adoracja Najświętszego Sakramentu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– przebłaganie za grzechy przeciwko Eucharystii. Zakończenie oktawy Bożego Ciała.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 xml:space="preserve">24 czerwca 2022 r. (piątek) Sanktuarium Relikwii Drzewa Krzyża Świętego Święty Krzyż: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Stacja kongresowa z udziałem duchowieństwa oraz osób życia konsekrowanego.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25 czerwca 2022 r. (sobota) Sanktuarium Matki Bożej Bolesnej w  Sulisławicach: 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Stacja kongresowa z udziałem Rodzin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b/>
          <w:sz w:val="26"/>
          <w:szCs w:val="26"/>
        </w:rPr>
        <w:t>26 czerwca 2022 r. Niedziela – Katedra Sandomierz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Stacja kongresowa z udziałem wspólnot, ruchów i stowarzyszeń kościelnych </w:t>
      </w:r>
    </w:p>
    <w:p w:rsidR="005D5681" w:rsidRPr="00A619E8" w:rsidRDefault="005D5681" w:rsidP="005D5681">
      <w:pPr>
        <w:pStyle w:val="Akapitzlist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>Godz. 10.00 – Wystawienie Najświętszego Sakramentu (kościół św. Michała), modlitwa oraz procesja do Bazyliki Katedralnej.</w:t>
      </w:r>
    </w:p>
    <w:p w:rsidR="005D5681" w:rsidRPr="003B1DF3" w:rsidRDefault="005D5681" w:rsidP="005D5681">
      <w:pPr>
        <w:pStyle w:val="Akapitzlist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 xml:space="preserve">Godz. 11.00 -  Msza św. pod przewodnictwem kard. Gerharda Müllera.  </w:t>
      </w:r>
      <w:r w:rsidRPr="003B1DF3">
        <w:rPr>
          <w:rFonts w:ascii="Times New Roman" w:hAnsi="Times New Roman" w:cs="Times New Roman"/>
          <w:b/>
          <w:sz w:val="26"/>
          <w:szCs w:val="26"/>
        </w:rPr>
        <w:t>Verte!</w:t>
      </w:r>
    </w:p>
    <w:p w:rsidR="005D5681" w:rsidRPr="00A619E8" w:rsidRDefault="005D5681" w:rsidP="005D5681">
      <w:pPr>
        <w:pStyle w:val="Akapitzlist"/>
        <w:ind w:firstLine="696"/>
        <w:rPr>
          <w:rFonts w:ascii="Times New Roman" w:hAnsi="Times New Roman" w:cs="Times New Roman"/>
          <w:sz w:val="26"/>
          <w:szCs w:val="26"/>
        </w:rPr>
      </w:pPr>
      <w:r w:rsidRPr="00A619E8">
        <w:rPr>
          <w:rFonts w:ascii="Times New Roman" w:hAnsi="Times New Roman" w:cs="Times New Roman"/>
          <w:sz w:val="26"/>
          <w:szCs w:val="26"/>
        </w:rPr>
        <w:t>Zachęcamy parafian do wzięcia udziału w tych poszczególnych stacjach kongresowych. Prowadzimy za</w:t>
      </w:r>
      <w:r>
        <w:rPr>
          <w:rFonts w:ascii="Times New Roman" w:hAnsi="Times New Roman" w:cs="Times New Roman"/>
          <w:sz w:val="26"/>
          <w:szCs w:val="26"/>
        </w:rPr>
        <w:t xml:space="preserve">pisy, aby zorganizować </w:t>
      </w:r>
      <w:r w:rsidRPr="00A619E8">
        <w:rPr>
          <w:rFonts w:ascii="Times New Roman" w:hAnsi="Times New Roman" w:cs="Times New Roman"/>
          <w:sz w:val="26"/>
          <w:szCs w:val="26"/>
        </w:rPr>
        <w:t xml:space="preserve">wspólny przejazd do poszczególnych miejsc, w których będą odbywały się te uroczystości. Myślimy tu przede wszystkim o dzieciach pierwszokomunijnych i rocznicowych (stacja kongresowa we wtorek 21 czerwca) oraz rodzinach ( spotkanie w Sulisławicach w sobotę 25 czerwca). Szczegółowy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A619E8">
        <w:rPr>
          <w:rFonts w:ascii="Times New Roman" w:hAnsi="Times New Roman" w:cs="Times New Roman"/>
          <w:sz w:val="26"/>
          <w:szCs w:val="26"/>
        </w:rPr>
        <w:t>lan spotkań wywieszony jest w gablocie przy wyjściu z kościoła</w:t>
      </w:r>
      <w:r>
        <w:rPr>
          <w:rFonts w:ascii="Times New Roman" w:hAnsi="Times New Roman" w:cs="Times New Roman"/>
          <w:sz w:val="26"/>
          <w:szCs w:val="26"/>
        </w:rPr>
        <w:t>. Zapisy do najbliższej środy włącznie.</w:t>
      </w:r>
    </w:p>
    <w:p w:rsidR="005D5681" w:rsidRPr="006F0418" w:rsidRDefault="005D5681" w:rsidP="005D568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5681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Uroczysta Msza św. odpustowa ku czci św. Brata Alberta Chmielowskiego w najbliższy piątek o godz.18.00.</w:t>
      </w:r>
    </w:p>
    <w:p w:rsidR="005D5681" w:rsidRDefault="005D5681" w:rsidP="005D5681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5D5681" w:rsidRPr="006768F9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6768F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Duszpasterstwo Kobiet diecezji Sandomierskiej zaprasza wszystkie Panie na  Mszę św. w ich intencji w najbliższy wtorek na godz. 19.00, do kościoła św. Józefa w Sandomierzu, oraz do udz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iału w konferencji pt. „Stworzeni do relacji</w:t>
      </w:r>
      <w:r w:rsidRPr="006768F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</w:t>
      </w:r>
    </w:p>
    <w:p w:rsidR="005D5681" w:rsidRPr="0055244E" w:rsidRDefault="005D5681" w:rsidP="005D568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5681" w:rsidRPr="000E67C7" w:rsidRDefault="005D5681" w:rsidP="005D5681">
      <w:pPr>
        <w:pStyle w:val="Akapitzlist"/>
        <w:numPr>
          <w:ilvl w:val="0"/>
          <w:numId w:val="2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E67C7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Życzymy Błogosławionej Niedzieli. Przyjmijcie Boże Błogosławieństwo</w:t>
      </w:r>
    </w:p>
    <w:p w:rsidR="001C43B2" w:rsidRPr="005D5681" w:rsidRDefault="001C43B2" w:rsidP="005D5681">
      <w:bookmarkStart w:id="0" w:name="_GoBack"/>
      <w:bookmarkEnd w:id="0"/>
    </w:p>
    <w:sectPr w:rsidR="001C43B2" w:rsidRPr="005D5681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2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7"/>
  </w:num>
  <w:num w:numId="9">
    <w:abstractNumId w:val="16"/>
  </w:num>
  <w:num w:numId="10">
    <w:abstractNumId w:val="19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"/>
  </w:num>
  <w:num w:numId="24">
    <w:abstractNumId w:val="10"/>
  </w:num>
  <w:num w:numId="2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495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152</cp:revision>
  <cp:lastPrinted>2021-09-26T07:11:00Z</cp:lastPrinted>
  <dcterms:created xsi:type="dcterms:W3CDTF">2021-01-17T06:03:00Z</dcterms:created>
  <dcterms:modified xsi:type="dcterms:W3CDTF">2022-06-12T10:26:00Z</dcterms:modified>
</cp:coreProperties>
</file>