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C9" w:rsidRDefault="009671C9" w:rsidP="009671C9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IV</w:t>
      </w:r>
      <w:r w:rsidRPr="00F76B93">
        <w:rPr>
          <w:rFonts w:ascii="Palatino Linotype" w:hAnsi="Palatino Linotype"/>
          <w:b/>
          <w:smallCaps/>
          <w:sz w:val="36"/>
          <w:szCs w:val="32"/>
        </w:rPr>
        <w:t xml:space="preserve"> Ni</w:t>
      </w:r>
      <w:r>
        <w:rPr>
          <w:rFonts w:ascii="Palatino Linotype" w:hAnsi="Palatino Linotype"/>
          <w:b/>
          <w:smallCaps/>
          <w:sz w:val="36"/>
          <w:szCs w:val="32"/>
        </w:rPr>
        <w:t>edziela Wielkiego Postu  – Rok A</w:t>
      </w:r>
    </w:p>
    <w:p w:rsidR="009671C9" w:rsidRDefault="009671C9" w:rsidP="009671C9">
      <w:pPr>
        <w:spacing w:after="0" w:line="0" w:lineRule="atLeast"/>
        <w:jc w:val="both"/>
        <w:rPr>
          <w:rFonts w:ascii="Palatino Linotype" w:hAnsi="Palatino Linotype"/>
          <w:b/>
          <w:smallCaps/>
          <w:sz w:val="36"/>
          <w:szCs w:val="32"/>
        </w:rPr>
      </w:pPr>
    </w:p>
    <w:p w:rsidR="009671C9" w:rsidRPr="00054C9A" w:rsidRDefault="009671C9" w:rsidP="009671C9">
      <w:pPr>
        <w:spacing w:after="0" w:line="0" w:lineRule="atLeast"/>
        <w:jc w:val="both"/>
        <w:rPr>
          <w:rFonts w:ascii="Palatino Linotype" w:hAnsi="Palatino Linotype"/>
          <w:b/>
          <w:smallCaps/>
          <w:sz w:val="8"/>
          <w:szCs w:val="8"/>
        </w:rPr>
      </w:pPr>
    </w:p>
    <w:p w:rsidR="009671C9" w:rsidRPr="002C1374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2C1374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Rozpoczęliśmy Parafialne Rekolekcje Wielkopostne</w:t>
      </w:r>
      <w:r w:rsidRPr="002C137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naszej parafii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Jutro i we wtorek o godz.18.00 Msza św. z nauką rekolekcyjną. Dzieci i młodzież z naszej parafii uczące się w Szkole Podstawowej nr 4, rozpoczną rekolekcje wielkopostne w przyszłym tygodniu. Program rekolekcji wcześniej wspomnianych dzieci i młodzieży podamy w przyszłą niedzielę. </w:t>
      </w:r>
    </w:p>
    <w:p w:rsidR="009671C9" w:rsidRDefault="009671C9" w:rsidP="009671C9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 xml:space="preserve">        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Parafialna Spowiedź wielkopostna w przyszłym tygodniu, we wtorek po V niedzieli Wielkiego Postu tj. 28 marca br.</w:t>
      </w:r>
    </w:p>
    <w:p w:rsidR="009671C9" w:rsidRPr="00054C9A" w:rsidRDefault="009671C9" w:rsidP="009671C9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9671C9" w:rsidRPr="007D3520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5300E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Uroczystość Zwiastowania Pańskiego, 25 marca, kościół w Polsce obchodzi dzień Świętości Życia. Jego celem jest budzenie wrażliwości na sens i wartość ludzkiego życia, a każdym jego etapie oraz zwrócenie uwagi na potrzebę szczególnej troski o nie. Wyrazem takiej troski jest m.in. podjęcie Duchowej Adopcji dziecka Poczętego,</w:t>
      </w:r>
      <w:r w:rsidRPr="005300E1">
        <w:rPr>
          <w:rFonts w:ascii="Palatino Linotype" w:hAnsi="Palatino Linotype"/>
          <w:i/>
          <w:color w:val="212529"/>
          <w:sz w:val="26"/>
          <w:szCs w:val="26"/>
          <w:shd w:val="clear" w:color="auto" w:fill="FFFFFF"/>
        </w:rPr>
        <w:t xml:space="preserve"> to zobowiązanie do codziennego odmawiania jednej dziesiątki różańca św. oraz specjalnej krótkiej modlitwy przez dziewięć miesięcy w intencji poczętego dziecka, by przyjęte z miłością mogło urodzić się w kochającej rodzinie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</w:t>
      </w:r>
      <w:r w:rsidRPr="005300E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włączenia się w tę inicjatywę. Deklaracje Duchowej Adopcji w formie małych książeczek znajdują się na stoliku obok prasy katolickiej. Uroczyste złożenie przyrzeczenia, które zapoczątkuje duchową Adopcję odbędzie się na Mszy św. o godz. 18.00 w naszym kościele parafialnym 25 marca tj. w najbliższą sobotę.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 w:rsidRPr="005300E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Msze św. w tym dniu o godz. 6.30, 9.00 i o 18.00</w:t>
      </w:r>
    </w:p>
    <w:p w:rsidR="009671C9" w:rsidRPr="00736FF2" w:rsidRDefault="009671C9" w:rsidP="009671C9">
      <w:pPr>
        <w:pStyle w:val="Akapitzlist"/>
        <w:spacing w:after="0" w:line="0" w:lineRule="atLeast"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                 </w:t>
      </w:r>
      <w:r w:rsidRPr="00736FF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Diecezjalne obchody tego dnia odbędą się w sandomierskiej katedrze. </w:t>
      </w:r>
      <w:bookmarkStart w:id="0" w:name="_GoBack"/>
      <w:bookmarkEnd w:id="0"/>
    </w:p>
    <w:p w:rsidR="009671C9" w:rsidRPr="00054C9A" w:rsidRDefault="009671C9" w:rsidP="009671C9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9671C9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D352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zapraszamy dzieci przygotowujące się do I Komunii Świętej. o 17.oo spotkanie w salkach parafialnych, o 18.00 Msza Święta z poświęceniem modlitewników.</w:t>
      </w:r>
    </w:p>
    <w:p w:rsidR="009671C9" w:rsidRPr="001900EB" w:rsidRDefault="009671C9" w:rsidP="009671C9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9671C9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Również w najbliższą sobotę odbędzie się w naszej parafii kolejny Wieczór Uwielbienia. O godzinie 18.00 Eucharystia, następnie Adoracja Najświętszego Sakramentu.</w:t>
      </w:r>
    </w:p>
    <w:p w:rsidR="009671C9" w:rsidRPr="001900EB" w:rsidRDefault="009671C9" w:rsidP="009671C9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9671C9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D352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dniu 31 marca 2023 roku z kościoła pw. Ducha Św. w Sandomierzu wyruszy po raz kolejny Ekstremalna Droga Krzyżowa. rozpoczęcie Mszą św. o godz.20.00. więcej informacji na plakacie w gablocie. Ekstremalna Droga Krzyżowa to forma duchowości dla tych, którzy nie boją się wyzwań, pragnąc doświadczyć obecności Chrystusa w ciszy, samotności, zmęczeniu wędrując kilkadziesiąt kilometrów. Tegoroczna edycja Ekstremalnej Drogi Krzyżowej odbywa się pod hasłem: Idę, bo szukam nadziei.</w:t>
      </w:r>
    </w:p>
    <w:p w:rsidR="009671C9" w:rsidRPr="001900EB" w:rsidRDefault="009671C9" w:rsidP="009671C9">
      <w:pPr>
        <w:spacing w:after="0" w:line="0" w:lineRule="atLea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9671C9" w:rsidRPr="00054C9A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054C9A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Do nabycia w zakrystii  Baranki wielkanocne w cenie 8 zł</w:t>
      </w:r>
    </w:p>
    <w:p w:rsidR="009671C9" w:rsidRPr="00054C9A" w:rsidRDefault="009671C9" w:rsidP="009671C9">
      <w:pPr>
        <w:pStyle w:val="Akapitzli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9671C9" w:rsidRPr="00054C9A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054C9A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na stoliku pod chórem.</w:t>
      </w:r>
    </w:p>
    <w:p w:rsidR="009671C9" w:rsidRDefault="009671C9" w:rsidP="009671C9">
      <w:pPr>
        <w:spacing w:after="0" w:line="0" w:lineRule="atLeast"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9671C9" w:rsidRDefault="009671C9" w:rsidP="009671C9">
      <w:pPr>
        <w:spacing w:after="0" w:line="0" w:lineRule="atLeast"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9671C9" w:rsidRPr="005F7D02" w:rsidRDefault="009671C9" w:rsidP="009671C9">
      <w:pPr>
        <w:spacing w:after="0" w:line="0" w:lineRule="atLeast"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9671C9" w:rsidRPr="00054C9A" w:rsidRDefault="009671C9" w:rsidP="009671C9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9671C9" w:rsidRPr="00054C9A" w:rsidRDefault="009671C9" w:rsidP="009671C9">
      <w:pPr>
        <w:spacing w:after="0" w:line="0" w:lineRule="atLeast"/>
        <w:jc w:val="both"/>
        <w:rPr>
          <w:rFonts w:ascii="Palatino Linotype" w:hAnsi="Palatino Linotype"/>
          <w:b/>
          <w:color w:val="212529"/>
          <w:sz w:val="8"/>
          <w:szCs w:val="8"/>
          <w:shd w:val="clear" w:color="auto" w:fill="FFFFFF"/>
        </w:rPr>
      </w:pPr>
    </w:p>
    <w:p w:rsidR="009671C9" w:rsidRPr="005F7D02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niedzielę 26 marca br. po Mszach św. w naszym </w:t>
      </w:r>
      <w:r w:rsidRPr="006C344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kościele, będzie przeprowadzona zbiórka pieniędzy na rzecz budowy Domu Hospicyjnego w Skowierzynie (parafia Zaleszany) dla dzieci chorych na raka. Zbiórkę poprowadzi Fundacja „ Z Serca dla Serca”, która zajmuje się budową. Na styku trzech województw tj. podkarpackiego, świętokrzyskiego i lubelskiego istnieje luka na mapie hospicjów, stąd powstał pomysł wybudowania tego typu placówki, która będzie świadczyć pomoc medyczną, psychologiczną i duchową dla pacjentów oraz ich rodzin, opiekunów. Warto włączyć się w to dzieło, gdyż placówka powstaje w naszej diecezji. Z całego serca zapraszamy do wsparcia budowy Domu Hospicyjnego.</w:t>
      </w:r>
    </w:p>
    <w:p w:rsidR="009671C9" w:rsidRPr="00122AE8" w:rsidRDefault="009671C9" w:rsidP="009671C9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671C9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Przypominamy, że Akcja Katolicka Diecezji Sandomierskiej zaprasza wszystkich wiernych diecezji sandomierskiej do wzięcia udziału w inicjatywie modlitewnej „Różaniec o pokój”. Polecając miłosiernemu  bogu, przez wstawiennictwo Matki Bożej  sprawę pokoju na świecie, zachęcamy wszystkich do modlitwy różańcowej, a następnie przekazanie omodlonego różańca ks. proboszczowi swojej parafii. Na koniec Wielkiego Postu, zgromadzone różańce zostaną przesłane do Kijowa, gdzie miejscowe siostry będą rozdawać mieszkańcom i zachęcać do jedności modlitewnej. Wierzymy mocno, że wspólna modlitwa i gest przekazania swojego różańca będzie nie tylko wyrazem solidarności z najbardziej potrzebującymi, ale także uproszeniem łask u Boga tak bardzo potrzebnych każdemu z nas.</w:t>
      </w:r>
    </w:p>
    <w:p w:rsidR="009671C9" w:rsidRPr="00054C9A" w:rsidRDefault="009671C9" w:rsidP="009671C9">
      <w:pPr>
        <w:pStyle w:val="Akapitzli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9671C9" w:rsidRPr="002868BC" w:rsidRDefault="009671C9" w:rsidP="009671C9">
      <w:pPr>
        <w:pStyle w:val="Akapitzlist"/>
        <w:jc w:val="both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9671C9" w:rsidRPr="006C3442" w:rsidRDefault="009671C9" w:rsidP="009671C9">
      <w:pPr>
        <w:pStyle w:val="Akapitzlist"/>
        <w:numPr>
          <w:ilvl w:val="0"/>
          <w:numId w:val="11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smallCaps/>
          <w:sz w:val="36"/>
          <w:szCs w:val="32"/>
        </w:rPr>
      </w:pPr>
      <w:r w:rsidRPr="006C344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modlitwę, wszelką pomoc, składane ofiary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na potrzeby parafii</w:t>
      </w:r>
      <w:r w:rsidRPr="006C344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Na kwiaty do grobu Pańskiego ofiarę w wysokości 200 zł złożyła Róża Różańcowa w której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Zelatorem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jest Pani Barbara Juda. Bóg zapłać. </w:t>
      </w:r>
      <w:r w:rsidRPr="006C3442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</w:t>
      </w:r>
    </w:p>
    <w:p w:rsidR="00E96362" w:rsidRPr="009671C9" w:rsidRDefault="00E96362" w:rsidP="009671C9">
      <w:pPr>
        <w:jc w:val="both"/>
      </w:pPr>
    </w:p>
    <w:sectPr w:rsidR="00E96362" w:rsidRPr="009671C9" w:rsidSect="00FF1BC9">
      <w:pgSz w:w="11906" w:h="16838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27E9F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599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204</cp:revision>
  <cp:lastPrinted>2023-03-11T18:48:00Z</cp:lastPrinted>
  <dcterms:created xsi:type="dcterms:W3CDTF">2021-01-17T06:03:00Z</dcterms:created>
  <dcterms:modified xsi:type="dcterms:W3CDTF">2023-03-19T16:32:00Z</dcterms:modified>
</cp:coreProperties>
</file>