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B95E9E" w14:textId="1A16A1B6" w:rsidR="0086742A" w:rsidRDefault="00237A75" w:rsidP="00237A75">
      <w:pPr>
        <w:jc w:val="center"/>
      </w:pPr>
      <w:r>
        <w:t>Project</w:t>
      </w:r>
      <w:r w:rsidR="00E15491">
        <w:t xml:space="preserve"> - </w:t>
      </w:r>
      <w:r w:rsidR="00E15491">
        <w:t>Banking Complaints Intelligence assistant for staff at a fictional retail bank.</w:t>
      </w:r>
    </w:p>
    <w:p w14:paraId="3D87EC98" w14:textId="77777777" w:rsidR="00237A75" w:rsidRDefault="00237A75" w:rsidP="00237A75">
      <w:pPr>
        <w:jc w:val="center"/>
      </w:pPr>
    </w:p>
    <w:p w14:paraId="7C036F54" w14:textId="48F97488" w:rsidR="00237A75" w:rsidRDefault="00237A75" w:rsidP="00237A75">
      <w:r>
        <w:t>Chosen Domain : B – Retail Banking: Complaints and Conduct</w:t>
      </w:r>
    </w:p>
    <w:p w14:paraId="68E074BE" w14:textId="47B87ABB" w:rsidR="00237A75" w:rsidRDefault="00237A75" w:rsidP="00237A75">
      <w:r>
        <w:t xml:space="preserve">I’m going to be building an internal ai assistant which helps bank complaints handlers review complaints, find relevant guidance and recommend next steps, it will also highlight </w:t>
      </w:r>
      <w:r w:rsidRPr="00237A75">
        <w:t>when a customer may need extra support, such as clearer communication or help from a specialist team.</w:t>
      </w:r>
      <w:r>
        <w:t xml:space="preserve"> </w:t>
      </w:r>
    </w:p>
    <w:p w14:paraId="2127E921" w14:textId="75DC881E" w:rsidR="00237A75" w:rsidRDefault="00237A75" w:rsidP="00237A75">
      <w:r w:rsidRPr="00237A75">
        <w:t xml:space="preserve">The system will use </w:t>
      </w:r>
      <w:proofErr w:type="spellStart"/>
      <w:r w:rsidRPr="00237A75">
        <w:t>FastAPI</w:t>
      </w:r>
      <w:proofErr w:type="spellEnd"/>
      <w:r w:rsidRPr="00237A75">
        <w:t xml:space="preserve"> to manage synthetic customer, product and complaint records. Claude will generate summaries, stream responses and classify complaints into a theme, severity and recommended next step.</w:t>
      </w:r>
    </w:p>
    <w:p w14:paraId="45304884" w14:textId="0A1E6F05" w:rsidR="00237A75" w:rsidRDefault="00237A75" w:rsidP="00237A75">
      <w:r w:rsidRPr="00237A75">
        <w:t>Voyage embeddings and Chroma will support searches across synthetic complaint policies, product terms, redress guidance and past case decisions. Answers will cite supporting documents, and the system will refuse unsupported questions when retrieval does not meet a tested relevance threshold.</w:t>
      </w:r>
    </w:p>
    <w:p w14:paraId="123B5352" w14:textId="77777777" w:rsidR="00237A75" w:rsidRDefault="00237A75" w:rsidP="00237A75">
      <w:r>
        <w:t xml:space="preserve">An AI agent will use two tools: document search and similar historic complaint lookup. A </w:t>
      </w:r>
      <w:proofErr w:type="spellStart"/>
      <w:r>
        <w:t>Streamlit</w:t>
      </w:r>
      <w:proofErr w:type="spellEnd"/>
      <w:r>
        <w:t xml:space="preserve"> interface will provide question answering, document search, streaming summaries and a complaint triage screen. Staff will review recommendations before deciding outcomes or compensation.</w:t>
      </w:r>
    </w:p>
    <w:p w14:paraId="60FA3803" w14:textId="08F82D56" w:rsidR="00237A75" w:rsidRDefault="00237A75" w:rsidP="00237A75">
      <w:r>
        <w:t>The project will include input validation, error handling, agent iteration limits, mocked tests and setup documentation.</w:t>
      </w:r>
    </w:p>
    <w:p w14:paraId="567D3E70" w14:textId="0EF689F3" w:rsidR="00237A75" w:rsidRDefault="00237A75" w:rsidP="00237A75">
      <w:r>
        <w:t>How will this answer the problem?</w:t>
      </w:r>
    </w:p>
    <w:p w14:paraId="4C88D848" w14:textId="395E91DE" w:rsidR="00237A75" w:rsidRDefault="00237A75" w:rsidP="00237A75">
      <w:r>
        <w:t>This will help address the bank’s high volume of complaints by helping staff review complaints faster, identify recurring patterns</w:t>
      </w:r>
      <w:r w:rsidR="00AD2ADC">
        <w:t>,</w:t>
      </w:r>
      <w:r>
        <w:t xml:space="preserve"> and </w:t>
      </w:r>
      <w:r w:rsidR="00AD2ADC">
        <w:t>determine the right way to address each complaint.</w:t>
      </w:r>
    </w:p>
    <w:p w14:paraId="414AA92C" w14:textId="77777777" w:rsidR="00237A75" w:rsidRDefault="00237A75" w:rsidP="00237A75"/>
    <w:p w14:paraId="6162D505" w14:textId="77777777" w:rsidR="0064057C" w:rsidRDefault="0064057C" w:rsidP="00237A75"/>
    <w:p w14:paraId="4CB80FED" w14:textId="77777777" w:rsidR="0064057C" w:rsidRDefault="0064057C" w:rsidP="00237A75"/>
    <w:p w14:paraId="7C214218" w14:textId="77777777" w:rsidR="0064057C" w:rsidRDefault="0064057C" w:rsidP="00237A75"/>
    <w:p w14:paraId="2916F40D" w14:textId="77777777" w:rsidR="0064057C" w:rsidRDefault="0064057C" w:rsidP="00237A75"/>
    <w:p w14:paraId="60FD0C9D" w14:textId="77777777" w:rsidR="0064057C" w:rsidRDefault="0064057C" w:rsidP="00237A75"/>
    <w:p w14:paraId="4EB8FACC" w14:textId="77777777" w:rsidR="0064057C" w:rsidRDefault="0064057C" w:rsidP="00237A75"/>
    <w:p w14:paraId="550B7DE4" w14:textId="77777777" w:rsidR="0064057C" w:rsidRDefault="0064057C" w:rsidP="00237A75"/>
    <w:p w14:paraId="572843A9" w14:textId="64CF4D77" w:rsidR="00237A75" w:rsidRDefault="0064057C" w:rsidP="00237A75">
      <w:pPr>
        <w:rPr>
          <w:b/>
          <w:bCs/>
          <w:sz w:val="28"/>
          <w:szCs w:val="28"/>
        </w:rPr>
      </w:pPr>
      <w:r w:rsidRPr="0064057C">
        <w:rPr>
          <w:b/>
          <w:bCs/>
          <w:sz w:val="28"/>
          <w:szCs w:val="28"/>
        </w:rPr>
        <w:lastRenderedPageBreak/>
        <w:t>Document Search:</w:t>
      </w:r>
    </w:p>
    <w:p w14:paraId="1529D3EF" w14:textId="6F7A7631" w:rsidR="00B0180F" w:rsidRDefault="00B0180F" w:rsidP="00237A75">
      <w:pPr>
        <w:rPr>
          <w:sz w:val="28"/>
          <w:szCs w:val="28"/>
        </w:rPr>
      </w:pPr>
      <w:r>
        <w:rPr>
          <w:sz w:val="28"/>
          <w:szCs w:val="28"/>
        </w:rPr>
        <w:t xml:space="preserve">The purpose of the document search </w:t>
      </w:r>
      <w:r w:rsidR="00A36E19">
        <w:rPr>
          <w:sz w:val="28"/>
          <w:szCs w:val="28"/>
        </w:rPr>
        <w:t>is to</w:t>
      </w:r>
      <w:r>
        <w:rPr>
          <w:sz w:val="28"/>
          <w:szCs w:val="28"/>
        </w:rPr>
        <w:t xml:space="preserve"> help staff find the relevant policies and guidance to </w:t>
      </w:r>
      <w:r w:rsidR="00A36E19">
        <w:rPr>
          <w:sz w:val="28"/>
          <w:szCs w:val="28"/>
        </w:rPr>
        <w:t>re</w:t>
      </w:r>
      <w:r>
        <w:rPr>
          <w:sz w:val="28"/>
          <w:szCs w:val="28"/>
        </w:rPr>
        <w:t xml:space="preserve">solve complaints. Data structures will include Documents with IDs, title, type (of policy), the body and the date. These documents and their embeddings created by </w:t>
      </w:r>
      <w:r w:rsidR="00A36E19">
        <w:rPr>
          <w:sz w:val="28"/>
          <w:szCs w:val="28"/>
        </w:rPr>
        <w:t>Voyage</w:t>
      </w:r>
      <w:r>
        <w:rPr>
          <w:sz w:val="28"/>
          <w:szCs w:val="28"/>
        </w:rPr>
        <w:t xml:space="preserve"> will be stored in </w:t>
      </w:r>
      <w:r w:rsidR="00A36E19">
        <w:rPr>
          <w:sz w:val="28"/>
          <w:szCs w:val="28"/>
        </w:rPr>
        <w:t>C</w:t>
      </w:r>
      <w:r>
        <w:rPr>
          <w:sz w:val="28"/>
          <w:szCs w:val="28"/>
        </w:rPr>
        <w:t>hroma.</w:t>
      </w:r>
      <w:r w:rsidR="00776EBC">
        <w:rPr>
          <w:sz w:val="28"/>
          <w:szCs w:val="28"/>
        </w:rPr>
        <w:t xml:space="preserve"> </w:t>
      </w:r>
      <w:r w:rsidR="00A36E19">
        <w:rPr>
          <w:sz w:val="28"/>
          <w:szCs w:val="28"/>
        </w:rPr>
        <w:t>The approach used for this will be through semantic search, where Voyage will convert the documents into vectors (embeddings). When someone asks a question, that question will also be converted into an embedding. Finally, Chroma will then be able to compare them and return the documents that are most relevant to the question with the similarity score.</w:t>
      </w:r>
    </w:p>
    <w:p w14:paraId="171E96B5" w14:textId="77777777" w:rsidR="00B0180F" w:rsidRDefault="00B0180F" w:rsidP="00237A75">
      <w:pPr>
        <w:rPr>
          <w:sz w:val="28"/>
          <w:szCs w:val="28"/>
        </w:rPr>
      </w:pPr>
    </w:p>
    <w:p w14:paraId="71F16BAD" w14:textId="351D6AF9" w:rsidR="00776EBC" w:rsidRDefault="00B0180F" w:rsidP="00237A75">
      <w:pPr>
        <w:rPr>
          <w:b/>
          <w:bCs/>
          <w:sz w:val="28"/>
          <w:szCs w:val="28"/>
        </w:rPr>
      </w:pPr>
      <w:r w:rsidRPr="00B0180F">
        <w:rPr>
          <w:b/>
          <w:bCs/>
          <w:sz w:val="28"/>
          <w:szCs w:val="28"/>
        </w:rPr>
        <w:t xml:space="preserve">Historic </w:t>
      </w:r>
      <w:r>
        <w:rPr>
          <w:b/>
          <w:bCs/>
          <w:sz w:val="28"/>
          <w:szCs w:val="28"/>
        </w:rPr>
        <w:t xml:space="preserve">complaint </w:t>
      </w:r>
      <w:r w:rsidRPr="00B0180F">
        <w:rPr>
          <w:b/>
          <w:bCs/>
          <w:sz w:val="28"/>
          <w:szCs w:val="28"/>
        </w:rPr>
        <w:t>Search:</w:t>
      </w:r>
    </w:p>
    <w:p w14:paraId="1E764A6A" w14:textId="34857AC3" w:rsidR="00A36E19" w:rsidRDefault="00B0180F" w:rsidP="00237A75">
      <w:pPr>
        <w:rPr>
          <w:sz w:val="28"/>
          <w:szCs w:val="28"/>
        </w:rPr>
      </w:pPr>
      <w:r>
        <w:rPr>
          <w:sz w:val="28"/>
          <w:szCs w:val="28"/>
        </w:rPr>
        <w:t>The purpose of the historic complaint search</w:t>
      </w:r>
      <w:r w:rsidR="00A36E19">
        <w:rPr>
          <w:sz w:val="28"/>
          <w:szCs w:val="28"/>
        </w:rPr>
        <w:t xml:space="preserve"> is to help find similar </w:t>
      </w:r>
      <w:r w:rsidR="00E15491">
        <w:rPr>
          <w:sz w:val="28"/>
          <w:szCs w:val="28"/>
        </w:rPr>
        <w:t>p</w:t>
      </w:r>
      <w:r w:rsidR="00A36E19">
        <w:rPr>
          <w:sz w:val="28"/>
          <w:szCs w:val="28"/>
        </w:rPr>
        <w:t xml:space="preserve">ast complaints and to see how they were resolved. The Data structures will include complaint records with their IDs, </w:t>
      </w:r>
      <w:proofErr w:type="spellStart"/>
      <w:r w:rsidR="00A36E19">
        <w:rPr>
          <w:sz w:val="28"/>
          <w:szCs w:val="28"/>
        </w:rPr>
        <w:t>customer_id</w:t>
      </w:r>
      <w:proofErr w:type="spellEnd"/>
      <w:r w:rsidR="00A36E19">
        <w:rPr>
          <w:sz w:val="28"/>
          <w:szCs w:val="28"/>
        </w:rPr>
        <w:t xml:space="preserve">, </w:t>
      </w:r>
      <w:proofErr w:type="spellStart"/>
      <w:r w:rsidR="00A36E19">
        <w:rPr>
          <w:sz w:val="28"/>
          <w:szCs w:val="28"/>
        </w:rPr>
        <w:t>product_id</w:t>
      </w:r>
      <w:proofErr w:type="spellEnd"/>
      <w:r w:rsidR="00A36E19">
        <w:rPr>
          <w:sz w:val="28"/>
          <w:szCs w:val="28"/>
        </w:rPr>
        <w:t xml:space="preserve">, description, theme, severity, status and resolution details. These records will be stored in data.py. The approach used for this </w:t>
      </w:r>
      <w:r w:rsidR="009A16BC">
        <w:rPr>
          <w:sz w:val="28"/>
          <w:szCs w:val="28"/>
        </w:rPr>
        <w:t xml:space="preserve">will be using Python filtering to find resolved complaints from the past which share the same type of </w:t>
      </w:r>
      <w:proofErr w:type="spellStart"/>
      <w:r w:rsidR="009A16BC">
        <w:rPr>
          <w:sz w:val="28"/>
          <w:szCs w:val="28"/>
        </w:rPr>
        <w:t>product_id</w:t>
      </w:r>
      <w:proofErr w:type="spellEnd"/>
      <w:r w:rsidR="009A16BC">
        <w:rPr>
          <w:sz w:val="28"/>
          <w:szCs w:val="28"/>
        </w:rPr>
        <w:t xml:space="preserve"> and issue</w:t>
      </w:r>
    </w:p>
    <w:p w14:paraId="712D1174" w14:textId="77777777" w:rsidR="00A36E19" w:rsidRDefault="00A36E19" w:rsidP="00237A75">
      <w:pPr>
        <w:rPr>
          <w:sz w:val="28"/>
          <w:szCs w:val="28"/>
        </w:rPr>
      </w:pPr>
    </w:p>
    <w:p w14:paraId="276218A2" w14:textId="77777777" w:rsidR="009A16BC" w:rsidRDefault="009A16BC" w:rsidP="00237A75">
      <w:pPr>
        <w:rPr>
          <w:sz w:val="28"/>
          <w:szCs w:val="28"/>
        </w:rPr>
      </w:pPr>
    </w:p>
    <w:p w14:paraId="374990B1" w14:textId="77777777" w:rsidR="009A16BC" w:rsidRDefault="009A16BC" w:rsidP="00237A75">
      <w:pPr>
        <w:rPr>
          <w:sz w:val="28"/>
          <w:szCs w:val="28"/>
        </w:rPr>
      </w:pPr>
    </w:p>
    <w:p w14:paraId="79A95BA0" w14:textId="77777777" w:rsidR="009A16BC" w:rsidRDefault="009A16BC" w:rsidP="00237A75">
      <w:pPr>
        <w:rPr>
          <w:sz w:val="28"/>
          <w:szCs w:val="28"/>
        </w:rPr>
      </w:pPr>
    </w:p>
    <w:p w14:paraId="665BBDD0" w14:textId="77777777" w:rsidR="009A16BC" w:rsidRDefault="009A16BC" w:rsidP="00237A75">
      <w:pPr>
        <w:rPr>
          <w:sz w:val="28"/>
          <w:szCs w:val="28"/>
        </w:rPr>
      </w:pPr>
    </w:p>
    <w:p w14:paraId="23B53A0D" w14:textId="77777777" w:rsidR="009A16BC" w:rsidRDefault="009A16BC" w:rsidP="00237A75">
      <w:pPr>
        <w:rPr>
          <w:sz w:val="28"/>
          <w:szCs w:val="28"/>
        </w:rPr>
      </w:pPr>
    </w:p>
    <w:p w14:paraId="38CAFB52" w14:textId="77777777" w:rsidR="009A16BC" w:rsidRDefault="009A16BC" w:rsidP="00237A75">
      <w:pPr>
        <w:rPr>
          <w:sz w:val="28"/>
          <w:szCs w:val="28"/>
        </w:rPr>
      </w:pPr>
    </w:p>
    <w:p w14:paraId="3DC8188F" w14:textId="77777777" w:rsidR="009A16BC" w:rsidRDefault="009A16BC" w:rsidP="00237A75">
      <w:pPr>
        <w:rPr>
          <w:sz w:val="28"/>
          <w:szCs w:val="28"/>
        </w:rPr>
      </w:pPr>
    </w:p>
    <w:p w14:paraId="32C7A55D" w14:textId="77777777" w:rsidR="009A16BC" w:rsidRDefault="009A16BC" w:rsidP="00237A75">
      <w:pPr>
        <w:rPr>
          <w:sz w:val="28"/>
          <w:szCs w:val="28"/>
        </w:rPr>
      </w:pPr>
    </w:p>
    <w:p w14:paraId="449CC2F6" w14:textId="30581749" w:rsidR="00A36E19" w:rsidRPr="00B0180F" w:rsidRDefault="00A36E19" w:rsidP="00237A75">
      <w:pPr>
        <w:rPr>
          <w:sz w:val="28"/>
          <w:szCs w:val="28"/>
        </w:rPr>
      </w:pPr>
      <w:r>
        <w:rPr>
          <w:sz w:val="28"/>
          <w:szCs w:val="28"/>
        </w:rPr>
        <w:lastRenderedPageBreak/>
        <w:t>Document search:</w:t>
      </w:r>
    </w:p>
    <w:p w14:paraId="2E2C6E44" w14:textId="127B1C2A" w:rsidR="0064057C" w:rsidRDefault="0064057C" w:rsidP="00237A75">
      <w:r>
        <w:t>Purpose – Find the guidance staff should follow.</w:t>
      </w:r>
    </w:p>
    <w:p w14:paraId="7785F06F" w14:textId="66312A4E" w:rsidR="0064057C" w:rsidRDefault="0064057C" w:rsidP="00237A75">
      <w:r>
        <w:t xml:space="preserve">Data Structure – Documents with ID, title, type, body and date. </w:t>
      </w:r>
    </w:p>
    <w:p w14:paraId="0AE987E9" w14:textId="0E2673D1" w:rsidR="0064057C" w:rsidRDefault="0064057C" w:rsidP="00237A75">
      <w:r>
        <w:t>Storage – Documents and their embeddings stored in Chroma.</w:t>
      </w:r>
    </w:p>
    <w:p w14:paraId="4E4E6455" w14:textId="53A46CDE" w:rsidR="0064057C" w:rsidRDefault="0064057C" w:rsidP="00237A75">
      <w:r>
        <w:t xml:space="preserve">Approach – Semantic search: Voyage turns the question into a vector, and Chroma finds the documents with similar meanings. </w:t>
      </w:r>
    </w:p>
    <w:p w14:paraId="5CCCC9D1" w14:textId="7FD212F9" w:rsidR="0064057C" w:rsidRDefault="0064057C" w:rsidP="00237A75">
      <w:r>
        <w:t>Results – Relevant passages with document titles, IDs and similarity scores.</w:t>
      </w:r>
    </w:p>
    <w:p w14:paraId="7D45E694" w14:textId="77777777" w:rsidR="0064057C" w:rsidRDefault="0064057C" w:rsidP="00237A75"/>
    <w:p w14:paraId="3FD2B0CA" w14:textId="57BA1965" w:rsidR="0064057C" w:rsidRDefault="0064057C" w:rsidP="00237A75">
      <w:pPr>
        <w:rPr>
          <w:b/>
          <w:bCs/>
          <w:sz w:val="28"/>
          <w:szCs w:val="28"/>
        </w:rPr>
      </w:pPr>
      <w:r w:rsidRPr="0064057C">
        <w:rPr>
          <w:b/>
          <w:bCs/>
          <w:sz w:val="28"/>
          <w:szCs w:val="28"/>
        </w:rPr>
        <w:t>Historic complaint search</w:t>
      </w:r>
      <w:r>
        <w:rPr>
          <w:b/>
          <w:bCs/>
          <w:sz w:val="28"/>
          <w:szCs w:val="28"/>
        </w:rPr>
        <w:t>:</w:t>
      </w:r>
    </w:p>
    <w:p w14:paraId="4308817C" w14:textId="6A852A8A" w:rsidR="0064057C" w:rsidRDefault="0064057C" w:rsidP="00237A75">
      <w:r>
        <w:t xml:space="preserve">Purpose – Find similar past complaints and see how they got resolved. </w:t>
      </w:r>
    </w:p>
    <w:p w14:paraId="732DF853" w14:textId="4C018CB2" w:rsidR="0064057C" w:rsidRDefault="0064057C" w:rsidP="00237A75">
      <w:r>
        <w:t xml:space="preserve">Data structure – Complaint records with id, </w:t>
      </w:r>
      <w:proofErr w:type="spellStart"/>
      <w:r>
        <w:t>customer_id</w:t>
      </w:r>
      <w:proofErr w:type="spellEnd"/>
      <w:r>
        <w:t xml:space="preserve">, </w:t>
      </w:r>
      <w:proofErr w:type="spellStart"/>
      <w:r>
        <w:t>product_id</w:t>
      </w:r>
      <w:proofErr w:type="spellEnd"/>
      <w:r>
        <w:t>, description, theme, severity, status and resolution details.</w:t>
      </w:r>
    </w:p>
    <w:p w14:paraId="1EA1C1A1" w14:textId="352E9E53" w:rsidR="0064057C" w:rsidRDefault="0064057C" w:rsidP="00237A75">
      <w:r>
        <w:t>Storage – Structured records in data.py.</w:t>
      </w:r>
    </w:p>
    <w:p w14:paraId="410E453E" w14:textId="764A7B56" w:rsidR="0064057C" w:rsidRDefault="0064057C" w:rsidP="00237A75">
      <w:r>
        <w:t xml:space="preserve">Approach -  </w:t>
      </w:r>
      <w:r w:rsidRPr="0064057C">
        <w:t>Python filtering and ranking: Find resolved complaints about the same type of product and issue, showing those involving the exact same product first.</w:t>
      </w:r>
    </w:p>
    <w:p w14:paraId="30EDC160" w14:textId="29550EE3" w:rsidR="0064057C" w:rsidRDefault="0064057C" w:rsidP="00237A75">
      <w:r>
        <w:t>Results - Matching complaints with their outcomes, resolution summaries and reasons they matched.</w:t>
      </w:r>
    </w:p>
    <w:p w14:paraId="1914BF74" w14:textId="77777777" w:rsidR="0064057C" w:rsidRPr="0064057C" w:rsidRDefault="0064057C" w:rsidP="00237A7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3715"/>
        <w:gridCol w:w="3912"/>
      </w:tblGrid>
      <w:tr w:rsidR="00E15491" w:rsidRPr="00E15491" w14:paraId="6AEE536E" w14:textId="77777777">
        <w:trPr>
          <w:tblHeader/>
          <w:tblCellSpacing w:w="15" w:type="dxa"/>
        </w:trPr>
        <w:tc>
          <w:tcPr>
            <w:tcW w:w="0" w:type="auto"/>
            <w:vAlign w:val="center"/>
            <w:hideMark/>
          </w:tcPr>
          <w:p w14:paraId="14D1D941" w14:textId="77777777" w:rsidR="00E15491" w:rsidRPr="00E15491" w:rsidRDefault="00E15491" w:rsidP="00E15491">
            <w:pPr>
              <w:spacing w:after="0" w:line="240" w:lineRule="auto"/>
              <w:rPr>
                <w:rFonts w:ascii="Calibri" w:eastAsia="Times New Roman" w:hAnsi="Calibri" w:cs="Calibri"/>
                <w:kern w:val="0"/>
                <w:lang w:eastAsia="en-GB"/>
                <w14:ligatures w14:val="none"/>
              </w:rPr>
            </w:pPr>
          </w:p>
        </w:tc>
        <w:tc>
          <w:tcPr>
            <w:tcW w:w="0" w:type="auto"/>
            <w:vAlign w:val="center"/>
            <w:hideMark/>
          </w:tcPr>
          <w:p w14:paraId="518843B1" w14:textId="77777777" w:rsidR="00E15491" w:rsidRPr="00E15491" w:rsidRDefault="00E15491" w:rsidP="00E15491">
            <w:pPr>
              <w:spacing w:after="0" w:line="240" w:lineRule="auto"/>
              <w:jc w:val="center"/>
              <w:rPr>
                <w:rFonts w:ascii="Calibri" w:eastAsia="Times New Roman" w:hAnsi="Calibri" w:cs="Calibri"/>
                <w:b/>
                <w:bCs/>
                <w:kern w:val="0"/>
                <w:lang w:eastAsia="en-GB"/>
                <w14:ligatures w14:val="none"/>
              </w:rPr>
            </w:pPr>
            <w:r w:rsidRPr="00E15491">
              <w:rPr>
                <w:rFonts w:ascii="Calibri" w:eastAsia="Times New Roman" w:hAnsi="Calibri" w:cs="Calibri"/>
                <w:b/>
                <w:bCs/>
                <w:kern w:val="0"/>
                <w:lang w:eastAsia="en-GB"/>
                <w14:ligatures w14:val="none"/>
              </w:rPr>
              <w:t>Document search</w:t>
            </w:r>
          </w:p>
        </w:tc>
        <w:tc>
          <w:tcPr>
            <w:tcW w:w="0" w:type="auto"/>
            <w:vAlign w:val="center"/>
            <w:hideMark/>
          </w:tcPr>
          <w:p w14:paraId="7399B62A" w14:textId="77777777" w:rsidR="00E15491" w:rsidRPr="00E15491" w:rsidRDefault="00E15491" w:rsidP="00E15491">
            <w:pPr>
              <w:spacing w:after="0" w:line="240" w:lineRule="auto"/>
              <w:jc w:val="center"/>
              <w:rPr>
                <w:rFonts w:ascii="Calibri" w:eastAsia="Times New Roman" w:hAnsi="Calibri" w:cs="Calibri"/>
                <w:b/>
                <w:bCs/>
                <w:kern w:val="0"/>
                <w:lang w:eastAsia="en-GB"/>
                <w14:ligatures w14:val="none"/>
              </w:rPr>
            </w:pPr>
            <w:r w:rsidRPr="00E15491">
              <w:rPr>
                <w:rFonts w:ascii="Calibri" w:eastAsia="Times New Roman" w:hAnsi="Calibri" w:cs="Calibri"/>
                <w:b/>
                <w:bCs/>
                <w:kern w:val="0"/>
                <w:lang w:eastAsia="en-GB"/>
                <w14:ligatures w14:val="none"/>
              </w:rPr>
              <w:t>Historic complaint search</w:t>
            </w:r>
          </w:p>
        </w:tc>
      </w:tr>
      <w:tr w:rsidR="00E15491" w:rsidRPr="00E15491" w14:paraId="280245A5" w14:textId="77777777">
        <w:trPr>
          <w:tblCellSpacing w:w="15" w:type="dxa"/>
        </w:trPr>
        <w:tc>
          <w:tcPr>
            <w:tcW w:w="0" w:type="auto"/>
            <w:vAlign w:val="center"/>
            <w:hideMark/>
          </w:tcPr>
          <w:p w14:paraId="54038BA3" w14:textId="77777777" w:rsidR="00E15491" w:rsidRPr="00E15491" w:rsidRDefault="00E15491" w:rsidP="00E15491">
            <w:pPr>
              <w:spacing w:after="0" w:line="240" w:lineRule="auto"/>
              <w:rPr>
                <w:rFonts w:ascii="Calibri" w:eastAsia="Times New Roman" w:hAnsi="Calibri" w:cs="Calibri"/>
                <w:kern w:val="0"/>
                <w:lang w:eastAsia="en-GB"/>
                <w14:ligatures w14:val="none"/>
              </w:rPr>
            </w:pPr>
            <w:r w:rsidRPr="00E15491">
              <w:rPr>
                <w:rFonts w:ascii="Calibri" w:eastAsia="Times New Roman" w:hAnsi="Calibri" w:cs="Calibri"/>
                <w:b/>
                <w:bCs/>
                <w:kern w:val="0"/>
                <w:lang w:eastAsia="en-GB"/>
                <w14:ligatures w14:val="none"/>
              </w:rPr>
              <w:t>Question it answers</w:t>
            </w:r>
          </w:p>
        </w:tc>
        <w:tc>
          <w:tcPr>
            <w:tcW w:w="0" w:type="auto"/>
            <w:vAlign w:val="center"/>
            <w:hideMark/>
          </w:tcPr>
          <w:p w14:paraId="2710BC9D" w14:textId="77777777" w:rsidR="00E15491" w:rsidRPr="00E15491" w:rsidRDefault="00E15491" w:rsidP="00E15491">
            <w:pPr>
              <w:spacing w:after="0" w:line="240" w:lineRule="auto"/>
              <w:rPr>
                <w:rFonts w:ascii="Calibri" w:eastAsia="Times New Roman" w:hAnsi="Calibri" w:cs="Calibri"/>
                <w:kern w:val="0"/>
                <w:lang w:eastAsia="en-GB"/>
                <w14:ligatures w14:val="none"/>
              </w:rPr>
            </w:pPr>
            <w:r w:rsidRPr="00E15491">
              <w:rPr>
                <w:rFonts w:ascii="Calibri" w:eastAsia="Times New Roman" w:hAnsi="Calibri" w:cs="Calibri"/>
                <w:kern w:val="0"/>
                <w:lang w:eastAsia="en-GB"/>
                <w14:ligatures w14:val="none"/>
              </w:rPr>
              <w:t>“What guidance should I follow?”</w:t>
            </w:r>
          </w:p>
        </w:tc>
        <w:tc>
          <w:tcPr>
            <w:tcW w:w="0" w:type="auto"/>
            <w:vAlign w:val="center"/>
            <w:hideMark/>
          </w:tcPr>
          <w:p w14:paraId="4820A90D" w14:textId="77777777" w:rsidR="00E15491" w:rsidRPr="00E15491" w:rsidRDefault="00E15491" w:rsidP="00E15491">
            <w:pPr>
              <w:spacing w:after="0" w:line="240" w:lineRule="auto"/>
              <w:rPr>
                <w:rFonts w:ascii="Calibri" w:eastAsia="Times New Roman" w:hAnsi="Calibri" w:cs="Calibri"/>
                <w:kern w:val="0"/>
                <w:lang w:eastAsia="en-GB"/>
                <w14:ligatures w14:val="none"/>
              </w:rPr>
            </w:pPr>
            <w:r w:rsidRPr="00E15491">
              <w:rPr>
                <w:rFonts w:ascii="Calibri" w:eastAsia="Times New Roman" w:hAnsi="Calibri" w:cs="Calibri"/>
                <w:kern w:val="0"/>
                <w:lang w:eastAsia="en-GB"/>
                <w14:ligatures w14:val="none"/>
              </w:rPr>
              <w:t>“How were similar cases handled?”</w:t>
            </w:r>
          </w:p>
        </w:tc>
      </w:tr>
      <w:tr w:rsidR="00E15491" w:rsidRPr="00E15491" w14:paraId="16740C06" w14:textId="77777777">
        <w:trPr>
          <w:tblCellSpacing w:w="15" w:type="dxa"/>
        </w:trPr>
        <w:tc>
          <w:tcPr>
            <w:tcW w:w="0" w:type="auto"/>
            <w:vAlign w:val="center"/>
            <w:hideMark/>
          </w:tcPr>
          <w:p w14:paraId="7A369052" w14:textId="77777777" w:rsidR="00E15491" w:rsidRPr="00E15491" w:rsidRDefault="00E15491" w:rsidP="00E15491">
            <w:pPr>
              <w:spacing w:after="0" w:line="240" w:lineRule="auto"/>
              <w:rPr>
                <w:rFonts w:ascii="Calibri" w:eastAsia="Times New Roman" w:hAnsi="Calibri" w:cs="Calibri"/>
                <w:kern w:val="0"/>
                <w:lang w:eastAsia="en-GB"/>
                <w14:ligatures w14:val="none"/>
              </w:rPr>
            </w:pPr>
            <w:r w:rsidRPr="00E15491">
              <w:rPr>
                <w:rFonts w:ascii="Calibri" w:eastAsia="Times New Roman" w:hAnsi="Calibri" w:cs="Calibri"/>
                <w:b/>
                <w:bCs/>
                <w:kern w:val="0"/>
                <w:lang w:eastAsia="en-GB"/>
                <w14:ligatures w14:val="none"/>
              </w:rPr>
              <w:t>What it searches</w:t>
            </w:r>
          </w:p>
        </w:tc>
        <w:tc>
          <w:tcPr>
            <w:tcW w:w="0" w:type="auto"/>
            <w:vAlign w:val="center"/>
            <w:hideMark/>
          </w:tcPr>
          <w:p w14:paraId="1A4BA1A3" w14:textId="77777777" w:rsidR="00E15491" w:rsidRPr="00E15491" w:rsidRDefault="00E15491" w:rsidP="00E15491">
            <w:pPr>
              <w:spacing w:after="0" w:line="240" w:lineRule="auto"/>
              <w:rPr>
                <w:rFonts w:ascii="Calibri" w:eastAsia="Times New Roman" w:hAnsi="Calibri" w:cs="Calibri"/>
                <w:kern w:val="0"/>
                <w:lang w:eastAsia="en-GB"/>
                <w14:ligatures w14:val="none"/>
              </w:rPr>
            </w:pPr>
            <w:r w:rsidRPr="00E15491">
              <w:rPr>
                <w:rFonts w:ascii="Calibri" w:eastAsia="Times New Roman" w:hAnsi="Calibri" w:cs="Calibri"/>
                <w:kern w:val="0"/>
                <w:lang w:eastAsia="en-GB"/>
                <w14:ligatures w14:val="none"/>
              </w:rPr>
              <w:t>Policies, product terms, redress guidance and written case decisions.</w:t>
            </w:r>
          </w:p>
        </w:tc>
        <w:tc>
          <w:tcPr>
            <w:tcW w:w="0" w:type="auto"/>
            <w:vAlign w:val="center"/>
            <w:hideMark/>
          </w:tcPr>
          <w:p w14:paraId="6284A9D4" w14:textId="77777777" w:rsidR="00E15491" w:rsidRPr="00E15491" w:rsidRDefault="00E15491" w:rsidP="00E15491">
            <w:pPr>
              <w:spacing w:after="0" w:line="240" w:lineRule="auto"/>
              <w:rPr>
                <w:rFonts w:ascii="Calibri" w:eastAsia="Times New Roman" w:hAnsi="Calibri" w:cs="Calibri"/>
                <w:kern w:val="0"/>
                <w:lang w:eastAsia="en-GB"/>
                <w14:ligatures w14:val="none"/>
              </w:rPr>
            </w:pPr>
            <w:r w:rsidRPr="00E15491">
              <w:rPr>
                <w:rFonts w:ascii="Calibri" w:eastAsia="Times New Roman" w:hAnsi="Calibri" w:cs="Calibri"/>
                <w:kern w:val="0"/>
                <w:lang w:eastAsia="en-GB"/>
                <w14:ligatures w14:val="none"/>
              </w:rPr>
              <w:t>Structured records of resolved complaints.</w:t>
            </w:r>
          </w:p>
        </w:tc>
      </w:tr>
      <w:tr w:rsidR="00E15491" w:rsidRPr="00E15491" w14:paraId="65FA0473" w14:textId="77777777">
        <w:trPr>
          <w:tblCellSpacing w:w="15" w:type="dxa"/>
        </w:trPr>
        <w:tc>
          <w:tcPr>
            <w:tcW w:w="0" w:type="auto"/>
            <w:vAlign w:val="center"/>
            <w:hideMark/>
          </w:tcPr>
          <w:p w14:paraId="7CFE0C21" w14:textId="77777777" w:rsidR="00E15491" w:rsidRPr="00E15491" w:rsidRDefault="00E15491" w:rsidP="00E15491">
            <w:pPr>
              <w:spacing w:after="0" w:line="240" w:lineRule="auto"/>
              <w:rPr>
                <w:rFonts w:ascii="Calibri" w:eastAsia="Times New Roman" w:hAnsi="Calibri" w:cs="Calibri"/>
                <w:kern w:val="0"/>
                <w:lang w:eastAsia="en-GB"/>
                <w14:ligatures w14:val="none"/>
              </w:rPr>
            </w:pPr>
            <w:r w:rsidRPr="00E15491">
              <w:rPr>
                <w:rFonts w:ascii="Calibri" w:eastAsia="Times New Roman" w:hAnsi="Calibri" w:cs="Calibri"/>
                <w:b/>
                <w:bCs/>
                <w:kern w:val="0"/>
                <w:lang w:eastAsia="en-GB"/>
                <w14:ligatures w14:val="none"/>
              </w:rPr>
              <w:t>How it works</w:t>
            </w:r>
          </w:p>
        </w:tc>
        <w:tc>
          <w:tcPr>
            <w:tcW w:w="0" w:type="auto"/>
            <w:vAlign w:val="center"/>
            <w:hideMark/>
          </w:tcPr>
          <w:p w14:paraId="392458E8" w14:textId="77777777" w:rsidR="00E15491" w:rsidRPr="00E15491" w:rsidRDefault="00E15491" w:rsidP="00E15491">
            <w:pPr>
              <w:spacing w:after="0" w:line="240" w:lineRule="auto"/>
              <w:rPr>
                <w:rFonts w:ascii="Calibri" w:eastAsia="Times New Roman" w:hAnsi="Calibri" w:cs="Calibri"/>
                <w:kern w:val="0"/>
                <w:lang w:eastAsia="en-GB"/>
                <w14:ligatures w14:val="none"/>
              </w:rPr>
            </w:pPr>
            <w:r w:rsidRPr="00E15491">
              <w:rPr>
                <w:rFonts w:ascii="Calibri" w:eastAsia="Times New Roman" w:hAnsi="Calibri" w:cs="Calibri"/>
                <w:kern w:val="0"/>
                <w:lang w:eastAsia="en-GB"/>
                <w14:ligatures w14:val="none"/>
              </w:rPr>
              <w:t>Voyage embeddings and Chroma find text with similar meaning.</w:t>
            </w:r>
          </w:p>
        </w:tc>
        <w:tc>
          <w:tcPr>
            <w:tcW w:w="0" w:type="auto"/>
            <w:vAlign w:val="center"/>
            <w:hideMark/>
          </w:tcPr>
          <w:p w14:paraId="42738D21" w14:textId="77777777" w:rsidR="00E15491" w:rsidRPr="00E15491" w:rsidRDefault="00E15491" w:rsidP="00E15491">
            <w:pPr>
              <w:spacing w:after="0" w:line="240" w:lineRule="auto"/>
              <w:rPr>
                <w:rFonts w:ascii="Calibri" w:eastAsia="Times New Roman" w:hAnsi="Calibri" w:cs="Calibri"/>
                <w:kern w:val="0"/>
                <w:lang w:eastAsia="en-GB"/>
                <w14:ligatures w14:val="none"/>
              </w:rPr>
            </w:pPr>
            <w:r w:rsidRPr="00E15491">
              <w:rPr>
                <w:rFonts w:ascii="Calibri" w:eastAsia="Times New Roman" w:hAnsi="Calibri" w:cs="Calibri"/>
                <w:kern w:val="0"/>
                <w:lang w:eastAsia="en-GB"/>
                <w14:ligatures w14:val="none"/>
              </w:rPr>
              <w:t>Python matches product type and complaint theme, prioritising the exact product.</w:t>
            </w:r>
          </w:p>
        </w:tc>
      </w:tr>
      <w:tr w:rsidR="00E15491" w:rsidRPr="00E15491" w14:paraId="3CBF56EE" w14:textId="77777777">
        <w:trPr>
          <w:tblCellSpacing w:w="15" w:type="dxa"/>
        </w:trPr>
        <w:tc>
          <w:tcPr>
            <w:tcW w:w="0" w:type="auto"/>
            <w:vAlign w:val="center"/>
            <w:hideMark/>
          </w:tcPr>
          <w:p w14:paraId="4389AB56" w14:textId="77777777" w:rsidR="00E15491" w:rsidRPr="00E15491" w:rsidRDefault="00E15491" w:rsidP="00E15491">
            <w:pPr>
              <w:spacing w:after="0" w:line="240" w:lineRule="auto"/>
              <w:rPr>
                <w:rFonts w:ascii="Calibri" w:eastAsia="Times New Roman" w:hAnsi="Calibri" w:cs="Calibri"/>
                <w:kern w:val="0"/>
                <w:lang w:eastAsia="en-GB"/>
                <w14:ligatures w14:val="none"/>
              </w:rPr>
            </w:pPr>
            <w:r w:rsidRPr="00E15491">
              <w:rPr>
                <w:rFonts w:ascii="Calibri" w:eastAsia="Times New Roman" w:hAnsi="Calibri" w:cs="Calibri"/>
                <w:b/>
                <w:bCs/>
                <w:kern w:val="0"/>
                <w:lang w:eastAsia="en-GB"/>
                <w14:ligatures w14:val="none"/>
              </w:rPr>
              <w:t>What it provides</w:t>
            </w:r>
          </w:p>
        </w:tc>
        <w:tc>
          <w:tcPr>
            <w:tcW w:w="0" w:type="auto"/>
            <w:vAlign w:val="center"/>
            <w:hideMark/>
          </w:tcPr>
          <w:p w14:paraId="137EC9E0" w14:textId="77777777" w:rsidR="00E15491" w:rsidRPr="00E15491" w:rsidRDefault="00E15491" w:rsidP="00E15491">
            <w:pPr>
              <w:spacing w:after="0" w:line="240" w:lineRule="auto"/>
              <w:rPr>
                <w:rFonts w:ascii="Calibri" w:eastAsia="Times New Roman" w:hAnsi="Calibri" w:cs="Calibri"/>
                <w:kern w:val="0"/>
                <w:lang w:eastAsia="en-GB"/>
                <w14:ligatures w14:val="none"/>
              </w:rPr>
            </w:pPr>
            <w:r w:rsidRPr="00E15491">
              <w:rPr>
                <w:rFonts w:ascii="Calibri" w:eastAsia="Times New Roman" w:hAnsi="Calibri" w:cs="Calibri"/>
                <w:kern w:val="0"/>
                <w:lang w:eastAsia="en-GB"/>
                <w14:ligatures w14:val="none"/>
              </w:rPr>
              <w:t>Guidance to support a recommendation.</w:t>
            </w:r>
          </w:p>
        </w:tc>
        <w:tc>
          <w:tcPr>
            <w:tcW w:w="0" w:type="auto"/>
            <w:vAlign w:val="center"/>
            <w:hideMark/>
          </w:tcPr>
          <w:p w14:paraId="021362BB" w14:textId="77777777" w:rsidR="00E15491" w:rsidRPr="00E15491" w:rsidRDefault="00E15491" w:rsidP="00E15491">
            <w:pPr>
              <w:spacing w:after="0" w:line="240" w:lineRule="auto"/>
              <w:rPr>
                <w:rFonts w:ascii="Calibri" w:eastAsia="Times New Roman" w:hAnsi="Calibri" w:cs="Calibri"/>
                <w:kern w:val="0"/>
                <w:lang w:eastAsia="en-GB"/>
                <w14:ligatures w14:val="none"/>
              </w:rPr>
            </w:pPr>
            <w:r w:rsidRPr="00E15491">
              <w:rPr>
                <w:rFonts w:ascii="Calibri" w:eastAsia="Times New Roman" w:hAnsi="Calibri" w:cs="Calibri"/>
                <w:kern w:val="0"/>
                <w:lang w:eastAsia="en-GB"/>
                <w14:ligatures w14:val="none"/>
              </w:rPr>
              <w:t>Previous outcomes for comparison.</w:t>
            </w:r>
          </w:p>
        </w:tc>
      </w:tr>
    </w:tbl>
    <w:p w14:paraId="47F220C1" w14:textId="158E2DD8" w:rsidR="00237A75" w:rsidRDefault="00237A75" w:rsidP="00E15491"/>
    <w:sectPr w:rsidR="00237A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A75"/>
    <w:rsid w:val="00237A75"/>
    <w:rsid w:val="003F4CF7"/>
    <w:rsid w:val="004263FA"/>
    <w:rsid w:val="0064057C"/>
    <w:rsid w:val="0075062B"/>
    <w:rsid w:val="00776EBC"/>
    <w:rsid w:val="00806C57"/>
    <w:rsid w:val="0086742A"/>
    <w:rsid w:val="0088196A"/>
    <w:rsid w:val="009A16BC"/>
    <w:rsid w:val="00A36E19"/>
    <w:rsid w:val="00AD2ADC"/>
    <w:rsid w:val="00B0180F"/>
    <w:rsid w:val="00DF38D5"/>
    <w:rsid w:val="00E15491"/>
    <w:rsid w:val="00ED02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569F9AB"/>
  <w15:chartTrackingRefBased/>
  <w15:docId w15:val="{34F0BDE4-5076-8041-9C17-16A0CC849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A75"/>
    <w:rPr>
      <w:rFonts w:eastAsiaTheme="majorEastAsia" w:cstheme="majorBidi"/>
      <w:color w:val="272727" w:themeColor="text1" w:themeTint="D8"/>
    </w:rPr>
  </w:style>
  <w:style w:type="paragraph" w:styleId="Title">
    <w:name w:val="Title"/>
    <w:basedOn w:val="Normal"/>
    <w:next w:val="Normal"/>
    <w:link w:val="TitleChar"/>
    <w:uiPriority w:val="10"/>
    <w:qFormat/>
    <w:rsid w:val="00237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A75"/>
    <w:pPr>
      <w:spacing w:before="160"/>
      <w:jc w:val="center"/>
    </w:pPr>
    <w:rPr>
      <w:i/>
      <w:iCs/>
      <w:color w:val="404040" w:themeColor="text1" w:themeTint="BF"/>
    </w:rPr>
  </w:style>
  <w:style w:type="character" w:customStyle="1" w:styleId="QuoteChar">
    <w:name w:val="Quote Char"/>
    <w:basedOn w:val="DefaultParagraphFont"/>
    <w:link w:val="Quote"/>
    <w:uiPriority w:val="29"/>
    <w:rsid w:val="00237A75"/>
    <w:rPr>
      <w:i/>
      <w:iCs/>
      <w:color w:val="404040" w:themeColor="text1" w:themeTint="BF"/>
    </w:rPr>
  </w:style>
  <w:style w:type="paragraph" w:styleId="ListParagraph">
    <w:name w:val="List Paragraph"/>
    <w:basedOn w:val="Normal"/>
    <w:uiPriority w:val="34"/>
    <w:qFormat/>
    <w:rsid w:val="00237A75"/>
    <w:pPr>
      <w:ind w:left="720"/>
      <w:contextualSpacing/>
    </w:pPr>
  </w:style>
  <w:style w:type="character" w:styleId="IntenseEmphasis">
    <w:name w:val="Intense Emphasis"/>
    <w:basedOn w:val="DefaultParagraphFont"/>
    <w:uiPriority w:val="21"/>
    <w:qFormat/>
    <w:rsid w:val="00237A75"/>
    <w:rPr>
      <w:i/>
      <w:iCs/>
      <w:color w:val="0F4761" w:themeColor="accent1" w:themeShade="BF"/>
    </w:rPr>
  </w:style>
  <w:style w:type="paragraph" w:styleId="IntenseQuote">
    <w:name w:val="Intense Quote"/>
    <w:basedOn w:val="Normal"/>
    <w:next w:val="Normal"/>
    <w:link w:val="IntenseQuoteChar"/>
    <w:uiPriority w:val="30"/>
    <w:qFormat/>
    <w:rsid w:val="00237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A75"/>
    <w:rPr>
      <w:i/>
      <w:iCs/>
      <w:color w:val="0F4761" w:themeColor="accent1" w:themeShade="BF"/>
    </w:rPr>
  </w:style>
  <w:style w:type="character" w:styleId="IntenseReference">
    <w:name w:val="Intense Reference"/>
    <w:basedOn w:val="DefaultParagraphFont"/>
    <w:uiPriority w:val="32"/>
    <w:qFormat/>
    <w:rsid w:val="00237A75"/>
    <w:rPr>
      <w:b/>
      <w:bCs/>
      <w:smallCaps/>
      <w:color w:val="0F4761" w:themeColor="accent1" w:themeShade="BF"/>
      <w:spacing w:val="5"/>
    </w:rPr>
  </w:style>
  <w:style w:type="character" w:styleId="Strong">
    <w:name w:val="Strong"/>
    <w:basedOn w:val="DefaultParagraphFont"/>
    <w:uiPriority w:val="22"/>
    <w:qFormat/>
    <w:rsid w:val="00E154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Raubaite, Kamile</dc:creator>
  <cp:keywords/>
  <dc:description/>
  <cp:lastModifiedBy>Raubaite, Kamile</cp:lastModifiedBy>
  <cp:revision>2</cp:revision>
  <dcterms:created xsi:type="dcterms:W3CDTF">2026-09-29T13:45:00Z</dcterms:created>
  <dcterms:modified xsi:type="dcterms:W3CDTF">2026-10-01T08:56:00Z</dcterms:modified>
</cp:coreProperties>
</file>