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D0BE" w14:textId="77777777" w:rsidR="008B3F10" w:rsidRPr="008B3F10" w:rsidRDefault="008B3F10" w:rsidP="008B3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B3F1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1938CA4A" w14:textId="77777777" w:rsidR="008B3F10" w:rsidRPr="008B3F10" w:rsidRDefault="008B3F10" w:rsidP="008B3F1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B3F10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32B53461" w14:textId="77777777" w:rsidR="008B3F10" w:rsidRPr="008B3F10" w:rsidRDefault="008B3F10" w:rsidP="008B3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B3F10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6CA72941" w14:textId="77777777" w:rsidR="008B3F10" w:rsidRPr="008B3F10" w:rsidRDefault="008B3F10" w:rsidP="008B3F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8B3F10" w:rsidRPr="008B3F10" w14:paraId="6E3956A6" w14:textId="77777777" w:rsidTr="008B3F10">
        <w:tc>
          <w:tcPr>
            <w:tcW w:w="5908" w:type="dxa"/>
          </w:tcPr>
          <w:p w14:paraId="63E68F68" w14:textId="77777777" w:rsidR="008B3F10" w:rsidRPr="008B3F10" w:rsidRDefault="008B3F10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1F187F18" w14:textId="77777777" w:rsidR="008B3F10" w:rsidRPr="008B3F10" w:rsidRDefault="008B3F10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9D08E4B" w14:textId="77777777" w:rsidR="008B3F10" w:rsidRPr="008B3F10" w:rsidRDefault="008B3F1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20EF8D2B" w14:textId="77777777" w:rsidR="008B3F10" w:rsidRPr="008B3F10" w:rsidRDefault="008B3F1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14:paraId="21076DC2" w14:textId="77777777" w:rsidR="008B3F10" w:rsidRPr="008B3F10" w:rsidRDefault="008B3F1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</w:t>
            </w: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З.З. </w:t>
            </w:r>
            <w:proofErr w:type="spellStart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0A7BBA" w14:textId="77777777" w:rsidR="008B3F10" w:rsidRPr="008B3F10" w:rsidRDefault="008B3F1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</w:t>
            </w: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 2025г.</w:t>
            </w:r>
          </w:p>
        </w:tc>
      </w:tr>
    </w:tbl>
    <w:p w14:paraId="28BE1478" w14:textId="77777777" w:rsidR="008B3F10" w:rsidRPr="008B3F10" w:rsidRDefault="008B3F10" w:rsidP="008B3F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24044E" w14:textId="77777777" w:rsidR="008B3F10" w:rsidRPr="008B3F10" w:rsidRDefault="008B3F10" w:rsidP="008B3F1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3C5ED77" w14:textId="77777777" w:rsidR="008B3F10" w:rsidRPr="008B3F10" w:rsidRDefault="008B3F10" w:rsidP="008B3F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8B3F10">
        <w:rPr>
          <w:rFonts w:ascii="Times New Roman" w:hAnsi="Times New Roman" w:cs="Times New Roman"/>
        </w:rPr>
        <w:t>"</w:t>
      </w:r>
      <w:r w:rsidRPr="008B3F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Приложение для определения языка</w:t>
      </w:r>
      <w:r w:rsidRPr="008B3F10">
        <w:rPr>
          <w:rFonts w:ascii="Times New Roman" w:hAnsi="Times New Roman" w:cs="Times New Roman"/>
        </w:rPr>
        <w:t>"</w:t>
      </w:r>
    </w:p>
    <w:p w14:paraId="1B33D2DD" w14:textId="77777777" w:rsidR="008B3F10" w:rsidRPr="008B3F10" w:rsidRDefault="008B3F10" w:rsidP="008B3F1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B3F10">
        <w:rPr>
          <w:rFonts w:ascii="Times New Roman" w:hAnsi="Times New Roman" w:cs="Times New Roman"/>
          <w:sz w:val="28"/>
          <w:szCs w:val="28"/>
        </w:rPr>
        <w:t>Программная документация и руководство пользователя</w:t>
      </w:r>
    </w:p>
    <w:p w14:paraId="2E2D1997" w14:textId="77777777" w:rsidR="008B3F10" w:rsidRPr="008B3F10" w:rsidRDefault="008B3F10" w:rsidP="008B3F10">
      <w:pPr>
        <w:spacing w:after="0"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14:paraId="133B7D44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415126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D30888" w14:textId="77777777" w:rsidR="008B3F10" w:rsidRPr="008B3F10" w:rsidRDefault="008B3F10" w:rsidP="008B3F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0845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8B3F10" w:rsidRPr="008B3F10" w14:paraId="18082DE7" w14:textId="77777777" w:rsidTr="008B3F10">
        <w:tc>
          <w:tcPr>
            <w:tcW w:w="5100" w:type="dxa"/>
          </w:tcPr>
          <w:p w14:paraId="6B79281D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2204D3B4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14:paraId="2E3A5AE9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Р.Ф.Каримова</w:t>
            </w:r>
            <w:proofErr w:type="spellEnd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BE712B" w14:textId="77777777" w:rsidR="008B3F10" w:rsidRPr="008B3F10" w:rsidRDefault="008B3F1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«___» _________________ 2025 г.</w:t>
            </w:r>
          </w:p>
        </w:tc>
      </w:tr>
      <w:tr w:rsidR="008B3F10" w:rsidRPr="008B3F10" w14:paraId="6A6A96A7" w14:textId="77777777" w:rsidTr="008B3F10">
        <w:tc>
          <w:tcPr>
            <w:tcW w:w="5100" w:type="dxa"/>
          </w:tcPr>
          <w:p w14:paraId="0CD5C200" w14:textId="77777777" w:rsidR="008B3F10" w:rsidRPr="008B3F10" w:rsidRDefault="008B3F10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F802D9F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332BB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Студенты гр. 22П-1 </w:t>
            </w:r>
          </w:p>
          <w:p w14:paraId="3F9E2772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К.И.Ахкамова</w:t>
            </w:r>
            <w:proofErr w:type="spellEnd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5C0F77" w14:textId="77777777" w:rsidR="008B3F10" w:rsidRPr="008B3F10" w:rsidRDefault="008B3F10">
            <w:pPr>
              <w:snapToGri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proofErr w:type="spellStart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Я.А.Петрова</w:t>
            </w:r>
            <w:proofErr w:type="spellEnd"/>
            <w:r w:rsidRPr="008B3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CA13E9" w14:textId="77777777" w:rsidR="008B3F10" w:rsidRPr="008B3F10" w:rsidRDefault="008B3F1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0">
              <w:rPr>
                <w:rFonts w:ascii="Times New Roman" w:hAnsi="Times New Roman" w:cs="Times New Roman"/>
                <w:sz w:val="28"/>
                <w:szCs w:val="28"/>
              </w:rPr>
              <w:t>«___» _________________ 2025 г.</w:t>
            </w:r>
          </w:p>
        </w:tc>
      </w:tr>
    </w:tbl>
    <w:p w14:paraId="162269AD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3CBFA1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905CA7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73F525B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471ED0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75DC6A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95B9F5" w14:textId="77777777" w:rsidR="008B3F10" w:rsidRPr="008B3F10" w:rsidRDefault="008B3F10" w:rsidP="008B3F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0BB1C4" w14:textId="77777777" w:rsidR="008B3F10" w:rsidRPr="008B3F10" w:rsidRDefault="008B3F10" w:rsidP="008B3F1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B3F10">
        <w:rPr>
          <w:rFonts w:ascii="Times New Roman" w:hAnsi="Times New Roman" w:cs="Times New Roman"/>
          <w:sz w:val="28"/>
          <w:szCs w:val="28"/>
        </w:rPr>
        <w:t>Уфа, 2025</w:t>
      </w:r>
    </w:p>
    <w:p w14:paraId="20AF63CD" w14:textId="77777777" w:rsidR="008B3F10" w:rsidRPr="008B3F10" w:rsidRDefault="008B3F10" w:rsidP="008B3F10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Style w:val="a6"/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8B3F10">
        <w:rPr>
          <w:rStyle w:val="a6"/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Введение</w:t>
      </w:r>
    </w:p>
    <w:p w14:paraId="039480C6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1.1. Назначение системы</w:t>
      </w:r>
    </w:p>
    <w:p w14:paraId="731CE27A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8B3F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Веб-приложение с API для автоматического определения языка введенного текста с использованием модели машинного обучения (</w:t>
      </w:r>
      <w:proofErr w:type="spellStart"/>
      <w:r w:rsidRPr="008B3F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LogisticRegression</w:t>
      </w:r>
      <w:proofErr w:type="spellEnd"/>
      <w:r w:rsidRPr="008B3F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).</w:t>
      </w:r>
    </w:p>
    <w:p w14:paraId="36294527" w14:textId="77777777" w:rsidR="008B3F10" w:rsidRPr="008B3F10" w:rsidRDefault="008B3F10" w:rsidP="008B3F10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color w:val="0D0D0D" w:themeColor="text1" w:themeTint="F2"/>
          <w:sz w:val="28"/>
          <w:szCs w:val="28"/>
        </w:rPr>
        <w:t>Функционал</w:t>
      </w:r>
      <w:r w:rsidRPr="008B3F10">
        <w:rPr>
          <w:color w:val="0D0D0D" w:themeColor="text1" w:themeTint="F2"/>
          <w:sz w:val="28"/>
          <w:szCs w:val="28"/>
        </w:rPr>
        <w:t>:</w:t>
      </w:r>
    </w:p>
    <w:p w14:paraId="684EB31F" w14:textId="77777777" w:rsidR="008B3F10" w:rsidRPr="008B3F10" w:rsidRDefault="008B3F10" w:rsidP="008B3F1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Определение языка текста</w:t>
      </w:r>
    </w:p>
    <w:p w14:paraId="2E3A90D1" w14:textId="77777777" w:rsidR="008B3F10" w:rsidRPr="008B3F10" w:rsidRDefault="008B3F10" w:rsidP="008B3F1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 xml:space="preserve">Просмотр статистики обучающего </w:t>
      </w:r>
      <w:proofErr w:type="spellStart"/>
      <w:r w:rsidRPr="008B3F10">
        <w:rPr>
          <w:color w:val="0D0D0D" w:themeColor="text1" w:themeTint="F2"/>
          <w:sz w:val="28"/>
          <w:szCs w:val="28"/>
        </w:rPr>
        <w:t>датасета</w:t>
      </w:r>
      <w:proofErr w:type="spellEnd"/>
    </w:p>
    <w:p w14:paraId="17D272A0" w14:textId="77777777" w:rsidR="008B3F10" w:rsidRPr="008B3F10" w:rsidRDefault="008B3F10" w:rsidP="008B3F1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Интерактивная визуализация результатов</w:t>
      </w:r>
    </w:p>
    <w:p w14:paraId="7F842FA6" w14:textId="77777777" w:rsidR="008B3F10" w:rsidRPr="008B3F10" w:rsidRDefault="008B3F10" w:rsidP="008B3F10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color w:val="0D0D0D" w:themeColor="text1" w:themeTint="F2"/>
          <w:sz w:val="28"/>
          <w:szCs w:val="28"/>
        </w:rPr>
        <w:t>Технологии</w:t>
      </w:r>
      <w:r w:rsidRPr="008B3F10">
        <w:rPr>
          <w:color w:val="0D0D0D" w:themeColor="text1" w:themeTint="F2"/>
          <w:sz w:val="28"/>
          <w:szCs w:val="28"/>
        </w:rPr>
        <w:t>:</w:t>
      </w:r>
    </w:p>
    <w:p w14:paraId="0D24F71B" w14:textId="77777777" w:rsidR="008B3F10" w:rsidRPr="008B3F10" w:rsidRDefault="008B3F10" w:rsidP="008B3F1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proofErr w:type="spellStart"/>
      <w:r w:rsidRPr="008B3F10">
        <w:rPr>
          <w:rStyle w:val="a6"/>
          <w:color w:val="0D0D0D" w:themeColor="text1" w:themeTint="F2"/>
          <w:sz w:val="28"/>
          <w:szCs w:val="28"/>
        </w:rPr>
        <w:t>Backend</w:t>
      </w:r>
      <w:proofErr w:type="spellEnd"/>
      <w:r w:rsidRPr="008B3F10">
        <w:rPr>
          <w:color w:val="0D0D0D" w:themeColor="text1" w:themeTint="F2"/>
          <w:sz w:val="28"/>
          <w:szCs w:val="28"/>
        </w:rPr>
        <w:t xml:space="preserve">: </w:t>
      </w:r>
      <w:proofErr w:type="spellStart"/>
      <w:r w:rsidRPr="008B3F10">
        <w:rPr>
          <w:color w:val="0D0D0D" w:themeColor="text1" w:themeTint="F2"/>
          <w:sz w:val="28"/>
          <w:szCs w:val="28"/>
        </w:rPr>
        <w:t>FastAPI</w:t>
      </w:r>
      <w:proofErr w:type="spellEnd"/>
      <w:r w:rsidRPr="008B3F10">
        <w:rPr>
          <w:color w:val="0D0D0D" w:themeColor="text1" w:themeTint="F2"/>
          <w:sz w:val="28"/>
          <w:szCs w:val="28"/>
        </w:rPr>
        <w:t xml:space="preserve"> (Python)</w:t>
      </w:r>
    </w:p>
    <w:p w14:paraId="5E288DC4" w14:textId="77777777" w:rsidR="008B3F10" w:rsidRPr="008B3F10" w:rsidRDefault="008B3F10" w:rsidP="008B3F1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proofErr w:type="spellStart"/>
      <w:r w:rsidRPr="008B3F10">
        <w:rPr>
          <w:rStyle w:val="a6"/>
          <w:color w:val="0D0D0D" w:themeColor="text1" w:themeTint="F2"/>
          <w:sz w:val="28"/>
          <w:szCs w:val="28"/>
        </w:rPr>
        <w:t>Frontend</w:t>
      </w:r>
      <w:proofErr w:type="spellEnd"/>
      <w:r w:rsidRPr="008B3F10">
        <w:rPr>
          <w:color w:val="0D0D0D" w:themeColor="text1" w:themeTint="F2"/>
          <w:sz w:val="28"/>
          <w:szCs w:val="28"/>
        </w:rPr>
        <w:t xml:space="preserve">: </w:t>
      </w:r>
      <w:proofErr w:type="spellStart"/>
      <w:r w:rsidRPr="008B3F10">
        <w:rPr>
          <w:color w:val="0D0D0D" w:themeColor="text1" w:themeTint="F2"/>
          <w:sz w:val="28"/>
          <w:szCs w:val="28"/>
        </w:rPr>
        <w:t>Streamlit</w:t>
      </w:r>
      <w:proofErr w:type="spellEnd"/>
      <w:r w:rsidRPr="008B3F10">
        <w:rPr>
          <w:color w:val="0D0D0D" w:themeColor="text1" w:themeTint="F2"/>
          <w:sz w:val="28"/>
          <w:szCs w:val="28"/>
        </w:rPr>
        <w:t xml:space="preserve"> (Python)</w:t>
      </w:r>
    </w:p>
    <w:p w14:paraId="54D37291" w14:textId="77777777" w:rsidR="008B3F10" w:rsidRPr="008B3F10" w:rsidRDefault="008B3F10" w:rsidP="008B3F1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  <w:lang w:val="en-US"/>
        </w:rPr>
      </w:pPr>
      <w:r w:rsidRPr="008B3F10">
        <w:rPr>
          <w:rStyle w:val="a6"/>
          <w:color w:val="0D0D0D" w:themeColor="text1" w:themeTint="F2"/>
          <w:sz w:val="28"/>
          <w:szCs w:val="28"/>
          <w:lang w:val="en-US"/>
        </w:rPr>
        <w:t>ML</w:t>
      </w:r>
      <w:r w:rsidRPr="008B3F10">
        <w:rPr>
          <w:color w:val="0D0D0D" w:themeColor="text1" w:themeTint="F2"/>
          <w:sz w:val="28"/>
          <w:szCs w:val="28"/>
          <w:lang w:val="en-US"/>
        </w:rPr>
        <w:t>: Scikit-learn (Random Forest + TF-IDF)</w:t>
      </w:r>
    </w:p>
    <w:p w14:paraId="4EDF00C3" w14:textId="77777777" w:rsidR="008B3F10" w:rsidRPr="008B3F10" w:rsidRDefault="008B3F10" w:rsidP="008B3F1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color w:val="0D0D0D" w:themeColor="text1" w:themeTint="F2"/>
          <w:sz w:val="28"/>
          <w:szCs w:val="28"/>
        </w:rPr>
        <w:t>Дополнительно</w:t>
      </w:r>
      <w:r w:rsidRPr="008B3F10">
        <w:rPr>
          <w:color w:val="0D0D0D" w:themeColor="text1" w:themeTint="F2"/>
          <w:sz w:val="28"/>
          <w:szCs w:val="28"/>
        </w:rPr>
        <w:t>: NLTK, Pymorphy3 (для предобработки текста)</w:t>
      </w:r>
    </w:p>
    <w:p w14:paraId="5C2D1BBE" w14:textId="77777777" w:rsidR="008B3F10" w:rsidRPr="008B3F10" w:rsidRDefault="008B3F10" w:rsidP="008B3F10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</w:p>
    <w:p w14:paraId="498E3F3C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1CBA42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6227188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6A5C7A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6A87B7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E557B0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61DD77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7A18F7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31C8396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F0F2C0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9D80C0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26106CB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4E4055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06EBA0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8A3570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D30DB22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539233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1C8944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CACE44" w14:textId="77777777" w:rsidR="008B3F10" w:rsidRPr="008B3F10" w:rsidRDefault="008B3F10" w:rsidP="008B3F10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ru-RU"/>
        </w:rPr>
        <w:lastRenderedPageBreak/>
        <w:t>Руководство пользователя</w:t>
      </w:r>
    </w:p>
    <w:p w14:paraId="5357FB5E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2.1. Запуск приложения</w:t>
      </w:r>
    </w:p>
    <w:p w14:paraId="715317DE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Требования</w:t>
      </w:r>
    </w:p>
    <w:p w14:paraId="1BC78DDF" w14:textId="77777777" w:rsidR="008B3F10" w:rsidRPr="008B3F10" w:rsidRDefault="008B3F10" w:rsidP="008B3F1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Python 3.8+</w:t>
      </w:r>
    </w:p>
    <w:p w14:paraId="519A5EFB" w14:textId="77777777" w:rsidR="008B3F10" w:rsidRPr="008B3F10" w:rsidRDefault="008B3F10" w:rsidP="008B3F1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Установленные зависимости (</w:t>
      </w:r>
      <w:proofErr w:type="spellStart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pip</w:t>
      </w:r>
      <w:proofErr w:type="spellEnd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install</w:t>
      </w:r>
      <w:proofErr w:type="spellEnd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-r requirements.txt)</w:t>
      </w:r>
    </w:p>
    <w:p w14:paraId="2A3A9B27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</w:pP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Запуск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сервера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 (API)</w:t>
      </w:r>
    </w:p>
    <w:p w14:paraId="255EE416" w14:textId="77777777" w:rsidR="008B3F10" w:rsidRPr="008B3F10" w:rsidRDefault="008B3F10" w:rsidP="008B3F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proofErr w:type="spellStart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Uvicorn</w:t>
      </w:r>
      <w:proofErr w:type="spellEnd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proofErr w:type="spellStart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main:app</w:t>
      </w:r>
      <w:proofErr w:type="spellEnd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--reload</w:t>
      </w:r>
    </w:p>
    <w:p w14:paraId="4460ED51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После запуска 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API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будет доступен по адресу: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Pr="008B3F10">
        <w:rPr>
          <w:rFonts w:ascii="Segoe UI Emoji" w:eastAsia="Times New Roman" w:hAnsi="Segoe UI Emoji" w:cs="Segoe UI Emoji"/>
          <w:color w:val="0D0D0D" w:themeColor="text1" w:themeTint="F2"/>
          <w:sz w:val="28"/>
          <w:szCs w:val="28"/>
          <w:lang w:eastAsia="ru-RU"/>
        </w:rPr>
        <w:t>🔗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 </w:t>
      </w:r>
      <w:hyperlink r:id="rId5" w:tgtFrame="_blank" w:history="1">
        <w:r w:rsidRPr="008B3F10">
          <w:rPr>
            <w:rStyle w:val="a3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  <w:lang w:val="en-US"/>
          </w:rPr>
          <w:t>http</w:t>
        </w:r>
        <w:r w:rsidRPr="008B3F10">
          <w:rPr>
            <w:rStyle w:val="a3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</w:rPr>
          <w:t>://</w:t>
        </w:r>
        <w:r w:rsidRPr="008B3F10">
          <w:rPr>
            <w:rStyle w:val="a3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  <w:lang w:val="en-US"/>
          </w:rPr>
          <w:t>localhost</w:t>
        </w:r>
        <w:r w:rsidRPr="008B3F10">
          <w:rPr>
            <w:rStyle w:val="a3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</w:rPr>
          <w:t>:8000</w:t>
        </w:r>
      </w:hyperlink>
    </w:p>
    <w:p w14:paraId="557D27A6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</w:pP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Запуск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клиента</w:t>
      </w:r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 (</w:t>
      </w:r>
      <w:proofErr w:type="spellStart"/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>Streamlit</w:t>
      </w:r>
      <w:proofErr w:type="spellEnd"/>
      <w:r w:rsidRPr="008B3F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>)</w:t>
      </w:r>
    </w:p>
    <w:p w14:paraId="3D66E25F" w14:textId="77777777" w:rsidR="008B3F10" w:rsidRPr="008B3F10" w:rsidRDefault="008B3F10" w:rsidP="008B3F1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proofErr w:type="spellStart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streamlit</w:t>
      </w:r>
      <w:proofErr w:type="spellEnd"/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run streamlit_language.py</w:t>
      </w:r>
    </w:p>
    <w:p w14:paraId="2F0732E6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Приложение откроется в браузере: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Pr="008B3F10">
        <w:rPr>
          <w:rFonts w:ascii="Segoe UI Emoji" w:eastAsia="Times New Roman" w:hAnsi="Segoe UI Emoji" w:cs="Segoe UI Emoji"/>
          <w:color w:val="0D0D0D" w:themeColor="text1" w:themeTint="F2"/>
          <w:sz w:val="28"/>
          <w:szCs w:val="28"/>
          <w:lang w:eastAsia="ru-RU"/>
        </w:rPr>
        <w:t>🌐</w:t>
      </w:r>
      <w:r w:rsidRPr="008B3F1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hyperlink r:id="rId6" w:tgtFrame="_blank" w:history="1">
        <w:r w:rsidRPr="008B3F10">
          <w:rPr>
            <w:rStyle w:val="a3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</w:rPr>
          <w:t>http://localhost:8501</w:t>
        </w:r>
      </w:hyperlink>
    </w:p>
    <w:p w14:paraId="423879F8" w14:textId="77777777" w:rsidR="008B3F10" w:rsidRPr="008B3F10" w:rsidRDefault="008B3F10" w:rsidP="008B3F10">
      <w:pPr>
        <w:shd w:val="clear" w:color="auto" w:fill="FFFFFF"/>
        <w:spacing w:after="0" w:line="360" w:lineRule="auto"/>
        <w:ind w:firstLine="567"/>
        <w:jc w:val="both"/>
        <w:rPr>
          <w:rStyle w:val="a6"/>
          <w:rFonts w:ascii="Times New Roman" w:hAnsi="Times New Roman" w:cs="Times New Roman"/>
        </w:rPr>
      </w:pPr>
    </w:p>
    <w:p w14:paraId="0BAC05D3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8B3F10">
        <w:rPr>
          <w:rStyle w:val="a6"/>
          <w:b/>
          <w:bCs/>
          <w:color w:val="0D0D0D" w:themeColor="text1" w:themeTint="F2"/>
        </w:rPr>
        <w:t>2.2. Использование приложения</w:t>
      </w:r>
    </w:p>
    <w:p w14:paraId="61682440" w14:textId="77777777" w:rsidR="008B3F10" w:rsidRPr="008B3F10" w:rsidRDefault="008B3F10" w:rsidP="008B3F10">
      <w:pPr>
        <w:pStyle w:val="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Вкладка "Определение языка"</w:t>
      </w:r>
    </w:p>
    <w:p w14:paraId="734398B8" w14:textId="77777777" w:rsidR="008B3F10" w:rsidRPr="008B3F10" w:rsidRDefault="008B3F10" w:rsidP="008B3F1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Введите текст в поле.</w:t>
      </w:r>
    </w:p>
    <w:p w14:paraId="0346B326" w14:textId="77777777" w:rsidR="008B3F10" w:rsidRPr="008B3F10" w:rsidRDefault="008B3F10" w:rsidP="008B3F1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Нажмите кнопку </w:t>
      </w:r>
      <w:r w:rsidRPr="008B3F10">
        <w:rPr>
          <w:rStyle w:val="a6"/>
          <w:color w:val="0D0D0D" w:themeColor="text1" w:themeTint="F2"/>
          <w:sz w:val="28"/>
          <w:szCs w:val="28"/>
        </w:rPr>
        <w:t>"Определить язык"</w:t>
      </w:r>
      <w:r w:rsidRPr="008B3F10">
        <w:rPr>
          <w:color w:val="0D0D0D" w:themeColor="text1" w:themeTint="F2"/>
          <w:sz w:val="28"/>
          <w:szCs w:val="28"/>
        </w:rPr>
        <w:t>.</w:t>
      </w:r>
    </w:p>
    <w:p w14:paraId="4A536649" w14:textId="77777777" w:rsidR="008B3F10" w:rsidRPr="008B3F10" w:rsidRDefault="008B3F10" w:rsidP="008B3F1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Результат отобразится в виде:</w:t>
      </w:r>
    </w:p>
    <w:p w14:paraId="7C87E22C" w14:textId="77777777" w:rsidR="008B3F10" w:rsidRPr="008B3F10" w:rsidRDefault="008B3F10" w:rsidP="008B3F10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Название языка</w:t>
      </w:r>
    </w:p>
    <w:p w14:paraId="03FCB929" w14:textId="77777777" w:rsidR="008B3F10" w:rsidRPr="008B3F10" w:rsidRDefault="008B3F10" w:rsidP="008B3F10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Визуализация вероятностей (топ-5 языков)</w:t>
      </w:r>
    </w:p>
    <w:p w14:paraId="11580116" w14:textId="77777777" w:rsidR="008B3F10" w:rsidRPr="008B3F10" w:rsidRDefault="008B3F10" w:rsidP="008B3F10">
      <w:pPr>
        <w:pStyle w:val="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 xml:space="preserve">Вкладка "Статистика </w:t>
      </w:r>
      <w:proofErr w:type="spellStart"/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датасета</w:t>
      </w:r>
      <w:proofErr w:type="spellEnd"/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"</w:t>
      </w:r>
    </w:p>
    <w:p w14:paraId="782E5C64" w14:textId="77777777" w:rsidR="008B3F10" w:rsidRPr="008B3F10" w:rsidRDefault="008B3F10" w:rsidP="008B3F1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Общее количество текстов</w:t>
      </w:r>
    </w:p>
    <w:p w14:paraId="259B5966" w14:textId="77777777" w:rsidR="008B3F10" w:rsidRPr="008B3F10" w:rsidRDefault="008B3F10" w:rsidP="008B3F1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Средняя длина текста</w:t>
      </w:r>
    </w:p>
    <w:p w14:paraId="53C15547" w14:textId="77777777" w:rsidR="008B3F10" w:rsidRPr="008B3F10" w:rsidRDefault="008B3F10" w:rsidP="008B3F1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Распределение языков (график)</w:t>
      </w:r>
    </w:p>
    <w:p w14:paraId="3AF1599D" w14:textId="77777777" w:rsidR="008B3F10" w:rsidRPr="008B3F10" w:rsidRDefault="008B3F10" w:rsidP="008B3F10">
      <w:pPr>
        <w:pStyle w:val="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Вкладка "Справка"</w:t>
      </w:r>
    </w:p>
    <w:p w14:paraId="5807A730" w14:textId="77777777" w:rsidR="008B3F10" w:rsidRPr="008B3F10" w:rsidRDefault="008B3F10" w:rsidP="008B3F1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Инструкция по использованию</w:t>
      </w:r>
    </w:p>
    <w:p w14:paraId="38A5BD65" w14:textId="77777777" w:rsidR="008B3F10" w:rsidRPr="008B3F10" w:rsidRDefault="008B3F10" w:rsidP="008B3F1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color w:val="0D0D0D" w:themeColor="text1" w:themeTint="F2"/>
          <w:sz w:val="28"/>
          <w:szCs w:val="28"/>
        </w:rPr>
      </w:pPr>
      <w:r w:rsidRPr="008B3F10">
        <w:rPr>
          <w:color w:val="0D0D0D" w:themeColor="text1" w:themeTint="F2"/>
          <w:sz w:val="28"/>
          <w:szCs w:val="28"/>
        </w:rPr>
        <w:t>Примеры API-запросов</w:t>
      </w:r>
    </w:p>
    <w:p w14:paraId="495FA72E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59D613B" w14:textId="77777777" w:rsidR="008B3F10" w:rsidRPr="008B3F10" w:rsidRDefault="008B3F10" w:rsidP="008B3F10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8B3F10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</w:rPr>
        <w:lastRenderedPageBreak/>
        <w:t xml:space="preserve">API </w:t>
      </w:r>
      <w:r w:rsidRPr="008B3F10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Документация</w:t>
      </w:r>
    </w:p>
    <w:p w14:paraId="31A80640" w14:textId="77777777" w:rsidR="008B3F10" w:rsidRPr="008B3F10" w:rsidRDefault="008B3F10" w:rsidP="008B3F10">
      <w:pPr>
        <w:pStyle w:val="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a6"/>
          <w:sz w:val="28"/>
          <w:szCs w:val="28"/>
        </w:rPr>
      </w:pPr>
      <w:r w:rsidRPr="008B3F10">
        <w:rPr>
          <w:rStyle w:val="a6"/>
          <w:color w:val="0D0D0D" w:themeColor="text1" w:themeTint="F2"/>
          <w:sz w:val="28"/>
          <w:szCs w:val="28"/>
        </w:rPr>
        <w:t>Методы</w:t>
      </w:r>
    </w:p>
    <w:p w14:paraId="16049BCC" w14:textId="77777777" w:rsidR="008B3F10" w:rsidRPr="008B3F10" w:rsidRDefault="008B3F10" w:rsidP="008B3F10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</w:pPr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>POST (/</w:t>
      </w:r>
      <w:proofErr w:type="gramStart"/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>predict )</w:t>
      </w:r>
      <w:proofErr w:type="gramEnd"/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 xml:space="preserve"> – </w:t>
      </w:r>
      <w:r w:rsidRPr="008B3F10">
        <w:rPr>
          <w:b w:val="0"/>
          <w:bCs w:val="0"/>
          <w:color w:val="0D0D0D" w:themeColor="text1" w:themeTint="F2"/>
          <w:sz w:val="28"/>
          <w:szCs w:val="28"/>
        </w:rPr>
        <w:t>Определение языка</w:t>
      </w:r>
    </w:p>
    <w:p w14:paraId="49D98CB8" w14:textId="77777777" w:rsidR="008B3F10" w:rsidRPr="008B3F10" w:rsidRDefault="008B3F10" w:rsidP="008B3F10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b w:val="0"/>
          <w:bCs w:val="0"/>
          <w:color w:val="0D0D0D" w:themeColor="text1" w:themeTint="F2"/>
          <w:sz w:val="28"/>
          <w:szCs w:val="28"/>
        </w:rPr>
      </w:pPr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 xml:space="preserve">GET (/status) – </w:t>
      </w:r>
      <w:r w:rsidRPr="008B3F10">
        <w:rPr>
          <w:b w:val="0"/>
          <w:bCs w:val="0"/>
          <w:color w:val="0D0D0D" w:themeColor="text1" w:themeTint="F2"/>
          <w:sz w:val="28"/>
          <w:szCs w:val="28"/>
        </w:rPr>
        <w:t xml:space="preserve">Статистика </w:t>
      </w:r>
      <w:proofErr w:type="spellStart"/>
      <w:r w:rsidRPr="008B3F10">
        <w:rPr>
          <w:b w:val="0"/>
          <w:bCs w:val="0"/>
          <w:color w:val="0D0D0D" w:themeColor="text1" w:themeTint="F2"/>
          <w:sz w:val="28"/>
          <w:szCs w:val="28"/>
        </w:rPr>
        <w:t>датасета</w:t>
      </w:r>
      <w:proofErr w:type="spellEnd"/>
    </w:p>
    <w:p w14:paraId="39F83DBE" w14:textId="77777777" w:rsidR="008B3F10" w:rsidRPr="008B3F10" w:rsidRDefault="008B3F10" w:rsidP="008B3F10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b w:val="0"/>
          <w:bCs w:val="0"/>
          <w:color w:val="0D0D0D" w:themeColor="text1" w:themeTint="F2"/>
          <w:sz w:val="28"/>
          <w:szCs w:val="28"/>
        </w:rPr>
      </w:pPr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 xml:space="preserve">GET (/help) – </w:t>
      </w:r>
      <w:r w:rsidRPr="008B3F10">
        <w:rPr>
          <w:b w:val="0"/>
          <w:bCs w:val="0"/>
          <w:color w:val="0D0D0D" w:themeColor="text1" w:themeTint="F2"/>
          <w:sz w:val="28"/>
          <w:szCs w:val="28"/>
        </w:rPr>
        <w:t xml:space="preserve">Справка </w:t>
      </w:r>
      <w:r w:rsidRPr="008B3F10">
        <w:rPr>
          <w:b w:val="0"/>
          <w:bCs w:val="0"/>
          <w:color w:val="0D0D0D" w:themeColor="text1" w:themeTint="F2"/>
          <w:sz w:val="28"/>
          <w:szCs w:val="28"/>
          <w:lang w:val="en-US"/>
        </w:rPr>
        <w:t>API</w:t>
      </w:r>
    </w:p>
    <w:p w14:paraId="03658622" w14:textId="77777777" w:rsidR="008B3F10" w:rsidRPr="008B3F10" w:rsidRDefault="008B3F10" w:rsidP="008B3F10">
      <w:pPr>
        <w:pStyle w:val="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 w:val="0"/>
          <w:bCs w:val="0"/>
          <w:color w:val="0D0D0D" w:themeColor="text1" w:themeTint="F2"/>
          <w:sz w:val="28"/>
          <w:szCs w:val="28"/>
        </w:rPr>
      </w:pPr>
      <w:r w:rsidRPr="008B3F10">
        <w:rPr>
          <w:b w:val="0"/>
          <w:bCs w:val="0"/>
          <w:color w:val="0D0D0D" w:themeColor="text1" w:themeTint="F2"/>
          <w:sz w:val="28"/>
          <w:szCs w:val="28"/>
        </w:rPr>
        <w:t xml:space="preserve"> </w:t>
      </w:r>
    </w:p>
    <w:p w14:paraId="68D76D3D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a6"/>
        </w:rPr>
      </w:pPr>
      <w:r w:rsidRPr="008B3F10">
        <w:rPr>
          <w:rStyle w:val="a6"/>
          <w:b/>
          <w:bCs/>
          <w:color w:val="0D0D0D" w:themeColor="text1" w:themeTint="F2"/>
          <w:sz w:val="28"/>
          <w:szCs w:val="28"/>
          <w:lang w:val="en-US"/>
        </w:rPr>
        <w:t xml:space="preserve">3.1. </w:t>
      </w:r>
      <w:r w:rsidRPr="008B3F10">
        <w:rPr>
          <w:rStyle w:val="a6"/>
          <w:b/>
          <w:bCs/>
          <w:color w:val="0D0D0D" w:themeColor="text1" w:themeTint="F2"/>
          <w:sz w:val="28"/>
          <w:szCs w:val="28"/>
        </w:rPr>
        <w:t>Таблица функций / методов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22"/>
        <w:gridCol w:w="4673"/>
      </w:tblGrid>
      <w:tr w:rsidR="008B3F10" w:rsidRPr="008B3F10" w14:paraId="66EB3AB2" w14:textId="77777777" w:rsidTr="008B3F1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A16A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С</w:t>
            </w:r>
            <w:r w:rsidRPr="008B3F10">
              <w:rPr>
                <w:color w:val="0D0D0D" w:themeColor="text1" w:themeTint="F2"/>
                <w:lang w:eastAsia="en-US"/>
              </w:rPr>
              <w:t>ерверная часть</w:t>
            </w:r>
          </w:p>
        </w:tc>
      </w:tr>
      <w:tr w:rsidR="008B3F10" w:rsidRPr="008B3F10" w14:paraId="494B85FD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9AAC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color w:val="0D0D0D" w:themeColor="text1" w:themeTint="F2"/>
                <w:sz w:val="28"/>
                <w:szCs w:val="28"/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Функции / 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BACA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color w:val="0D0D0D" w:themeColor="text1" w:themeTint="F2"/>
                <w:sz w:val="28"/>
                <w:szCs w:val="28"/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Описание</w:t>
            </w:r>
          </w:p>
        </w:tc>
      </w:tr>
      <w:tr w:rsidR="008B3F10" w:rsidRPr="008B3F10" w14:paraId="361674B8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13FF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app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= </w:t>
            </w: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FastAPI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1CB8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Создает экземпляр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FastAPI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приложения</w:t>
            </w:r>
          </w:p>
        </w:tc>
      </w:tr>
      <w:tr w:rsidR="008B3F10" w:rsidRPr="008B3F10" w14:paraId="1ABF7366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8153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if not </w:t>
            </w: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os.path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.exists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('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lr_model.pkl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') or not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os.path.exists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('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vectorizer.pkl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'):</w:t>
            </w:r>
          </w:p>
          <w:p w14:paraId="0DD615C3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    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# Обучение новой модели</w:t>
            </w:r>
          </w:p>
          <w:p w14:paraId="690D8DB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else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:</w:t>
            </w:r>
          </w:p>
          <w:p w14:paraId="48018D73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   # Загрузка существующей модели        </w:t>
            </w:r>
          </w:p>
          <w:p w14:paraId="7E9C5FEC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D73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rStyle w:val="a6"/>
                <w:shd w:val="clear" w:color="auto" w:fill="FFFFFF"/>
              </w:rPr>
            </w:pPr>
            <w:r w:rsidRPr="008B3F10">
              <w:rPr>
                <w:rStyle w:val="a6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 xml:space="preserve">Инициализация модели и </w:t>
            </w:r>
            <w:proofErr w:type="spellStart"/>
            <w:r w:rsidRPr="008B3F10">
              <w:rPr>
                <w:rStyle w:val="a6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векторизатора</w:t>
            </w:r>
            <w:proofErr w:type="spellEnd"/>
          </w:p>
          <w:p w14:paraId="640479BF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Проверяет наличие сохраненных моделей, при необходимости обучает новы</w:t>
            </w:r>
            <w:r w:rsidRPr="008B3F10">
              <w:rPr>
                <w:lang w:eastAsia="en-US"/>
              </w:rPr>
              <w:t>е</w:t>
            </w:r>
          </w:p>
        </w:tc>
      </w:tr>
      <w:tr w:rsidR="008B3F10" w:rsidRPr="008B3F10" w14:paraId="2EA3F707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FD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vectorizer =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TfidfVectorizer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(**VECTORIZER_PARAMS)</w:t>
            </w:r>
          </w:p>
          <w:p w14:paraId="42C374DE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model =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LogisticRegression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(...)</w:t>
            </w:r>
          </w:p>
          <w:p w14:paraId="5F6750B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model.fit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X, df['language'])</w:t>
            </w:r>
          </w:p>
          <w:p w14:paraId="1990AE83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joblib.dump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()...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A13E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rStyle w:val="a6"/>
                <w:shd w:val="clear" w:color="auto" w:fill="FFFFFF"/>
              </w:rPr>
            </w:pPr>
            <w:r w:rsidRPr="008B3F10">
              <w:rPr>
                <w:rStyle w:val="a6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Обучение модели</w:t>
            </w:r>
          </w:p>
          <w:p w14:paraId="7ACDB690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</w:pPr>
            <w:r w:rsidRPr="008B3F10">
              <w:rPr>
                <w:color w:val="0D0D0D" w:themeColor="text1" w:themeTint="F2"/>
                <w:lang w:eastAsia="en-US"/>
              </w:rPr>
              <w:t xml:space="preserve">Создает TF-IDF </w:t>
            </w:r>
            <w:proofErr w:type="spellStart"/>
            <w:r w:rsidRPr="008B3F10">
              <w:rPr>
                <w:color w:val="0D0D0D" w:themeColor="text1" w:themeTint="F2"/>
                <w:lang w:eastAsia="en-US"/>
              </w:rPr>
              <w:t>векторизатор</w:t>
            </w:r>
            <w:proofErr w:type="spellEnd"/>
            <w:r w:rsidRPr="008B3F10">
              <w:rPr>
                <w:color w:val="0D0D0D" w:themeColor="text1" w:themeTint="F2"/>
                <w:lang w:eastAsia="en-US"/>
              </w:rPr>
              <w:t xml:space="preserve"> и логистическую регрессию, обучает и сохраняет модель</w:t>
            </w:r>
          </w:p>
          <w:p w14:paraId="40E1B9DC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</w:pPr>
          </w:p>
        </w:tc>
      </w:tr>
      <w:tr w:rsidR="008B3F10" w:rsidRPr="008B3F10" w14:paraId="66C8EAD3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93AB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class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TextInput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</w:t>
            </w:r>
            <w:proofErr w:type="spellStart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BaseModel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F5F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 Модель для валидации входных данных (содержит поле </w:t>
            </w:r>
            <w:proofErr w:type="spellStart"/>
            <w:r w:rsidRPr="008B3F10">
              <w:rPr>
                <w:rStyle w:val="HTML"/>
                <w:rFonts w:ascii="Times New Roman" w:hAnsi="Times New Roman" w:cs="Times New Roman"/>
                <w:b w:val="0"/>
                <w:bCs w:val="0"/>
                <w:color w:val="0D0D0D" w:themeColor="text1" w:themeTint="F2"/>
                <w:lang w:eastAsia="en-US"/>
              </w:rPr>
              <w:t>text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)</w:t>
            </w:r>
          </w:p>
        </w:tc>
      </w:tr>
      <w:tr w:rsidR="008B3F10" w:rsidRPr="008B3F10" w14:paraId="6727A6D6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9D8F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@app.post("/predict")</w:t>
            </w:r>
          </w:p>
          <w:p w14:paraId="37DA48EC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async def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predict_</w:t>
            </w:r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language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item: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TextInput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):</w:t>
            </w:r>
          </w:p>
          <w:p w14:paraId="4C2C54A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    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# Предсказание языка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AEF4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rStyle w:val="a6"/>
                <w:shd w:val="clear" w:color="auto" w:fill="FFFFFF"/>
              </w:rPr>
            </w:pPr>
            <w:r w:rsidRPr="008B3F10">
              <w:rPr>
                <w:rStyle w:val="a6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 xml:space="preserve">API </w:t>
            </w:r>
            <w:proofErr w:type="spellStart"/>
            <w:r w:rsidRPr="008B3F10">
              <w:rPr>
                <w:rStyle w:val="a6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Endpoint</w:t>
            </w:r>
            <w:proofErr w:type="spellEnd"/>
          </w:p>
          <w:p w14:paraId="30BFBA42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</w:pPr>
            <w:r w:rsidRPr="008B3F10">
              <w:rPr>
                <w:color w:val="0D0D0D" w:themeColor="text1" w:themeTint="F2"/>
                <w:lang w:eastAsia="en-US"/>
              </w:rPr>
              <w:t>Принимает текст, возвращает предсказанный язык и вероятности</w:t>
            </w:r>
          </w:p>
          <w:p w14:paraId="465933DE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50A1C2C4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3BC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vectorizer.transform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370D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Преобразует текст в TF-IDF вектор</w:t>
            </w:r>
          </w:p>
        </w:tc>
      </w:tr>
      <w:tr w:rsidR="008B3F10" w:rsidRPr="008B3F10" w14:paraId="35DA9470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B94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model.predict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13EF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 Предсказывает язык текста</w:t>
            </w:r>
          </w:p>
        </w:tc>
      </w:tr>
      <w:tr w:rsidR="008B3F10" w:rsidRPr="008B3F10" w14:paraId="26647B6D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3A6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model.predict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_proba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BB4D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Возвращает вероятности для каждого класса</w:t>
            </w:r>
          </w:p>
        </w:tc>
      </w:tr>
      <w:tr w:rsidR="008B3F10" w:rsidRPr="008B3F10" w14:paraId="621D9173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C136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lastRenderedPageBreak/>
              <w:t>joblib.load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()/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dump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32CB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Сохраняет/загружает модель</w:t>
            </w:r>
          </w:p>
        </w:tc>
      </w:tr>
      <w:tr w:rsidR="008B3F10" w:rsidRPr="008B3F10" w14:paraId="134D352F" w14:textId="77777777" w:rsidTr="008B3F1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E4B6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logger.info()/</w:t>
            </w: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error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DE3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shd w:val="clear" w:color="auto" w:fill="FFFFFF"/>
                <w:lang w:eastAsia="en-US"/>
              </w:rPr>
              <w:t>Логирование информации и ошибок</w:t>
            </w:r>
          </w:p>
        </w:tc>
      </w:tr>
    </w:tbl>
    <w:p w14:paraId="13FE04F3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</w:p>
    <w:p w14:paraId="13108C96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14"/>
        <w:gridCol w:w="4631"/>
      </w:tblGrid>
      <w:tr w:rsidR="008B3F10" w:rsidRPr="008B3F10" w14:paraId="5476EFF4" w14:textId="77777777" w:rsidTr="008B3F10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13B5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Интерфейс приложения</w:t>
            </w:r>
          </w:p>
        </w:tc>
      </w:tr>
      <w:tr w:rsidR="008B3F10" w:rsidRPr="008B3F10" w14:paraId="3D5A9849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3E6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color w:val="0D0D0D" w:themeColor="text1" w:themeTint="F2"/>
                <w:sz w:val="28"/>
                <w:szCs w:val="28"/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Функции / методы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E7CE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color w:val="0D0D0D" w:themeColor="text1" w:themeTint="F2"/>
                <w:sz w:val="28"/>
                <w:szCs w:val="28"/>
                <w:lang w:eastAsia="en-US"/>
              </w:rPr>
            </w:pPr>
            <w:r w:rsidRPr="008B3F10">
              <w:rPr>
                <w:color w:val="0D0D0D" w:themeColor="text1" w:themeTint="F2"/>
                <w:sz w:val="28"/>
                <w:szCs w:val="28"/>
                <w:lang w:eastAsia="en-US"/>
              </w:rPr>
              <w:t>Описание</w:t>
            </w:r>
          </w:p>
        </w:tc>
      </w:tr>
      <w:tr w:rsidR="008B3F10" w:rsidRPr="008B3F10" w14:paraId="43CEA9D9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92D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st.set_page_</w:t>
            </w:r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config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E953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Настраивает базовые параметры страницы (заголовок, иконку, макет)</w:t>
            </w:r>
          </w:p>
          <w:p w14:paraId="6718F728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61223AF4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CE6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st.markdown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("&lt;style&gt;...&lt;/style&gt;",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unsafe_allow_html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=True)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7CAA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 xml:space="preserve">Применение </w:t>
            </w:r>
            <w:proofErr w:type="spellStart"/>
            <w:r w:rsidRPr="008B3F10">
              <w:rPr>
                <w:color w:val="0D0D0D" w:themeColor="text1" w:themeTint="F2"/>
                <w:lang w:eastAsia="en-US"/>
              </w:rPr>
              <w:t>кастомных</w:t>
            </w:r>
            <w:proofErr w:type="spellEnd"/>
            <w:r w:rsidRPr="008B3F10">
              <w:rPr>
                <w:color w:val="0D0D0D" w:themeColor="text1" w:themeTint="F2"/>
                <w:lang w:eastAsia="en-US"/>
              </w:rPr>
              <w:t xml:space="preserve"> CSS-стилей для всех компонентов интерфейса</w:t>
            </w:r>
          </w:p>
          <w:p w14:paraId="5513514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64655FA1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8FE2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def </w:t>
            </w:r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load(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):</w:t>
            </w:r>
          </w:p>
          <w:p w14:paraId="2368CADD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    df = </w:t>
            </w: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pd.read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_csv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('language.csv')</w:t>
            </w:r>
          </w:p>
          <w:p w14:paraId="063B3A35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    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# Обработка данных...</w:t>
            </w:r>
          </w:p>
          <w:p w14:paraId="2934C664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  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return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df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stats</w:t>
            </w:r>
            <w:proofErr w:type="spellEnd"/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A93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 xml:space="preserve">Загружает </w:t>
            </w:r>
            <w:proofErr w:type="spellStart"/>
            <w:r w:rsidRPr="008B3F10">
              <w:rPr>
                <w:color w:val="0D0D0D" w:themeColor="text1" w:themeTint="F2"/>
                <w:lang w:eastAsia="en-US"/>
              </w:rPr>
              <w:t>датасет</w:t>
            </w:r>
            <w:proofErr w:type="spellEnd"/>
            <w:r w:rsidRPr="008B3F10">
              <w:rPr>
                <w:color w:val="0D0D0D" w:themeColor="text1" w:themeTint="F2"/>
                <w:lang w:eastAsia="en-US"/>
              </w:rPr>
              <w:t xml:space="preserve"> из CSV, вычисляет статистику (количество текстов, среднюю длину) и возвращает </w:t>
            </w:r>
            <w:proofErr w:type="spellStart"/>
            <w:r w:rsidRPr="008B3F10">
              <w:rPr>
                <w:color w:val="0D0D0D" w:themeColor="text1" w:themeTint="F2"/>
                <w:lang w:eastAsia="en-US"/>
              </w:rPr>
              <w:t>DataFrame</w:t>
            </w:r>
            <w:proofErr w:type="spellEnd"/>
            <w:r w:rsidRPr="008B3F10">
              <w:rPr>
                <w:color w:val="0D0D0D" w:themeColor="text1" w:themeTint="F2"/>
                <w:lang w:eastAsia="en-US"/>
              </w:rPr>
              <w:t xml:space="preserve"> с данными</w:t>
            </w:r>
          </w:p>
          <w:p w14:paraId="1F2187D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17F30CAE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8E7D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response =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requests.post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(f"{API_URL}/predict", json</w:t>
            </w:r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={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 xml:space="preserve">"text":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text_input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})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1393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 xml:space="preserve">Отправляет текст на </w:t>
            </w:r>
            <w:proofErr w:type="spellStart"/>
            <w:r w:rsidRPr="008B3F10">
              <w:rPr>
                <w:color w:val="0D0D0D" w:themeColor="text1" w:themeTint="F2"/>
                <w:lang w:eastAsia="en-US"/>
              </w:rPr>
              <w:t>FastAPI</w:t>
            </w:r>
            <w:proofErr w:type="spellEnd"/>
            <w:r w:rsidRPr="008B3F10">
              <w:rPr>
                <w:color w:val="0D0D0D" w:themeColor="text1" w:themeTint="F2"/>
                <w:lang w:eastAsia="en-US"/>
              </w:rPr>
              <w:t>-сервер для предсказания языка и получает JSON-ответ</w:t>
            </w:r>
          </w:p>
          <w:p w14:paraId="7588B0C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3BB1F5BB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2AC7" w14:textId="77777777" w:rsidR="008B3F10" w:rsidRPr="008B3F10" w:rsidRDefault="008B3F10">
            <w:pPr>
              <w:pStyle w:val="4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lang w:eastAsia="en-US"/>
              </w:rPr>
              <w:t xml:space="preserve">Вкладка 1 </w:t>
            </w:r>
            <w:r w:rsidRPr="008B3F10">
              <w:rPr>
                <w:rStyle w:val="a6"/>
                <w:color w:val="0D0D0D" w:themeColor="text1" w:themeTint="F2"/>
                <w:lang w:eastAsia="en-US"/>
              </w:rPr>
              <w:t>Определение языка</w:t>
            </w:r>
          </w:p>
          <w:p w14:paraId="6C87FDA4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text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_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input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text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_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area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(...)</w:t>
            </w:r>
          </w:p>
          <w:p w14:paraId="381A6541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st.button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("Определить язык")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3F02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Поле для ввода текста и кнопка запуска предсказания</w:t>
            </w:r>
          </w:p>
          <w:p w14:paraId="2F9D2C1C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</w:tr>
      <w:tr w:rsidR="008B3F10" w:rsidRPr="008B3F10" w14:paraId="6748C28B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CC51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st.success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(f"**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Язык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:** {result['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predicted_language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']}")</w:t>
            </w:r>
          </w:p>
          <w:p w14:paraId="12A720E9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st.dataframe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prob_df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)</w:t>
            </w:r>
          </w:p>
          <w:p w14:paraId="30A64A2F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st.pyplot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(fig)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C81C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Отображает результаты:</w:t>
            </w:r>
          </w:p>
          <w:p w14:paraId="12A1CE9D" w14:textId="77777777" w:rsidR="008B3F10" w:rsidRPr="008B3F10" w:rsidRDefault="008B3F10" w:rsidP="004E4275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ind w:left="0"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Определенный язык</w:t>
            </w:r>
          </w:p>
          <w:p w14:paraId="64801B00" w14:textId="77777777" w:rsidR="008B3F10" w:rsidRPr="008B3F10" w:rsidRDefault="008B3F10" w:rsidP="004E4275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ind w:left="0"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Таблицу вероятностей</w:t>
            </w:r>
          </w:p>
          <w:p w14:paraId="2198B129" w14:textId="77777777" w:rsidR="008B3F10" w:rsidRPr="008B3F10" w:rsidRDefault="008B3F10" w:rsidP="004E4275">
            <w:pPr>
              <w:pStyle w:val="ds-markdown-paragraph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 w:line="360" w:lineRule="auto"/>
              <w:ind w:left="0" w:firstLine="567"/>
              <w:jc w:val="both"/>
              <w:rPr>
                <w:color w:val="0D0D0D" w:themeColor="text1" w:themeTint="F2"/>
                <w:lang w:eastAsia="en-US"/>
              </w:rPr>
            </w:pPr>
            <w:r w:rsidRPr="008B3F10">
              <w:rPr>
                <w:color w:val="0D0D0D" w:themeColor="text1" w:themeTint="F2"/>
                <w:lang w:eastAsia="en-US"/>
              </w:rPr>
              <w:t>График распределения вероятностей</w:t>
            </w:r>
          </w:p>
          <w:p w14:paraId="79D1236B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</w:pPr>
          </w:p>
        </w:tc>
      </w:tr>
      <w:tr w:rsidR="008B3F10" w:rsidRPr="008B3F10" w14:paraId="40ACB3D8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64E" w14:textId="77777777" w:rsidR="008B3F10" w:rsidRPr="008B3F10" w:rsidRDefault="008B3F10">
            <w:pPr>
              <w:pStyle w:val="4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lang w:eastAsia="en-US"/>
              </w:rPr>
            </w:pPr>
            <w:r w:rsidRPr="008B3F10">
              <w:rPr>
                <w:rStyle w:val="a6"/>
                <w:color w:val="0D0D0D" w:themeColor="text1" w:themeTint="F2"/>
                <w:lang w:eastAsia="en-US"/>
              </w:rPr>
              <w:t>Вкладка 2: Статистика</w:t>
            </w:r>
          </w:p>
          <w:p w14:paraId="0802093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metric</w:t>
            </w:r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  # Для показателей</w:t>
            </w:r>
          </w:p>
          <w:p w14:paraId="51272AD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dataframe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  # Для таблицы</w:t>
            </w:r>
          </w:p>
          <w:p w14:paraId="66A24620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outlineLvl w:val="2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st</w:t>
            </w:r>
            <w:proofErr w:type="spell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proofErr w:type="spell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 w:eastAsia="en-US"/>
              </w:rPr>
              <w:t>pyplot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  # Для диаграмм</w:t>
            </w:r>
          </w:p>
          <w:p w14:paraId="7A692E49" w14:textId="77777777" w:rsidR="008B3F10" w:rsidRPr="008B3F10" w:rsidRDefault="008B3F10">
            <w:pPr>
              <w:pStyle w:val="HTML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sns</w:t>
            </w:r>
            <w:r w:rsidRPr="008B3F10">
              <w:rPr>
                <w:rStyle w:val="token"/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r w:rsidRPr="008B3F1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barplot</w:t>
            </w:r>
            <w:proofErr w:type="spellEnd"/>
            <w:proofErr w:type="gramEnd"/>
            <w:r w:rsidRPr="008B3F10">
              <w:rPr>
                <w:rStyle w:val="token"/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  <w:p w14:paraId="30219F9B" w14:textId="77777777" w:rsidR="008B3F10" w:rsidRPr="008B3F10" w:rsidRDefault="008B3F10">
            <w:pPr>
              <w:pStyle w:val="HTML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lastRenderedPageBreak/>
              <w:t>ax</w:t>
            </w:r>
            <w:r w:rsidRPr="008B3F10">
              <w:rPr>
                <w:rStyle w:val="token"/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.</w:t>
            </w:r>
            <w:r w:rsidRPr="008B3F1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pie</w:t>
            </w:r>
            <w:proofErr w:type="spellEnd"/>
            <w:r w:rsidRPr="008B3F10">
              <w:rPr>
                <w:rStyle w:val="token"/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(</w:t>
            </w:r>
            <w:proofErr w:type="gramEnd"/>
            <w:r w:rsidRPr="008B3F10">
              <w:rPr>
                <w:rStyle w:val="token"/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  <w:t>)</w:t>
            </w:r>
          </w:p>
          <w:p w14:paraId="14F4C52B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BD85" w14:textId="77777777" w:rsidR="008B3F10" w:rsidRPr="008B3F10" w:rsidRDefault="008B3F10">
            <w:pPr>
              <w:shd w:val="clear" w:color="auto" w:fill="FFFFFF"/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 xml:space="preserve">Визуализирует статистику </w:t>
            </w:r>
            <w:proofErr w:type="spellStart"/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датасета</w:t>
            </w:r>
            <w:proofErr w:type="spellEnd"/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</w:p>
          <w:p w14:paraId="6E3F41F3" w14:textId="77777777" w:rsidR="008B3F10" w:rsidRPr="008B3F10" w:rsidRDefault="008B3F10" w:rsidP="004E4275">
            <w:pPr>
              <w:numPr>
                <w:ilvl w:val="1"/>
                <w:numId w:val="10"/>
              </w:numPr>
              <w:shd w:val="clear" w:color="auto" w:fill="FFFFFF"/>
              <w:spacing w:line="36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Круговая и столбчатая диаграммы</w:t>
            </w:r>
          </w:p>
          <w:p w14:paraId="0BD1EEAF" w14:textId="77777777" w:rsidR="008B3F10" w:rsidRPr="008B3F10" w:rsidRDefault="008B3F10" w:rsidP="004E4275">
            <w:pPr>
              <w:numPr>
                <w:ilvl w:val="1"/>
                <w:numId w:val="10"/>
              </w:numPr>
              <w:shd w:val="clear" w:color="auto" w:fill="FFFFFF"/>
              <w:spacing w:line="36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Топ-5 языков</w:t>
            </w:r>
          </w:p>
          <w:p w14:paraId="0FBE562A" w14:textId="77777777" w:rsidR="008B3F10" w:rsidRPr="008B3F10" w:rsidRDefault="008B3F10" w:rsidP="004E4275">
            <w:pPr>
              <w:numPr>
                <w:ilvl w:val="1"/>
                <w:numId w:val="10"/>
              </w:numPr>
              <w:shd w:val="clear" w:color="auto" w:fill="FFFFFF"/>
              <w:spacing w:line="36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Основные метрики</w:t>
            </w:r>
          </w:p>
          <w:p w14:paraId="13FC51A4" w14:textId="77777777" w:rsidR="008B3F10" w:rsidRPr="008B3F10" w:rsidRDefault="008B3F10">
            <w:pPr>
              <w:shd w:val="clear" w:color="auto" w:fill="FFFFFF"/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Круговую диаграмму (распределение языков)</w:t>
            </w:r>
          </w:p>
          <w:p w14:paraId="51D4C5E3" w14:textId="77777777" w:rsidR="008B3F10" w:rsidRPr="008B3F10" w:rsidRDefault="008B3F10">
            <w:pPr>
              <w:shd w:val="clear" w:color="auto" w:fill="FFFFFF"/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Столбчатую диаграмму (количество текстов)</w:t>
            </w:r>
          </w:p>
          <w:p w14:paraId="6AB86FFA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</w:p>
        </w:tc>
      </w:tr>
      <w:tr w:rsidR="008B3F10" w:rsidRPr="008B3F10" w14:paraId="41860841" w14:textId="77777777" w:rsidTr="008B3F10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4022" w14:textId="77777777" w:rsidR="008B3F10" w:rsidRPr="008B3F10" w:rsidRDefault="008B3F10">
            <w:pPr>
              <w:pStyle w:val="4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lang w:eastAsia="en-US"/>
              </w:rPr>
            </w:pPr>
            <w:r w:rsidRPr="008B3F10">
              <w:rPr>
                <w:rStyle w:val="a6"/>
                <w:color w:val="0D0D0D" w:themeColor="text1" w:themeTint="F2"/>
                <w:lang w:eastAsia="en-US"/>
              </w:rPr>
              <w:lastRenderedPageBreak/>
              <w:t>Вкладка 3: Справка</w:t>
            </w:r>
          </w:p>
          <w:p w14:paraId="05B529F4" w14:textId="77777777" w:rsidR="008B3F10" w:rsidRPr="008B3F10" w:rsidRDefault="008B3F10">
            <w:pPr>
              <w:pStyle w:val="3"/>
              <w:spacing w:before="0" w:beforeAutospacing="0" w:after="0" w:afterAutospacing="0" w:line="360" w:lineRule="auto"/>
              <w:ind w:firstLine="567"/>
              <w:jc w:val="both"/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st.expander</w:t>
            </w:r>
            <w:proofErr w:type="spellEnd"/>
            <w:proofErr w:type="gramEnd"/>
            <w:r w:rsidRPr="008B3F10">
              <w:rPr>
                <w:b w:val="0"/>
                <w:bCs w:val="0"/>
                <w:color w:val="0D0D0D" w:themeColor="text1" w:themeTint="F2"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1B4" w14:textId="77777777" w:rsidR="008B3F10" w:rsidRPr="008B3F10" w:rsidRDefault="008B3F10">
            <w:pPr>
              <w:shd w:val="clear" w:color="auto" w:fill="FFFFFF"/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 xml:space="preserve">Содержит инструкции, техническую информацию и описание </w:t>
            </w:r>
            <w:proofErr w:type="spellStart"/>
            <w:r w:rsidRPr="008B3F1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датасета</w:t>
            </w:r>
            <w:proofErr w:type="spellEnd"/>
          </w:p>
          <w:p w14:paraId="1C74A260" w14:textId="77777777" w:rsidR="008B3F10" w:rsidRPr="008B3F10" w:rsidRDefault="008B3F10">
            <w:pPr>
              <w:pStyle w:val="ds-markdown-paragraph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color w:val="0D0D0D" w:themeColor="text1" w:themeTint="F2"/>
                <w:lang w:eastAsia="en-US"/>
              </w:rPr>
            </w:pPr>
          </w:p>
        </w:tc>
      </w:tr>
    </w:tbl>
    <w:p w14:paraId="4DF7751D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</w:p>
    <w:p w14:paraId="2954A8A9" w14:textId="77777777" w:rsidR="008B3F10" w:rsidRPr="008B3F10" w:rsidRDefault="008B3F10" w:rsidP="008B3F10">
      <w:pPr>
        <w:pStyle w:val="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D0D0D" w:themeColor="text1" w:themeTint="F2"/>
          <w:sz w:val="28"/>
          <w:szCs w:val="28"/>
        </w:rPr>
      </w:pPr>
    </w:p>
    <w:p w14:paraId="2FD72E0B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0E1CE2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76EF7B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CE1261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EA40521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65A06C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6C83C7C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AC50E14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B9F57A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0B057C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DE60C7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033A084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77A1A2D8" w14:textId="77777777" w:rsidR="008B3F10" w:rsidRPr="008B3F10" w:rsidRDefault="008B3F10" w:rsidP="008B3F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763EDB70" w14:textId="77777777" w:rsidR="00A32383" w:rsidRPr="008B3F10" w:rsidRDefault="00A32383">
      <w:pPr>
        <w:rPr>
          <w:rFonts w:ascii="Times New Roman" w:hAnsi="Times New Roman" w:cs="Times New Roman"/>
        </w:rPr>
      </w:pPr>
    </w:p>
    <w:sectPr w:rsidR="00A32383" w:rsidRPr="008B3F10" w:rsidSect="008B3F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B02"/>
    <w:multiLevelType w:val="multilevel"/>
    <w:tmpl w:val="B88E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5361A"/>
    <w:multiLevelType w:val="multilevel"/>
    <w:tmpl w:val="8E3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3CE9"/>
    <w:multiLevelType w:val="multilevel"/>
    <w:tmpl w:val="E38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524AA"/>
    <w:multiLevelType w:val="multilevel"/>
    <w:tmpl w:val="B3A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409A0"/>
    <w:multiLevelType w:val="hybridMultilevel"/>
    <w:tmpl w:val="9076A604"/>
    <w:lvl w:ilvl="0" w:tplc="1AD2658C">
      <w:start w:val="1"/>
      <w:numFmt w:val="decimal"/>
      <w:lvlText w:val="%1."/>
      <w:lvlJc w:val="left"/>
      <w:pPr>
        <w:ind w:left="756" w:hanging="396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21CB"/>
    <w:multiLevelType w:val="multilevel"/>
    <w:tmpl w:val="52A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D55D2"/>
    <w:multiLevelType w:val="hybridMultilevel"/>
    <w:tmpl w:val="5088D8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A10DB"/>
    <w:multiLevelType w:val="multilevel"/>
    <w:tmpl w:val="ADC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85D73"/>
    <w:multiLevelType w:val="multilevel"/>
    <w:tmpl w:val="B3A0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31F32"/>
    <w:multiLevelType w:val="multilevel"/>
    <w:tmpl w:val="05F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0"/>
    <w:rsid w:val="008B3F10"/>
    <w:rsid w:val="00A3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B4AE"/>
  <w15:chartTrackingRefBased/>
  <w15:docId w15:val="{5530525C-0985-4848-BA15-3CE93218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F10"/>
    <w:pPr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8B3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8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8B3F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3F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3F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3F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B3F1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B3F1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3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3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B3F10"/>
    <w:pPr>
      <w:ind w:left="720"/>
      <w:contextualSpacing/>
    </w:pPr>
  </w:style>
  <w:style w:type="paragraph" w:customStyle="1" w:styleId="ds-markdown-paragraph">
    <w:name w:val="ds-markdown-paragraph"/>
    <w:basedOn w:val="a"/>
    <w:rsid w:val="008B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8B3F10"/>
  </w:style>
  <w:style w:type="table" w:styleId="a5">
    <w:name w:val="Table Grid"/>
    <w:basedOn w:val="a1"/>
    <w:uiPriority w:val="39"/>
    <w:rsid w:val="008B3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B3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1</cp:revision>
  <dcterms:created xsi:type="dcterms:W3CDTF">2025-05-26T18:00:00Z</dcterms:created>
  <dcterms:modified xsi:type="dcterms:W3CDTF">2025-05-26T18:01:00Z</dcterms:modified>
</cp:coreProperties>
</file>