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kern w:val="0"/>
          <w:sz w:val="21"/>
          <w:szCs w:val="21"/>
          <w:lang w:eastAsia="ru-RU"/>
          <w14:ligatures w14:val="none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МИНИСТЕРСТВО НАУКИ И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УЛЬЯНОВСКИЙ ГОСУДАРСТВЕННЫЙ ТЕХНИЧЕСКИЙ УНИВЕРСИТЕТ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Кафедра истории и культуры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spacing w:lineRule="auto" w:line="240" w:before="2400" w:after="0"/>
        <w:jc w:val="center"/>
        <w:rPr>
          <w:rFonts w:ascii="Arial" w:hAnsi="Arial" w:eastAsia="Times New Roman" w:cs="Arial"/>
          <w:sz w:val="44"/>
          <w:szCs w:val="21"/>
          <w:lang w:eastAsia="ru-RU"/>
        </w:rPr>
      </w:pPr>
      <w:r>
        <w:rPr>
          <w:rFonts w:eastAsia="Times New Roman" w:cs="Arial" w:ascii="Arial" w:hAnsi="Arial"/>
          <w:sz w:val="44"/>
          <w:szCs w:val="21"/>
          <w:lang w:eastAsia="ru-RU"/>
        </w:rPr>
        <w:t>Лабораторная работа №4</w:t>
      </w:r>
    </w:p>
    <w:p>
      <w:pPr>
        <w:pStyle w:val="Normal"/>
        <w:jc w:val="center"/>
        <w:rPr/>
      </w:pPr>
      <w:r>
        <w:rPr>
          <w:rFonts w:eastAsia="Times New Roman" w:cs="Arial" w:ascii="Arial" w:hAnsi="Arial"/>
          <w:sz w:val="20"/>
          <w:szCs w:val="20"/>
          <w:lang w:eastAsia="en-GB"/>
        </w:rPr>
        <w:t>Магнит - доставка товаров</w:t>
      </w:r>
    </w:p>
    <w:p>
      <w:pPr>
        <w:pStyle w:val="Normal"/>
        <w:spacing w:lineRule="auto" w:line="240" w:before="720" w:after="0"/>
        <w:jc w:val="right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Выполнил</w:t>
      </w:r>
      <w:r>
        <w:rPr>
          <w:rFonts w:eastAsia="Times New Roman" w:cs="Arial" w:ascii="Arial" w:hAnsi="Arial"/>
          <w:sz w:val="21"/>
          <w:szCs w:val="21"/>
          <w:lang w:eastAsia="ru-RU"/>
        </w:rPr>
        <w:t>а</w:t>
      </w:r>
      <w:r>
        <w:rPr>
          <w:rFonts w:eastAsia="Times New Roman" w:cs="Arial" w:ascii="Arial" w:hAnsi="Arial"/>
          <w:sz w:val="21"/>
          <w:szCs w:val="21"/>
          <w:lang w:eastAsia="ru-RU"/>
        </w:rPr>
        <w:t xml:space="preserve"> студент</w:t>
      </w:r>
      <w:r>
        <w:rPr>
          <w:rFonts w:eastAsia="Times New Roman" w:cs="Arial" w:ascii="Arial" w:hAnsi="Arial"/>
          <w:sz w:val="21"/>
          <w:szCs w:val="21"/>
          <w:lang w:eastAsia="ru-RU"/>
        </w:rPr>
        <w:t>ка</w:t>
      </w:r>
    </w:p>
    <w:p>
      <w:pPr>
        <w:pStyle w:val="Normal"/>
        <w:spacing w:lineRule="auto" w:line="240" w:before="720" w:after="0"/>
        <w:jc w:val="right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Группы ИВТИИбд-1</w:t>
      </w:r>
      <w:r>
        <w:rPr>
          <w:rFonts w:eastAsia="Times New Roman" w:cs="Arial" w:ascii="Arial" w:hAnsi="Arial"/>
          <w:sz w:val="21"/>
          <w:szCs w:val="21"/>
          <w:lang w:eastAsia="ru-RU"/>
        </w:rPr>
        <w:t>4</w:t>
      </w:r>
    </w:p>
    <w:p>
      <w:pPr>
        <w:pStyle w:val="Normal"/>
        <w:spacing w:lineRule="auto" w:line="240" w:before="0" w:after="0"/>
        <w:jc w:val="right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  <w:t>Сибгатуллина К.Л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Arial"/>
          <w:sz w:val="21"/>
          <w:szCs w:val="21"/>
          <w:lang w:eastAsia="ru-RU"/>
        </w:rPr>
      </w:pPr>
      <w:r>
        <w:rPr>
          <w:rFonts w:eastAsia="Times New Roman" w:cs="Arial" w:ascii="Arial" w:hAnsi="Arial"/>
          <w:sz w:val="21"/>
          <w:szCs w:val="21"/>
          <w:lang w:eastAsia="ru-RU"/>
        </w:rPr>
      </w:r>
      <w:r>
        <w:br w:type="page"/>
      </w:r>
    </w:p>
    <w:p>
      <w:pPr>
        <w:pStyle w:val="Normal"/>
        <w:spacing w:before="0" w:after="160"/>
        <w:rPr>
          <w:sz w:val="22"/>
          <w:szCs w:val="22"/>
        </w:rPr>
      </w:pPr>
      <w:r>
        <w:rPr/>
        <w:t>При помощи</w:t>
      </w:r>
      <w:r>
        <w:rPr>
          <w:lang w:val="ru-RU"/>
        </w:rPr>
        <w:t xml:space="preserve"> </w:t>
      </w:r>
      <w:r>
        <w:rPr>
          <w:lang w:val="en-US"/>
        </w:rPr>
        <w:t>Neo4j</w:t>
      </w:r>
      <w:r>
        <w:rPr>
          <w:rFonts w:eastAsia="Times New Roman" w:cs="Calibri" w:cstheme="minorHAnsi"/>
          <w:lang w:val="ru-RU" w:eastAsia="en-GB"/>
        </w:rPr>
        <w:t xml:space="preserve"> </w:t>
      </w:r>
      <w:r>
        <w:rPr/>
        <w:t xml:space="preserve">создаем модель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5581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/>
        <w:t>Классы:</w:t>
        <w:br/>
      </w:r>
      <w:r>
        <w:rPr>
          <w:rFonts w:cs="Segoe UI" w:ascii="Segoe UI" w:hAnsi="Segoe UI"/>
          <w:b/>
          <w:bCs/>
          <w:color w:val="0F1115"/>
        </w:rPr>
        <w:t>Основные классы: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Пользователь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  - сегменты пользователей приложения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Причина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  - состояния и потребности пользователей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Шаг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  - этапы пользовательского сценария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Действие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 - технические действия пользователя и системы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Интерфейс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  - элементы пользовательского интерфейса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Подклассы действий: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Ввод текста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Нажатие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Просмотр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Прокрутка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Подклассы интерфейсов: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Баннер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Кнопка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Поле Ввода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Экран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Связи между классами: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b w:val="false"/>
          <w:bCs w:val="false"/>
          <w:sz w:val="24"/>
          <w:szCs w:val="24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имеет 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с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остояние (Пользователь, Причина)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b w:val="false"/>
          <w:bCs w:val="false"/>
          <w:sz w:val="24"/>
          <w:szCs w:val="24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является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 п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ричиной 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д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ля (Причина, Шаг)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b w:val="false"/>
          <w:bCs w:val="false"/>
          <w:sz w:val="24"/>
          <w:szCs w:val="24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предшествует 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ш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аг (Шаг, Шаг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b w:val="false"/>
          <w:bCs w:val="false"/>
          <w:sz w:val="24"/>
          <w:szCs w:val="24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предшествует 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д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ействие (Действие, Действие)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b w:val="false"/>
          <w:bCs w:val="false"/>
          <w:sz w:val="24"/>
          <w:szCs w:val="24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материализуется 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в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 (Шаг, Действие)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b w:val="false"/>
          <w:bCs w:val="false"/>
          <w:sz w:val="24"/>
          <w:szCs w:val="24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предполагает 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в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заимодействие 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 xml:space="preserve">с 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sz w:val="24"/>
          <w:szCs w:val="24"/>
          <w:lang w:eastAsia="ru-RU"/>
          <w14:ligatures w14:val="none"/>
        </w:rPr>
        <w:t>(Действие, Интерфейс)</w:t>
      </w:r>
    </w:p>
    <w:p>
      <w:pPr>
        <w:pStyle w:val="Normal"/>
        <w:shd w:val="clear" w:color="auto" w:fill="FFFFFF"/>
        <w:spacing w:lineRule="auto" w:line="240" w:beforeAutospacing="1" w:after="0"/>
        <w:rPr>
          <w:b/>
          <w:bCs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Свойства данных (Data Properties):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/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название - для всех классов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кодовое 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н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азвание - только для Интерфейс</w:t>
      </w:r>
    </w:p>
    <w:p>
      <w:pPr>
        <w:pStyle w:val="Normal"/>
        <w:shd w:val="clear" w:color="auto" w:fill="FFFFFF"/>
        <w:spacing w:lineRule="auto" w:line="240" w:beforeAutospacing="1" w:after="0"/>
        <w:rPr>
          <w:b/>
          <w:bCs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  <w14:ligatures w14:val="none"/>
        </w:rPr>
        <w:t>Экземпляры (Individuals):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Пользователь →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пользователь магнит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Причина → причина покупка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val="en-US" w:eastAsia="ru-RU"/>
          <w14:ligatures w14:val="none"/>
        </w:rPr>
        <w:t>Шаги</w:t>
      </w:r>
      <w:r>
        <w:rPr>
          <w:rFonts w:eastAsia="Times New Roman" w:cs="Segoe UI" w:ascii="Segoe UI" w:hAnsi="Segoe UI"/>
          <w:color w:val="0F1115"/>
          <w:kern w:val="0"/>
          <w:lang w:val="en-US" w:eastAsia="ru-RU"/>
          <w14:ligatures w14:val="none"/>
        </w:rPr>
        <w:t xml:space="preserve">: </w:t>
      </w:r>
      <w:r>
        <w:rPr>
          <w:rFonts w:eastAsia="Times New Roman" w:cs="Segoe UI" w:ascii="Segoe UI" w:hAnsi="Segoe UI"/>
          <w:color w:val="0F1115"/>
          <w:kern w:val="0"/>
          <w:lang w:val="en-US" w:eastAsia="ru-RU"/>
          <w14:ligatures w14:val="none"/>
        </w:rPr>
        <w:t>шаг открыть приложение,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 шаг выбрать товары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Действия: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действие открыть приложение,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 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действие нажать поиск, действие ввести поиск, действие прокрутить товары, действие добавить в корзину </w:t>
      </w:r>
    </w:p>
    <w:p>
      <w:pPr>
        <w:pStyle w:val="Normal"/>
        <w:shd w:val="clear" w:color="auto" w:fill="FFFFFF"/>
        <w:spacing w:lineRule="auto" w:line="240" w:beforeAutospacing="1" w:after="0"/>
        <w:rPr>
          <w:b/>
          <w:bCs/>
        </w:rPr>
      </w:pPr>
      <w:r>
        <w:rPr>
          <w:rFonts w:eastAsia="Times New Roman" w:cs="Segoe UI" w:ascii="Segoe UI" w:hAnsi="Segoe UI"/>
          <w:b/>
          <w:bCs/>
          <w:color w:val="0F1115"/>
          <w:kern w:val="0"/>
          <w:lang w:eastAsia="ru-RU"/>
        </w:rPr>
        <w:t>Правила:</w:t>
      </w:r>
    </w:p>
    <w:p>
      <w:pPr>
        <w:pStyle w:val="Normal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Правило 1: </w:t>
      </w:r>
      <w:r>
        <w:rPr>
          <w:rStyle w:val="Strong"/>
          <w:rFonts w:eastAsia="Times New Roman" w:cs="Segoe UI" w:ascii="Segoe UI" w:hAnsi="Segoe UI"/>
          <w:b w:val="false"/>
          <w:bCs w:val="false"/>
          <w:color w:val="0F1115"/>
          <w:kern w:val="0"/>
          <w:lang w:eastAsia="ru-RU"/>
          <w14:ligatures w14:val="none"/>
        </w:rPr>
        <w:t>Если пользователь выполнил все шаги, то заказ оформлен</w:t>
      </w:r>
      <w:r>
        <w:rPr>
          <w:rFonts w:eastAsia="Times New Roman" w:cs="Segoe UI" w:ascii="Segoe UI" w:hAnsi="Segoe UI"/>
          <w:b w:val="false"/>
          <w:bCs w:val="false"/>
          <w:color w:val="0F1115"/>
          <w:kern w:val="0"/>
          <w:lang w:eastAsia="ru-RU"/>
          <w14:ligatures w14:val="none"/>
        </w:rPr>
        <w:t xml:space="preserve"> </w:t>
      </w:r>
    </w:p>
    <w:p>
      <w:pPr>
        <w:pStyle w:val="Normal"/>
        <w:rPr>
          <w:rFonts w:ascii="Segoe UI" w:hAnsi="Segoe UI" w:eastAsia="Times New Roman" w:cs="Segoe UI"/>
          <w:color w:val="0F1115"/>
          <w:kern w:val="0"/>
          <w:lang w:eastAsia="ru-RU"/>
          <w14:ligatures w14:val="none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>Правило 2: Назначает имена событиям для действий типа "Просмотр"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Правило 4: </w:t>
      </w:r>
      <w:r>
        <w:rPr>
          <w:rStyle w:val="Strong"/>
          <w:rFonts w:eastAsia="Times New Roman" w:cs="Segoe UI" w:ascii="Segoe UI" w:hAnsi="Segoe UI"/>
          <w:b w:val="false"/>
          <w:bCs w:val="false"/>
          <w:i w:val="false"/>
          <w:iCs w:val="false"/>
          <w:color w:val="0F1115"/>
          <w:kern w:val="0"/>
          <w:lang w:eastAsia="ru-RU"/>
          <w14:ligatures w14:val="none"/>
        </w:rPr>
        <w:t>Назначает имена событиям для действий типа "ВводТекста"</w:t>
      </w: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 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eastAsia="Times New Roman" w:cs="Segoe UI" w:ascii="Segoe UI" w:hAnsi="Segoe UI"/>
          <w:color w:val="0F1115"/>
          <w:kern w:val="0"/>
          <w:lang w:eastAsia="ru-RU"/>
          <w14:ligatures w14:val="none"/>
        </w:rPr>
        <w:t xml:space="preserve">Модель в </w:t>
      </w:r>
      <w:r>
        <w:rPr>
          <w:rFonts w:eastAsia="Times New Roman" w:cs="Segoe UI" w:ascii="Segoe UI" w:hAnsi="Segoe UI"/>
          <w:color w:val="0F1115"/>
          <w:kern w:val="0"/>
          <w:lang w:val="en-US" w:eastAsia="ru-RU"/>
          <w14:ligatures w14:val="none"/>
        </w:rPr>
        <w:t>Protege:</w:t>
      </w:r>
    </w:p>
    <w:p>
      <w:pPr>
        <w:pStyle w:val="Normal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13935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9f8"/>
    <w:pPr>
      <w:widowControl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4">
    <w:name w:val="Heading 4"/>
    <w:basedOn w:val="Normal"/>
    <w:link w:val="4"/>
    <w:uiPriority w:val="9"/>
    <w:qFormat/>
    <w:rsid w:val="00762102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kern w:val="0"/>
      <w:lang w:eastAsia="ru-RU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809f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809f8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762102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7621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762102"/>
    <w:rPr>
      <w:rFonts w:ascii="Courier New" w:hAnsi="Courier New" w:eastAsia="Times New Roman" w:cs="Courier New"/>
      <w:sz w:val="20"/>
      <w:szCs w:val="20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f809f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ListParagraph">
    <w:name w:val="List Paragraph"/>
    <w:basedOn w:val="Normal"/>
    <w:uiPriority w:val="34"/>
    <w:qFormat/>
    <w:rsid w:val="00f809f8"/>
    <w:pPr>
      <w:spacing w:lineRule="auto" w:line="240" w:before="0" w:after="0"/>
      <w:ind w:left="720"/>
      <w:contextualSpacing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Ds-markdown-paragraph" w:customStyle="1">
    <w:name w:val="ds-markdown-paragraph"/>
    <w:basedOn w:val="Normal"/>
    <w:qFormat/>
    <w:rsid w:val="0076210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Application>LibreOffice/7.6.4.1$Windows_X86_64 LibreOffice_project/e19e193f88cd6c0525a17fb7a176ed8e6a3e2aa1</Application>
  <AppVersion>15.0000</AppVersion>
  <Pages>4</Pages>
  <Words>220</Words>
  <Characters>1433</Characters>
  <CharactersWithSpaces>1589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2025-10-23T18:06:00Z</dcterms:created>
  <dc:creator>Martirosyan Levon</dc:creator>
  <dc:description/>
  <dc:language>ru-RU</dc:language>
  <cp:lastModifiedBy/>
  <dcterms:modified xsi:type="dcterms:W3CDTF">2025-11-27T03:25:09Z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