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19B5D" w14:textId="77777777" w:rsidR="00E92C15" w:rsidRPr="00E92C15" w:rsidRDefault="00E92C15" w:rsidP="00E92C15">
      <w:pPr>
        <w:shd w:val="clear" w:color="auto" w:fill="FFFFFF"/>
        <w:spacing w:before="300" w:after="340" w:line="240" w:lineRule="auto"/>
        <w:jc w:val="both"/>
        <w:rPr>
          <w:rFonts w:ascii="Helvetica" w:eastAsia="Times New Roman" w:hAnsi="Helvetica" w:cs="Helvetica"/>
          <w:color w:val="313131"/>
          <w:sz w:val="24"/>
          <w:szCs w:val="24"/>
          <w:lang w:eastAsia="en-IN"/>
        </w:rPr>
      </w:pPr>
      <w:proofErr w:type="spellStart"/>
      <w:r w:rsidRPr="00E92C15">
        <w:rPr>
          <w:rFonts w:ascii="Arial" w:eastAsia="Times New Roman" w:hAnsi="Arial" w:cs="Arial"/>
          <w:color w:val="000000"/>
          <w:lang w:eastAsia="en-IN"/>
        </w:rPr>
        <w:t>Analyze</w:t>
      </w:r>
      <w:proofErr w:type="spellEnd"/>
      <w:r w:rsidRPr="00E92C15">
        <w:rPr>
          <w:rFonts w:ascii="Arial" w:eastAsia="Times New Roman" w:hAnsi="Arial" w:cs="Arial"/>
          <w:color w:val="000000"/>
          <w:lang w:eastAsia="en-IN"/>
        </w:rPr>
        <w:t xml:space="preserve"> the marketing spending.</w:t>
      </w:r>
    </w:p>
    <w:p w14:paraId="2D321C4C" w14:textId="77777777" w:rsidR="00E92C15" w:rsidRPr="00E92C15" w:rsidRDefault="00E92C15" w:rsidP="00E92C15">
      <w:pPr>
        <w:numPr>
          <w:ilvl w:val="1"/>
          <w:numId w:val="1"/>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Overall ROMI</w:t>
      </w:r>
    </w:p>
    <w:p w14:paraId="76745D75" w14:textId="77777777" w:rsidR="00E92C15" w:rsidRPr="00E92C15" w:rsidRDefault="00E92C15" w:rsidP="00E92C15">
      <w:pPr>
        <w:numPr>
          <w:ilvl w:val="1"/>
          <w:numId w:val="1"/>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ROMI by campaigns</w:t>
      </w:r>
    </w:p>
    <w:p w14:paraId="69324724" w14:textId="77777777" w:rsidR="00E92C15" w:rsidRPr="00E92C15" w:rsidRDefault="00E92C15" w:rsidP="00E92C15">
      <w:pPr>
        <w:numPr>
          <w:ilvl w:val="1"/>
          <w:numId w:val="1"/>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Performance of the campaign depending on the date - on which date did we spend the most money on advertising, when we got the biggest revenue when conversion rates were high and low? What were the average order values?</w:t>
      </w:r>
    </w:p>
    <w:p w14:paraId="48E010CF" w14:textId="77777777" w:rsidR="00E92C15" w:rsidRPr="00E92C15" w:rsidRDefault="00E92C15" w:rsidP="00E92C15">
      <w:pPr>
        <w:numPr>
          <w:ilvl w:val="1"/>
          <w:numId w:val="1"/>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When buyers are more active? Wh</w:t>
      </w:r>
      <w:bookmarkStart w:id="0" w:name="_GoBack"/>
      <w:bookmarkEnd w:id="0"/>
      <w:r w:rsidRPr="00E92C15">
        <w:rPr>
          <w:rFonts w:ascii="Arial" w:eastAsia="Times New Roman" w:hAnsi="Arial" w:cs="Arial"/>
          <w:color w:val="000000"/>
          <w:lang w:eastAsia="en-IN"/>
        </w:rPr>
        <w:t>at is the average revenue on weekdays and weekends?</w:t>
      </w:r>
    </w:p>
    <w:p w14:paraId="56F1C225" w14:textId="77777777" w:rsidR="00E92C15" w:rsidRPr="00E92C15" w:rsidRDefault="00E92C15" w:rsidP="00E92C15">
      <w:pPr>
        <w:numPr>
          <w:ilvl w:val="1"/>
          <w:numId w:val="1"/>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Which types of campaigns work best - social, banner, influencer, or a search?</w:t>
      </w:r>
    </w:p>
    <w:p w14:paraId="13B1E354" w14:textId="77777777" w:rsidR="00E92C15" w:rsidRPr="00E92C15" w:rsidRDefault="00E92C15" w:rsidP="00E92C15">
      <w:pPr>
        <w:numPr>
          <w:ilvl w:val="1"/>
          <w:numId w:val="1"/>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 xml:space="preserve">Which geo locations are better for targeting - tier </w:t>
      </w:r>
      <w:proofErr w:type="gramStart"/>
      <w:r w:rsidRPr="00E92C15">
        <w:rPr>
          <w:rFonts w:ascii="Arial" w:eastAsia="Times New Roman" w:hAnsi="Arial" w:cs="Arial"/>
          <w:color w:val="000000"/>
          <w:lang w:eastAsia="en-IN"/>
        </w:rPr>
        <w:t>1</w:t>
      </w:r>
      <w:proofErr w:type="gramEnd"/>
      <w:r w:rsidRPr="00E92C15">
        <w:rPr>
          <w:rFonts w:ascii="Arial" w:eastAsia="Times New Roman" w:hAnsi="Arial" w:cs="Arial"/>
          <w:color w:val="000000"/>
          <w:lang w:eastAsia="en-IN"/>
        </w:rPr>
        <w:t xml:space="preserve"> or tier 2 cities?</w:t>
      </w:r>
    </w:p>
    <w:tbl>
      <w:tblPr>
        <w:tblW w:w="16200" w:type="dxa"/>
        <w:tblCellMar>
          <w:top w:w="15" w:type="dxa"/>
          <w:left w:w="15" w:type="dxa"/>
          <w:bottom w:w="15" w:type="dxa"/>
          <w:right w:w="15" w:type="dxa"/>
        </w:tblCellMar>
        <w:tblLook w:val="04A0" w:firstRow="1" w:lastRow="0" w:firstColumn="1" w:lastColumn="0" w:noHBand="0" w:noVBand="1"/>
      </w:tblPr>
      <w:tblGrid>
        <w:gridCol w:w="3804"/>
        <w:gridCol w:w="12396"/>
      </w:tblGrid>
      <w:tr w:rsidR="00E92C15" w:rsidRPr="00E92C15" w14:paraId="4987C2F5"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6AD7D9"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b/>
                <w:bCs/>
                <w:color w:val="000000"/>
                <w:sz w:val="20"/>
                <w:szCs w:val="20"/>
                <w:lang w:eastAsia="en-IN"/>
              </w:rPr>
              <w:t>Column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E75A80"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b/>
                <w:bCs/>
                <w:color w:val="000000"/>
                <w:sz w:val="20"/>
                <w:szCs w:val="20"/>
                <w:lang w:eastAsia="en-IN"/>
              </w:rPr>
              <w:t>Description</w:t>
            </w:r>
          </w:p>
        </w:tc>
      </w:tr>
      <w:tr w:rsidR="00E92C15" w:rsidRPr="00E92C15" w14:paraId="7464DE9D"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4EFE67"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Date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82A79D"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date of spending of the marketing budget</w:t>
            </w:r>
          </w:p>
        </w:tc>
      </w:tr>
      <w:tr w:rsidR="00E92C15" w:rsidRPr="00E92C15" w14:paraId="0F05FC40"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BD3029"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Campaign name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ED69F0"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description of campaign</w:t>
            </w:r>
          </w:p>
        </w:tc>
      </w:tr>
      <w:tr w:rsidR="00E92C15" w:rsidRPr="00E92C15" w14:paraId="77038290"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AAD17A"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Category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33384B"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type of marketing source</w:t>
            </w:r>
          </w:p>
        </w:tc>
      </w:tr>
      <w:tr w:rsidR="00E92C15" w:rsidRPr="00E92C15" w14:paraId="36F45583"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B4CF1D"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Campaign id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7A6EAB"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unique identifier</w:t>
            </w:r>
          </w:p>
        </w:tc>
      </w:tr>
      <w:tr w:rsidR="00E92C15" w:rsidRPr="00E92C15" w14:paraId="23F303D5"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814FB1"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Impressions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DB0F9E"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number of times the ad has been shown</w:t>
            </w:r>
          </w:p>
        </w:tc>
      </w:tr>
      <w:tr w:rsidR="00E92C15" w:rsidRPr="00E92C15" w14:paraId="1FDAE0BF"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E6B747"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Mark. budget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1201C5"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money spent on this campaign on this day</w:t>
            </w:r>
          </w:p>
        </w:tc>
      </w:tr>
      <w:tr w:rsidR="00E92C15" w:rsidRPr="00E92C15" w14:paraId="41F01BF9"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ECD4BB"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Clicks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A9DF80"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how many people clicked on a banner (=visited website)</w:t>
            </w:r>
          </w:p>
        </w:tc>
      </w:tr>
      <w:tr w:rsidR="00E92C15" w:rsidRPr="00E92C15" w14:paraId="719BF950"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6DFD91"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Leads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582E9"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how many people signed up and left their credentials</w:t>
            </w:r>
          </w:p>
        </w:tc>
      </w:tr>
      <w:tr w:rsidR="00E92C15" w:rsidRPr="00E92C15" w14:paraId="19AF55E8"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B855A5"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Orders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BA5DDA"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how many people paid for the product</w:t>
            </w:r>
          </w:p>
        </w:tc>
      </w:tr>
      <w:tr w:rsidR="00E92C15" w:rsidRPr="00E92C15" w14:paraId="6348AF37"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7F535C"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Revenue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ADE577"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how much money we earned</w:t>
            </w:r>
          </w:p>
        </w:tc>
      </w:tr>
    </w:tbl>
    <w:p w14:paraId="7676B887" w14:textId="77777777" w:rsidR="00E92C15" w:rsidRDefault="00E92C15" w:rsidP="00E92C15">
      <w:pPr>
        <w:shd w:val="clear" w:color="auto" w:fill="FFFFFF"/>
        <w:spacing w:after="340" w:line="240" w:lineRule="auto"/>
        <w:jc w:val="both"/>
        <w:rPr>
          <w:rFonts w:ascii="Arial" w:eastAsia="Times New Roman" w:hAnsi="Arial" w:cs="Arial"/>
          <w:color w:val="000000"/>
          <w:lang w:eastAsia="en-IN"/>
        </w:rPr>
      </w:pPr>
    </w:p>
    <w:p w14:paraId="4392144B" w14:textId="77777777" w:rsidR="00E92C15" w:rsidRPr="00E92C15" w:rsidRDefault="00E92C15" w:rsidP="00E92C15">
      <w:pPr>
        <w:shd w:val="clear" w:color="auto" w:fill="FFFFFF"/>
        <w:spacing w:after="340" w:line="240" w:lineRule="auto"/>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 xml:space="preserve">Clicks, Leads, orders, and revenue </w:t>
      </w:r>
      <w:proofErr w:type="gramStart"/>
      <w:r w:rsidRPr="00E92C15">
        <w:rPr>
          <w:rFonts w:ascii="Arial" w:eastAsia="Times New Roman" w:hAnsi="Arial" w:cs="Arial"/>
          <w:color w:val="000000"/>
          <w:lang w:eastAsia="en-IN"/>
        </w:rPr>
        <w:t>are calculated</w:t>
      </w:r>
      <w:proofErr w:type="gramEnd"/>
      <w:r w:rsidRPr="00E92C15">
        <w:rPr>
          <w:rFonts w:ascii="Arial" w:eastAsia="Times New Roman" w:hAnsi="Arial" w:cs="Arial"/>
          <w:color w:val="000000"/>
          <w:lang w:eastAsia="en-IN"/>
        </w:rPr>
        <w:t xml:space="preserve"> for a specific marketing campaign on a specific date. E.g. For the “facebook_tier1” marketing campaign on the 1st of February, we spent INR 7,307.37, got 148,263 impressions that converted to 1,210 clicks that in turn converted to 13 leads and 1 order. We earned INR 4,981.</w:t>
      </w:r>
    </w:p>
    <w:p w14:paraId="562167D2" w14:textId="77777777" w:rsidR="00E92C15" w:rsidRPr="00E92C15" w:rsidRDefault="00E92C15" w:rsidP="00E92C15">
      <w:pPr>
        <w:shd w:val="clear" w:color="auto" w:fill="FFFFFF"/>
        <w:spacing w:after="0" w:line="240" w:lineRule="auto"/>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 xml:space="preserve">This data reflects some facts about what happened - how much we spent, how much we earned, how customers behaved (who clicked on the ad banner, who signed up, who paid). Now we need to calculate marketing metrics that would help us evaluate if we did a good job or not </w:t>
      </w:r>
      <w:proofErr w:type="gramStart"/>
      <w:r w:rsidRPr="00E92C15">
        <w:rPr>
          <w:rFonts w:ascii="Arial" w:eastAsia="Times New Roman" w:hAnsi="Arial" w:cs="Arial"/>
          <w:color w:val="000000"/>
          <w:lang w:eastAsia="en-IN"/>
        </w:rPr>
        <w:t>and also</w:t>
      </w:r>
      <w:proofErr w:type="gramEnd"/>
      <w:r w:rsidRPr="00E92C15">
        <w:rPr>
          <w:rFonts w:ascii="Arial" w:eastAsia="Times New Roman" w:hAnsi="Arial" w:cs="Arial"/>
          <w:color w:val="000000"/>
          <w:lang w:eastAsia="en-IN"/>
        </w:rPr>
        <w:t xml:space="preserve"> identify some parameters of the campaign that would be important for analysis.</w:t>
      </w:r>
    </w:p>
    <w:p w14:paraId="5A98D6AD" w14:textId="77777777" w:rsidR="00E92C15" w:rsidRPr="00E92C15" w:rsidRDefault="00E92C15" w:rsidP="00E92C15">
      <w:pPr>
        <w:shd w:val="clear" w:color="auto" w:fill="FFFFFF"/>
        <w:spacing w:after="0" w:line="240" w:lineRule="auto"/>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 xml:space="preserve">What are these </w:t>
      </w:r>
      <w:proofErr w:type="gramStart"/>
      <w:r w:rsidRPr="00E92C15">
        <w:rPr>
          <w:rFonts w:ascii="Arial" w:eastAsia="Times New Roman" w:hAnsi="Arial" w:cs="Arial"/>
          <w:color w:val="000000"/>
          <w:lang w:eastAsia="en-IN"/>
        </w:rPr>
        <w:t>metrics:</w:t>
      </w:r>
      <w:proofErr w:type="gramEnd"/>
    </w:p>
    <w:p w14:paraId="3470A090" w14:textId="77777777" w:rsidR="00E92C15" w:rsidRPr="00E92C15" w:rsidRDefault="00E92C15" w:rsidP="00E92C15">
      <w:pPr>
        <w:numPr>
          <w:ilvl w:val="1"/>
          <w:numId w:val="2"/>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Return on marketing investment (ROMI)</w:t>
      </w:r>
    </w:p>
    <w:p w14:paraId="5FCC7580" w14:textId="77777777" w:rsidR="00E92C15" w:rsidRPr="00E92C15" w:rsidRDefault="00E92C15" w:rsidP="00E92C15">
      <w:pPr>
        <w:numPr>
          <w:ilvl w:val="1"/>
          <w:numId w:val="2"/>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Cost per click (CPC)</w:t>
      </w:r>
    </w:p>
    <w:p w14:paraId="41C48A63" w14:textId="77777777" w:rsidR="00E92C15" w:rsidRPr="00E92C15" w:rsidRDefault="00E92C15" w:rsidP="00E92C15">
      <w:pPr>
        <w:numPr>
          <w:ilvl w:val="1"/>
          <w:numId w:val="2"/>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lastRenderedPageBreak/>
        <w:t>Cost per lead (CPL)</w:t>
      </w:r>
    </w:p>
    <w:p w14:paraId="2BFDDE78" w14:textId="77777777" w:rsidR="00E92C15" w:rsidRPr="00E92C15" w:rsidRDefault="00E92C15" w:rsidP="00E92C15">
      <w:pPr>
        <w:numPr>
          <w:ilvl w:val="1"/>
          <w:numId w:val="2"/>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Customer acquisition cost (CAC)</w:t>
      </w:r>
    </w:p>
    <w:p w14:paraId="454C67A7" w14:textId="77777777" w:rsidR="00E92C15" w:rsidRPr="00E92C15" w:rsidRDefault="00E92C15" w:rsidP="00E92C15">
      <w:pPr>
        <w:numPr>
          <w:ilvl w:val="1"/>
          <w:numId w:val="2"/>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Average order value (AOV)</w:t>
      </w:r>
    </w:p>
    <w:p w14:paraId="1F314524" w14:textId="77777777" w:rsidR="00E92C15" w:rsidRPr="00E92C15" w:rsidRDefault="00E92C15" w:rsidP="00E92C15">
      <w:pPr>
        <w:numPr>
          <w:ilvl w:val="1"/>
          <w:numId w:val="2"/>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Conversion rate 1</w:t>
      </w:r>
    </w:p>
    <w:p w14:paraId="403636E4" w14:textId="77777777" w:rsidR="00E92C15" w:rsidRPr="00E92C15" w:rsidRDefault="00E92C15" w:rsidP="00E92C15">
      <w:pPr>
        <w:numPr>
          <w:ilvl w:val="1"/>
          <w:numId w:val="2"/>
        </w:numPr>
        <w:shd w:val="clear" w:color="auto" w:fill="FFFFFF"/>
        <w:spacing w:before="100" w:beforeAutospacing="1" w:after="170" w:line="336" w:lineRule="atLeast"/>
        <w:ind w:left="0"/>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Conversion rate 2</w:t>
      </w:r>
    </w:p>
    <w:p w14:paraId="7AE4A73C" w14:textId="77777777" w:rsidR="00E92C15" w:rsidRPr="00E92C15" w:rsidRDefault="00E92C15" w:rsidP="00E92C15">
      <w:pPr>
        <w:shd w:val="clear" w:color="auto" w:fill="FFFFFF"/>
        <w:spacing w:after="0" w:line="240" w:lineRule="auto"/>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 xml:space="preserve">These metrics are actionable and allow us not only to </w:t>
      </w:r>
      <w:proofErr w:type="spellStart"/>
      <w:r w:rsidRPr="00E92C15">
        <w:rPr>
          <w:rFonts w:ascii="Arial" w:eastAsia="Times New Roman" w:hAnsi="Arial" w:cs="Arial"/>
          <w:color w:val="000000"/>
          <w:lang w:eastAsia="en-IN"/>
        </w:rPr>
        <w:t>analyze</w:t>
      </w:r>
      <w:proofErr w:type="spellEnd"/>
      <w:r w:rsidRPr="00E92C15">
        <w:rPr>
          <w:rFonts w:ascii="Arial" w:eastAsia="Times New Roman" w:hAnsi="Arial" w:cs="Arial"/>
          <w:color w:val="000000"/>
          <w:lang w:eastAsia="en-IN"/>
        </w:rPr>
        <w:t xml:space="preserve"> </w:t>
      </w:r>
      <w:proofErr w:type="gramStart"/>
      <w:r w:rsidRPr="00E92C15">
        <w:rPr>
          <w:rFonts w:ascii="Arial" w:eastAsia="Times New Roman" w:hAnsi="Arial" w:cs="Arial"/>
          <w:color w:val="000000"/>
          <w:lang w:eastAsia="en-IN"/>
        </w:rPr>
        <w:t>but</w:t>
      </w:r>
      <w:proofErr w:type="gramEnd"/>
      <w:r w:rsidRPr="00E92C15">
        <w:rPr>
          <w:rFonts w:ascii="Arial" w:eastAsia="Times New Roman" w:hAnsi="Arial" w:cs="Arial"/>
          <w:color w:val="000000"/>
          <w:lang w:eastAsia="en-IN"/>
        </w:rPr>
        <w:t xml:space="preserve"> to make decisions and act to improve the business result.</w:t>
      </w:r>
    </w:p>
    <w:p w14:paraId="30F0A3E8" w14:textId="77777777" w:rsidR="00E92C15" w:rsidRPr="00E92C15" w:rsidRDefault="00E92C15" w:rsidP="00E92C15">
      <w:pPr>
        <w:shd w:val="clear" w:color="auto" w:fill="FFFFFF"/>
        <w:spacing w:before="300" w:after="340" w:line="240" w:lineRule="auto"/>
        <w:jc w:val="both"/>
        <w:rPr>
          <w:rFonts w:ascii="Helvetica" w:eastAsia="Times New Roman" w:hAnsi="Helvetica" w:cs="Helvetica"/>
          <w:color w:val="313131"/>
          <w:sz w:val="24"/>
          <w:szCs w:val="24"/>
          <w:lang w:eastAsia="en-IN"/>
        </w:rPr>
      </w:pPr>
      <w:proofErr w:type="gramStart"/>
      <w:r w:rsidRPr="00E92C15">
        <w:rPr>
          <w:rFonts w:ascii="Arial" w:eastAsia="Times New Roman" w:hAnsi="Arial" w:cs="Arial"/>
          <w:color w:val="000000"/>
          <w:lang w:eastAsia="en-IN"/>
        </w:rPr>
        <w:t>Let’s</w:t>
      </w:r>
      <w:proofErr w:type="gramEnd"/>
      <w:r w:rsidRPr="00E92C15">
        <w:rPr>
          <w:rFonts w:ascii="Arial" w:eastAsia="Times New Roman" w:hAnsi="Arial" w:cs="Arial"/>
          <w:color w:val="000000"/>
          <w:lang w:eastAsia="en-IN"/>
        </w:rPr>
        <w:t xml:space="preserve"> dive deeper.</w:t>
      </w:r>
    </w:p>
    <w:tbl>
      <w:tblPr>
        <w:tblW w:w="16200" w:type="dxa"/>
        <w:tblCellMar>
          <w:top w:w="15" w:type="dxa"/>
          <w:left w:w="15" w:type="dxa"/>
          <w:bottom w:w="15" w:type="dxa"/>
          <w:right w:w="15" w:type="dxa"/>
        </w:tblCellMar>
        <w:tblLook w:val="04A0" w:firstRow="1" w:lastRow="0" w:firstColumn="1" w:lastColumn="0" w:noHBand="0" w:noVBand="1"/>
      </w:tblPr>
      <w:tblGrid>
        <w:gridCol w:w="2361"/>
        <w:gridCol w:w="13839"/>
      </w:tblGrid>
      <w:tr w:rsidR="00E92C15" w:rsidRPr="00E92C15" w14:paraId="27E9A4B4"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CCBF8B"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ROMI</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3BDCFD2E"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proofErr w:type="gramStart"/>
            <w:r w:rsidRPr="00E92C15">
              <w:rPr>
                <w:rFonts w:ascii="Arial" w:eastAsia="Times New Roman" w:hAnsi="Arial" w:cs="Arial"/>
                <w:color w:val="000000"/>
                <w:sz w:val="20"/>
                <w:szCs w:val="20"/>
                <w:lang w:eastAsia="en-IN"/>
              </w:rPr>
              <w:t>return</w:t>
            </w:r>
            <w:proofErr w:type="gramEnd"/>
            <w:r w:rsidRPr="00E92C15">
              <w:rPr>
                <w:rFonts w:ascii="Arial" w:eastAsia="Times New Roman" w:hAnsi="Arial" w:cs="Arial"/>
                <w:color w:val="000000"/>
                <w:sz w:val="20"/>
                <w:szCs w:val="20"/>
                <w:lang w:eastAsia="en-IN"/>
              </w:rPr>
              <w:t xml:space="preserve"> on marketing investments, how effective is marketing campaign, one metric that shows effectiveness of every rupee spent. It is calculated  It is calculated ( Total earning</w:t>
            </w:r>
            <w:r w:rsidRPr="00E92C15">
              <w:rPr>
                <w:rFonts w:ascii="Arial" w:eastAsia="Times New Roman" w:hAnsi="Arial" w:cs="Arial"/>
                <w:color w:val="00796B"/>
                <w:sz w:val="20"/>
                <w:szCs w:val="20"/>
                <w:lang w:eastAsia="en-IN"/>
              </w:rPr>
              <w:t xml:space="preserve"> (Revenue)</w:t>
            </w:r>
            <w:r w:rsidRPr="00E92C15">
              <w:rPr>
                <w:rFonts w:ascii="Arial" w:eastAsia="Times New Roman" w:hAnsi="Arial" w:cs="Arial"/>
                <w:color w:val="000000"/>
                <w:sz w:val="20"/>
                <w:szCs w:val="20"/>
                <w:lang w:eastAsia="en-IN"/>
              </w:rPr>
              <w:t xml:space="preserve"> - Marketing cost ) / Marketing cost )</w:t>
            </w:r>
          </w:p>
        </w:tc>
      </w:tr>
      <w:tr w:rsidR="00E92C15" w:rsidRPr="00E92C15" w14:paraId="6086C1A6"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6062CF"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Click-through rate(CTR)</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1BB7BBD"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percentage of people who clicked at banner (Clicks/ Impressions)</w:t>
            </w:r>
          </w:p>
        </w:tc>
      </w:tr>
      <w:tr w:rsidR="00E92C15" w:rsidRPr="00E92C15" w14:paraId="0CF36F26"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BFDBCA"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Conversion 1</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75FB018"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conversion from visitors to leads for this campaign (Leads/Click)</w:t>
            </w:r>
          </w:p>
        </w:tc>
      </w:tr>
      <w:tr w:rsidR="00E92C15" w:rsidRPr="00E92C15" w14:paraId="55DF8288"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FBC3E4"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Conversion 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6FFC8"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conversion rate from leads to sales (Orders/Leads)</w:t>
            </w:r>
          </w:p>
        </w:tc>
      </w:tr>
      <w:tr w:rsidR="00E92C15" w:rsidRPr="00E92C15" w14:paraId="20E14270"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9F844D"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Average order value (AOV)</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4A38990"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Average order value for this campaign (Revenue/Number of Orders)</w:t>
            </w:r>
          </w:p>
        </w:tc>
      </w:tr>
      <w:tr w:rsidR="00E92C15" w:rsidRPr="00E92C15" w14:paraId="087E9CCE"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BE9674"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Cost per click (CPC)</w:t>
            </w:r>
          </w:p>
        </w:tc>
        <w:tc>
          <w:tcPr>
            <w:tcW w:w="0" w:type="auto"/>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hideMark/>
          </w:tcPr>
          <w:p w14:paraId="369EE331"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how much does it cost us to attract 1 click (on average) (Marketing spending/Clicks)</w:t>
            </w:r>
          </w:p>
        </w:tc>
      </w:tr>
      <w:tr w:rsidR="00E92C15" w:rsidRPr="00E92C15" w14:paraId="1A7926D8"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5241AE"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Cost per lead (CPL)</w:t>
            </w:r>
          </w:p>
        </w:tc>
        <w:tc>
          <w:tcPr>
            <w:tcW w:w="0" w:type="auto"/>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hideMark/>
          </w:tcPr>
          <w:p w14:paraId="7AAEAEE9"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how much does it cost us to attract 1 lead (on average) (Marketing spending/Leads)</w:t>
            </w:r>
          </w:p>
        </w:tc>
      </w:tr>
      <w:tr w:rsidR="00E92C15" w:rsidRPr="00E92C15" w14:paraId="312EE1F4"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3EC3C"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Customer acquisition cost (CAC)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1A8360"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how much does it cost us to attract 1 order (on average)(marketing spend/ orders)</w:t>
            </w:r>
          </w:p>
        </w:tc>
      </w:tr>
      <w:tr w:rsidR="00E92C15" w:rsidRPr="00E92C15" w14:paraId="67F6DCC6" w14:textId="77777777" w:rsidTr="00E92C1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14:paraId="6E9F0C94"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Gross profit</w:t>
            </w:r>
          </w:p>
        </w:tc>
        <w:tc>
          <w:tcPr>
            <w:tcW w:w="0" w:type="auto"/>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hideMark/>
          </w:tcPr>
          <w:p w14:paraId="66B279C8" w14:textId="77777777" w:rsidR="00E92C15" w:rsidRPr="00E92C15" w:rsidRDefault="00E92C15" w:rsidP="00E92C15">
            <w:pPr>
              <w:spacing w:after="0" w:line="240" w:lineRule="auto"/>
              <w:rPr>
                <w:rFonts w:ascii="Helvetica" w:eastAsia="Times New Roman" w:hAnsi="Helvetica" w:cs="Helvetica"/>
                <w:color w:val="313131"/>
                <w:sz w:val="21"/>
                <w:szCs w:val="21"/>
                <w:lang w:eastAsia="en-IN"/>
              </w:rPr>
            </w:pPr>
            <w:r w:rsidRPr="00E92C15">
              <w:rPr>
                <w:rFonts w:ascii="Arial" w:eastAsia="Times New Roman" w:hAnsi="Arial" w:cs="Arial"/>
                <w:color w:val="000000"/>
                <w:sz w:val="20"/>
                <w:szCs w:val="20"/>
                <w:lang w:eastAsia="en-IN"/>
              </w:rPr>
              <w:t>Profit or loss after deducting marketing cost (Revenue-Marketing spending)</w:t>
            </w:r>
          </w:p>
        </w:tc>
      </w:tr>
    </w:tbl>
    <w:p w14:paraId="04808015" w14:textId="77777777" w:rsidR="00E92C15" w:rsidRPr="00E92C15" w:rsidRDefault="00E92C15" w:rsidP="00E92C15">
      <w:pPr>
        <w:shd w:val="clear" w:color="auto" w:fill="FFFFFF"/>
        <w:spacing w:after="340" w:line="240" w:lineRule="auto"/>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 xml:space="preserve">ROMI is the most important metric and it </w:t>
      </w:r>
      <w:proofErr w:type="gramStart"/>
      <w:r w:rsidRPr="00E92C15">
        <w:rPr>
          <w:rFonts w:ascii="Arial" w:eastAsia="Times New Roman" w:hAnsi="Arial" w:cs="Arial"/>
          <w:color w:val="000000"/>
          <w:lang w:eastAsia="en-IN"/>
        </w:rPr>
        <w:t>is used</w:t>
      </w:r>
      <w:proofErr w:type="gramEnd"/>
      <w:r w:rsidRPr="00E92C15">
        <w:rPr>
          <w:rFonts w:ascii="Arial" w:eastAsia="Times New Roman" w:hAnsi="Arial" w:cs="Arial"/>
          <w:color w:val="000000"/>
          <w:lang w:eastAsia="en-IN"/>
        </w:rPr>
        <w:t xml:space="preserve"> as the ultimate way to evaluate if the campaign is good or bad.</w:t>
      </w:r>
    </w:p>
    <w:p w14:paraId="50BE6B89" w14:textId="77777777" w:rsidR="00E92C15" w:rsidRPr="00E92C15" w:rsidRDefault="00E92C15" w:rsidP="00E92C15">
      <w:pPr>
        <w:shd w:val="clear" w:color="auto" w:fill="FFFFFF"/>
        <w:spacing w:after="0" w:line="240" w:lineRule="auto"/>
        <w:jc w:val="both"/>
        <w:rPr>
          <w:rFonts w:ascii="Helvetica" w:eastAsia="Times New Roman" w:hAnsi="Helvetica" w:cs="Helvetica"/>
          <w:color w:val="313131"/>
          <w:sz w:val="24"/>
          <w:szCs w:val="24"/>
          <w:lang w:eastAsia="en-IN"/>
        </w:rPr>
      </w:pPr>
      <w:r w:rsidRPr="00E92C15">
        <w:rPr>
          <w:rFonts w:ascii="Arial" w:eastAsia="Times New Roman" w:hAnsi="Arial" w:cs="Arial"/>
          <w:color w:val="000000"/>
          <w:lang w:eastAsia="en-IN"/>
        </w:rPr>
        <w:t>You can use this article to know more about marketing metrics.</w:t>
      </w:r>
    </w:p>
    <w:p w14:paraId="343052AB" w14:textId="77777777" w:rsidR="00E92C15" w:rsidRPr="00E92C15" w:rsidRDefault="002F0914" w:rsidP="00E92C15">
      <w:pPr>
        <w:shd w:val="clear" w:color="auto" w:fill="FFFFFF"/>
        <w:spacing w:after="0" w:line="240" w:lineRule="auto"/>
        <w:jc w:val="both"/>
        <w:rPr>
          <w:rFonts w:ascii="Helvetica" w:eastAsia="Times New Roman" w:hAnsi="Helvetica" w:cs="Helvetica"/>
          <w:color w:val="313131"/>
          <w:sz w:val="24"/>
          <w:szCs w:val="24"/>
          <w:lang w:eastAsia="en-IN"/>
        </w:rPr>
      </w:pPr>
      <w:hyperlink r:id="rId7" w:history="1">
        <w:r w:rsidR="00E92C15" w:rsidRPr="00E92C15">
          <w:rPr>
            <w:rFonts w:ascii="Arial" w:eastAsia="Times New Roman" w:hAnsi="Arial" w:cs="Arial"/>
            <w:color w:val="1155CC"/>
            <w:u w:val="single"/>
            <w:lang w:eastAsia="en-IN"/>
          </w:rPr>
          <w:t>https://www.owox.com/blog/articles/digital-marketing-metrics-and-kpis/</w:t>
        </w:r>
      </w:hyperlink>
    </w:p>
    <w:p w14:paraId="3CE0332D" w14:textId="77777777" w:rsidR="009A76F5" w:rsidRDefault="002F0914"/>
    <w:sectPr w:rsidR="009A7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46CFC" w14:textId="77777777" w:rsidR="002F0914" w:rsidRDefault="002F0914" w:rsidP="002F0914">
      <w:pPr>
        <w:spacing w:after="0" w:line="240" w:lineRule="auto"/>
      </w:pPr>
      <w:r>
        <w:separator/>
      </w:r>
    </w:p>
  </w:endnote>
  <w:endnote w:type="continuationSeparator" w:id="0">
    <w:p w14:paraId="4C4658FC" w14:textId="77777777" w:rsidR="002F0914" w:rsidRDefault="002F0914" w:rsidP="002F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F5092" w14:textId="77777777" w:rsidR="002F0914" w:rsidRDefault="002F0914" w:rsidP="002F0914">
      <w:pPr>
        <w:spacing w:after="0" w:line="240" w:lineRule="auto"/>
      </w:pPr>
      <w:r>
        <w:separator/>
      </w:r>
    </w:p>
  </w:footnote>
  <w:footnote w:type="continuationSeparator" w:id="0">
    <w:p w14:paraId="48483D89" w14:textId="77777777" w:rsidR="002F0914" w:rsidRDefault="002F0914" w:rsidP="002F0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95D94"/>
    <w:multiLevelType w:val="multilevel"/>
    <w:tmpl w:val="6B949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305B4"/>
    <w:multiLevelType w:val="multilevel"/>
    <w:tmpl w:val="EDE63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11"/>
    <w:rsid w:val="0016100A"/>
    <w:rsid w:val="001D5CD7"/>
    <w:rsid w:val="002D1676"/>
    <w:rsid w:val="002F0914"/>
    <w:rsid w:val="00385C11"/>
    <w:rsid w:val="00E92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1E5E"/>
  <w15:chartTrackingRefBased/>
  <w15:docId w15:val="{78C7B990-A61C-4738-9F38-8D1A6180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2C15"/>
    <w:rPr>
      <w:color w:val="0000FF"/>
      <w:u w:val="single"/>
    </w:rPr>
  </w:style>
  <w:style w:type="paragraph" w:styleId="Header">
    <w:name w:val="header"/>
    <w:basedOn w:val="Normal"/>
    <w:link w:val="HeaderChar"/>
    <w:uiPriority w:val="99"/>
    <w:unhideWhenUsed/>
    <w:rsid w:val="002F0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914"/>
  </w:style>
  <w:style w:type="paragraph" w:styleId="Footer">
    <w:name w:val="footer"/>
    <w:basedOn w:val="Normal"/>
    <w:link w:val="FooterChar"/>
    <w:uiPriority w:val="99"/>
    <w:unhideWhenUsed/>
    <w:rsid w:val="002F0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5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ox.com/blog/articles/digital-marketing-metrics-and-k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KAMINI</dc:creator>
  <cp:keywords/>
  <dc:description/>
  <cp:lastModifiedBy>KAMINI</cp:lastModifiedBy>
  <cp:revision>3</cp:revision>
  <dcterms:created xsi:type="dcterms:W3CDTF">2023-02-06T14:25:00Z</dcterms:created>
  <dcterms:modified xsi:type="dcterms:W3CDTF">2023-02-07T12:56:00Z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ca86501b059ce1cabb9c0be22fb58c9f3b1202629bdf6b1ca28a96ae2dd67022</vt:lpwstr>
  </property>
</Properties>
</file>