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CF741" w14:textId="77777777" w:rsidR="00F20DE5" w:rsidRPr="00F20DE5" w:rsidRDefault="00F20DE5" w:rsidP="00F20DE5">
      <w:pPr>
        <w:rPr>
          <w:b/>
          <w:bCs/>
        </w:rPr>
      </w:pPr>
      <w:r w:rsidRPr="00F20DE5">
        <w:rPr>
          <w:b/>
          <w:bCs/>
        </w:rPr>
        <w:t>4. AI Optimization Results</w:t>
      </w:r>
    </w:p>
    <w:p w14:paraId="7DE64C14" w14:textId="77777777" w:rsidR="00F20DE5" w:rsidRPr="00F20DE5" w:rsidRDefault="00F20DE5" w:rsidP="00F20DE5">
      <w:pPr>
        <w:rPr>
          <w:b/>
          <w:bCs/>
        </w:rPr>
      </w:pPr>
      <w:r w:rsidRPr="00F20DE5">
        <w:rPr>
          <w:b/>
          <w:bCs/>
        </w:rPr>
        <w:t>4.1 Objective</w:t>
      </w:r>
    </w:p>
    <w:p w14:paraId="0701A8CF" w14:textId="77777777" w:rsidR="00F20DE5" w:rsidRPr="00F20DE5" w:rsidRDefault="00F20DE5" w:rsidP="00F20DE5">
      <w:r w:rsidRPr="00F20DE5">
        <w:t>The final stage of the project used the trained machine-learning model as a computationally inexpensive screening tool for identifying promising operating conditions.</w:t>
      </w:r>
    </w:p>
    <w:p w14:paraId="65B5C552" w14:textId="77777777" w:rsidR="00F20DE5" w:rsidRPr="00F20DE5" w:rsidRDefault="00F20DE5" w:rsidP="00F20DE5">
      <w:r w:rsidRPr="00F20DE5">
        <w:t>Rather than treating the ML prediction as the final process result, the optimization followed an engineering-guided surrogate approach:</w:t>
      </w:r>
    </w:p>
    <w:p w14:paraId="095FB681" w14:textId="77777777" w:rsidR="00F20DE5" w:rsidRPr="00F20DE5" w:rsidRDefault="00F20DE5" w:rsidP="00F20DE5">
      <w:r w:rsidRPr="00F20DE5">
        <w:rPr>
          <w:b/>
          <w:bCs/>
        </w:rPr>
        <w:t>Engineering constraints → Candidate generation → ML screening → Top candidates → DWSIM validation</w:t>
      </w:r>
    </w:p>
    <w:p w14:paraId="37E932EE" w14:textId="77777777" w:rsidR="00F20DE5" w:rsidRPr="00F20DE5" w:rsidRDefault="00F20DE5" w:rsidP="00F20DE5">
      <w:r w:rsidRPr="00F20DE5">
        <w:t>This approach allowed a large number of feasible operating conditions to be evaluated computationally before returning the most promising conditions to the rigorous DWSIM process model.</w:t>
      </w:r>
    </w:p>
    <w:p w14:paraId="0853938E" w14:textId="77777777" w:rsidR="00F20DE5" w:rsidRPr="00F20DE5" w:rsidRDefault="00F20DE5" w:rsidP="00F20DE5">
      <w:r w:rsidRPr="00F20DE5">
        <w:pict w14:anchorId="02495306">
          <v:rect id="_x0000_i1095" style="width:0;height:1.5pt" o:hralign="center" o:hrstd="t" o:hr="t" fillcolor="#a0a0a0" stroked="f"/>
        </w:pict>
      </w:r>
    </w:p>
    <w:p w14:paraId="09505FD1" w14:textId="77777777" w:rsidR="00F20DE5" w:rsidRPr="00F20DE5" w:rsidRDefault="00F20DE5" w:rsidP="00F20DE5">
      <w:pPr>
        <w:rPr>
          <w:b/>
          <w:bCs/>
        </w:rPr>
      </w:pPr>
      <w:r w:rsidRPr="00F20DE5">
        <w:rPr>
          <w:b/>
          <w:bCs/>
        </w:rPr>
        <w:t>4.2 Engineering-Guided Search Strategy</w:t>
      </w:r>
    </w:p>
    <w:p w14:paraId="6B78955D" w14:textId="77777777" w:rsidR="00F20DE5" w:rsidRPr="00F20DE5" w:rsidRDefault="00F20DE5" w:rsidP="00F20DE5">
      <w:r w:rsidRPr="00F20DE5">
        <w:t>The second optimization approach was selected as the primary AI optimization method.</w:t>
      </w:r>
    </w:p>
    <w:p w14:paraId="0C06F2B8" w14:textId="77777777" w:rsidR="00F20DE5" w:rsidRPr="00F20DE5" w:rsidRDefault="00F20DE5" w:rsidP="00F20DE5">
      <w:r w:rsidRPr="00F20DE5">
        <w:t>Based on the engineering analysis, the search was restricted to the validated operating region: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1316"/>
      </w:tblGrid>
      <w:tr w:rsidR="00F20DE5" w:rsidRPr="00F20DE5" w14:paraId="2DF51084" w14:textId="77777777">
        <w:trPr>
          <w:tblHeader/>
          <w:tblCellSpacing w:w="15" w:type="dxa"/>
        </w:trPr>
        <w:tc>
          <w:tcPr>
            <w:tcW w:w="0" w:type="auto"/>
            <w:vAlign w:val="center"/>
            <w:hideMark/>
          </w:tcPr>
          <w:p w14:paraId="019A3FE9" w14:textId="77777777" w:rsidR="00F20DE5" w:rsidRPr="00F20DE5" w:rsidRDefault="00F20DE5" w:rsidP="00F20DE5">
            <w:pPr>
              <w:rPr>
                <w:b/>
                <w:bCs/>
              </w:rPr>
            </w:pPr>
            <w:r w:rsidRPr="00F20DE5">
              <w:rPr>
                <w:b/>
                <w:bCs/>
              </w:rPr>
              <w:t>Variable</w:t>
            </w:r>
          </w:p>
        </w:tc>
        <w:tc>
          <w:tcPr>
            <w:tcW w:w="0" w:type="auto"/>
            <w:vAlign w:val="center"/>
            <w:hideMark/>
          </w:tcPr>
          <w:p w14:paraId="15927090" w14:textId="77777777" w:rsidR="00F20DE5" w:rsidRPr="00F20DE5" w:rsidRDefault="00F20DE5" w:rsidP="00F20DE5">
            <w:pPr>
              <w:rPr>
                <w:b/>
                <w:bCs/>
              </w:rPr>
            </w:pPr>
            <w:r w:rsidRPr="00F20DE5">
              <w:rPr>
                <w:b/>
                <w:bCs/>
              </w:rPr>
              <w:t>Search Range</w:t>
            </w:r>
          </w:p>
        </w:tc>
      </w:tr>
      <w:tr w:rsidR="00F20DE5" w:rsidRPr="00F20DE5" w14:paraId="30A1C3AD" w14:textId="77777777">
        <w:trPr>
          <w:tblCellSpacing w:w="15" w:type="dxa"/>
        </w:trPr>
        <w:tc>
          <w:tcPr>
            <w:tcW w:w="0" w:type="auto"/>
            <w:vAlign w:val="center"/>
            <w:hideMark/>
          </w:tcPr>
          <w:p w14:paraId="2D8772E1" w14:textId="77777777" w:rsidR="00F20DE5" w:rsidRPr="00F20DE5" w:rsidRDefault="00F20DE5" w:rsidP="00F20DE5">
            <w:r w:rsidRPr="00F20DE5">
              <w:t>Boilup</w:t>
            </w:r>
          </w:p>
        </w:tc>
        <w:tc>
          <w:tcPr>
            <w:tcW w:w="0" w:type="auto"/>
            <w:vAlign w:val="center"/>
            <w:hideMark/>
          </w:tcPr>
          <w:p w14:paraId="404EF88B" w14:textId="77777777" w:rsidR="00F20DE5" w:rsidRPr="00F20DE5" w:rsidRDefault="00F20DE5" w:rsidP="00F20DE5">
            <w:r w:rsidRPr="00F20DE5">
              <w:t>0.35–0.59</w:t>
            </w:r>
          </w:p>
        </w:tc>
      </w:tr>
      <w:tr w:rsidR="00F20DE5" w:rsidRPr="00F20DE5" w14:paraId="40F2F723" w14:textId="77777777">
        <w:trPr>
          <w:tblCellSpacing w:w="15" w:type="dxa"/>
        </w:trPr>
        <w:tc>
          <w:tcPr>
            <w:tcW w:w="0" w:type="auto"/>
            <w:vAlign w:val="center"/>
            <w:hideMark/>
          </w:tcPr>
          <w:p w14:paraId="48DC9778" w14:textId="77777777" w:rsidR="00F20DE5" w:rsidRPr="00F20DE5" w:rsidRDefault="00F20DE5" w:rsidP="00F20DE5">
            <w:r w:rsidRPr="00F20DE5">
              <w:t>Bottom Flow C2</w:t>
            </w:r>
          </w:p>
        </w:tc>
        <w:tc>
          <w:tcPr>
            <w:tcW w:w="0" w:type="auto"/>
            <w:vAlign w:val="center"/>
            <w:hideMark/>
          </w:tcPr>
          <w:p w14:paraId="51ABA558" w14:textId="77777777" w:rsidR="00F20DE5" w:rsidRPr="00F20DE5" w:rsidRDefault="00F20DE5" w:rsidP="00F20DE5">
            <w:r w:rsidRPr="00F20DE5">
              <w:t>0.06–0.09</w:t>
            </w:r>
          </w:p>
        </w:tc>
      </w:tr>
      <w:tr w:rsidR="00F20DE5" w:rsidRPr="00F20DE5" w14:paraId="39DF7FB5" w14:textId="77777777">
        <w:trPr>
          <w:tblCellSpacing w:w="15" w:type="dxa"/>
        </w:trPr>
        <w:tc>
          <w:tcPr>
            <w:tcW w:w="0" w:type="auto"/>
            <w:vAlign w:val="center"/>
            <w:hideMark/>
          </w:tcPr>
          <w:p w14:paraId="43FFCF35" w14:textId="77777777" w:rsidR="00F20DE5" w:rsidRPr="00F20DE5" w:rsidRDefault="00F20DE5" w:rsidP="00F20DE5">
            <w:r w:rsidRPr="00F20DE5">
              <w:t>RR2</w:t>
            </w:r>
          </w:p>
        </w:tc>
        <w:tc>
          <w:tcPr>
            <w:tcW w:w="0" w:type="auto"/>
            <w:vAlign w:val="center"/>
            <w:hideMark/>
          </w:tcPr>
          <w:p w14:paraId="47BD07C2" w14:textId="77777777" w:rsidR="00F20DE5" w:rsidRPr="00F20DE5" w:rsidRDefault="00F20DE5" w:rsidP="00F20DE5">
            <w:r w:rsidRPr="00F20DE5">
              <w:t>2.5 (fixed)</w:t>
            </w:r>
          </w:p>
        </w:tc>
      </w:tr>
      <w:tr w:rsidR="00F20DE5" w:rsidRPr="00F20DE5" w14:paraId="21E7EEE5" w14:textId="77777777">
        <w:trPr>
          <w:tblCellSpacing w:w="15" w:type="dxa"/>
        </w:trPr>
        <w:tc>
          <w:tcPr>
            <w:tcW w:w="0" w:type="auto"/>
            <w:vAlign w:val="center"/>
            <w:hideMark/>
          </w:tcPr>
          <w:p w14:paraId="4E33219D" w14:textId="77777777" w:rsidR="00F20DE5" w:rsidRPr="00F20DE5" w:rsidRDefault="00F20DE5" w:rsidP="00F20DE5">
            <w:r w:rsidRPr="00F20DE5">
              <w:t>Pressure C2</w:t>
            </w:r>
          </w:p>
        </w:tc>
        <w:tc>
          <w:tcPr>
            <w:tcW w:w="0" w:type="auto"/>
            <w:vAlign w:val="center"/>
            <w:hideMark/>
          </w:tcPr>
          <w:p w14:paraId="1A9D5C3A" w14:textId="77777777" w:rsidR="00F20DE5" w:rsidRPr="00F20DE5" w:rsidRDefault="00F20DE5" w:rsidP="00F20DE5">
            <w:r w:rsidRPr="00F20DE5">
              <w:t>1.4 bar (fixed)</w:t>
            </w:r>
          </w:p>
        </w:tc>
      </w:tr>
      <w:tr w:rsidR="00F20DE5" w:rsidRPr="00F20DE5" w14:paraId="45C09074" w14:textId="77777777">
        <w:trPr>
          <w:tblCellSpacing w:w="15" w:type="dxa"/>
        </w:trPr>
        <w:tc>
          <w:tcPr>
            <w:tcW w:w="0" w:type="auto"/>
            <w:vAlign w:val="center"/>
            <w:hideMark/>
          </w:tcPr>
          <w:p w14:paraId="59C48827" w14:textId="77777777" w:rsidR="00F20DE5" w:rsidRPr="00F20DE5" w:rsidRDefault="00F20DE5" w:rsidP="00F20DE5">
            <w:r w:rsidRPr="00F20DE5">
              <w:t>Temp C1</w:t>
            </w:r>
          </w:p>
        </w:tc>
        <w:tc>
          <w:tcPr>
            <w:tcW w:w="0" w:type="auto"/>
            <w:vAlign w:val="center"/>
            <w:hideMark/>
          </w:tcPr>
          <w:p w14:paraId="63A82C83" w14:textId="77777777" w:rsidR="00F20DE5" w:rsidRPr="00F20DE5" w:rsidRDefault="00F20DE5" w:rsidP="00F20DE5">
            <w:r w:rsidRPr="00F20DE5">
              <w:t>180–240°C</w:t>
            </w:r>
          </w:p>
        </w:tc>
      </w:tr>
    </w:tbl>
    <w:p w14:paraId="07729D71" w14:textId="77777777" w:rsidR="00F20DE5" w:rsidRPr="00F20DE5" w:rsidRDefault="00F20DE5" w:rsidP="00F20DE5">
      <w:r w:rsidRPr="00F20DE5">
        <w:t>The search was intentionally not allowed to explore unrestricted operating conditions.</w:t>
      </w:r>
    </w:p>
    <w:p w14:paraId="530EAFB9" w14:textId="77777777" w:rsidR="00F20DE5" w:rsidRPr="00F20DE5" w:rsidRDefault="00F20DE5" w:rsidP="00F20DE5">
      <w:r w:rsidRPr="00F20DE5">
        <w:t>The sampling was also biased toward regions identified as promising from the previous engineering analysis. In particular, higher boilup, higher bottom flow, and the upper part of the safe temperature region were sampled more densely.</w:t>
      </w:r>
    </w:p>
    <w:p w14:paraId="75782478" w14:textId="77777777" w:rsidR="00F20DE5" w:rsidRPr="00F20DE5" w:rsidRDefault="00F20DE5" w:rsidP="00F20DE5">
      <w:r w:rsidRPr="00F20DE5">
        <w:t xml:space="preserve">This created an </w:t>
      </w:r>
      <w:r w:rsidRPr="00F20DE5">
        <w:rPr>
          <w:b/>
          <w:bCs/>
        </w:rPr>
        <w:t>engineering-guided optimization strategy rather than a purely random search</w:t>
      </w:r>
      <w:r w:rsidRPr="00F20DE5">
        <w:t>.</w:t>
      </w:r>
    </w:p>
    <w:p w14:paraId="1D1C0EC0" w14:textId="77777777" w:rsidR="00F20DE5" w:rsidRPr="00F20DE5" w:rsidRDefault="00F20DE5" w:rsidP="00F20DE5">
      <w:r w:rsidRPr="00F20DE5">
        <w:pict w14:anchorId="5202C23A">
          <v:rect id="_x0000_i1096" style="width:0;height:1.5pt" o:hralign="center" o:hrstd="t" o:hr="t" fillcolor="#a0a0a0" stroked="f"/>
        </w:pict>
      </w:r>
    </w:p>
    <w:p w14:paraId="586E98AA" w14:textId="77777777" w:rsidR="00F20DE5" w:rsidRPr="00F20DE5" w:rsidRDefault="00F20DE5" w:rsidP="00F20DE5">
      <w:pPr>
        <w:rPr>
          <w:b/>
          <w:bCs/>
        </w:rPr>
      </w:pPr>
      <w:r w:rsidRPr="00F20DE5">
        <w:rPr>
          <w:b/>
          <w:bCs/>
        </w:rPr>
        <w:t>4.3 Large-Scale AI Screening</w:t>
      </w:r>
    </w:p>
    <w:p w14:paraId="25E3A573" w14:textId="77777777" w:rsidR="00F20DE5" w:rsidRPr="00F20DE5" w:rsidRDefault="00F20DE5" w:rsidP="00F20DE5">
      <w:r w:rsidRPr="00F20DE5">
        <w:t xml:space="preserve">A total of approximately </w:t>
      </w:r>
      <w:r w:rsidRPr="00F20DE5">
        <w:rPr>
          <w:b/>
          <w:bCs/>
        </w:rPr>
        <w:t>100,000 candidate operating conditions</w:t>
      </w:r>
      <w:r w:rsidRPr="00F20DE5">
        <w:t xml:space="preserve"> were generated within the defined engineering limits.</w:t>
      </w:r>
    </w:p>
    <w:p w14:paraId="294EF1A3" w14:textId="77777777" w:rsidR="00F20DE5" w:rsidRPr="00F20DE5" w:rsidRDefault="00F20DE5" w:rsidP="00F20DE5">
      <w:r w:rsidRPr="00F20DE5">
        <w:t>The trained ML model was then used to predict the PPI for each feasible candidate.</w:t>
      </w:r>
    </w:p>
    <w:p w14:paraId="5498D148" w14:textId="77777777" w:rsidR="00F20DE5" w:rsidRPr="00F20DE5" w:rsidRDefault="00F20DE5" w:rsidP="00F20DE5">
      <w:r w:rsidRPr="00F20DE5">
        <w:t>The candidates were ranked according to predicted PPI, and the highest-ranked conditions were retained for further evaluation.</w:t>
      </w:r>
    </w:p>
    <w:p w14:paraId="05A1938C" w14:textId="77777777" w:rsidR="00F20DE5" w:rsidRPr="00F20DE5" w:rsidRDefault="00F20DE5" w:rsidP="00F20DE5">
      <w:r w:rsidRPr="00F20DE5">
        <w:lastRenderedPageBreak/>
        <w:t>This provides a major computational advantage: the surrogate model can evaluate a very large number of candidate conditions much faster than repeatedly solving the complete process simulation.</w:t>
      </w:r>
    </w:p>
    <w:p w14:paraId="22A613EA" w14:textId="77777777" w:rsidR="00F20DE5" w:rsidRPr="00F20DE5" w:rsidRDefault="00F20DE5" w:rsidP="00F20DE5">
      <w:r w:rsidRPr="00F20DE5">
        <w:t>Surrogate-based process optimization commonly follows this general principle: simulation data are used to build a computationally cheaper approximation, which is then used to search the design space before promising solutions are verified using the original simulator.</w:t>
      </w:r>
    </w:p>
    <w:p w14:paraId="5856B85F" w14:textId="77777777" w:rsidR="00F20DE5" w:rsidRPr="00F20DE5" w:rsidRDefault="00F20DE5" w:rsidP="00F20DE5">
      <w:r w:rsidRPr="00F20DE5">
        <w:pict w14:anchorId="4EE21BFD">
          <v:rect id="_x0000_i1097" style="width:0;height:1.5pt" o:hralign="center" o:hrstd="t" o:hr="t" fillcolor="#a0a0a0" stroked="f"/>
        </w:pict>
      </w:r>
    </w:p>
    <w:p w14:paraId="11EBEF7A" w14:textId="77777777" w:rsidR="00F20DE5" w:rsidRPr="00F20DE5" w:rsidRDefault="00F20DE5" w:rsidP="00F20DE5">
      <w:pPr>
        <w:rPr>
          <w:b/>
          <w:bCs/>
        </w:rPr>
      </w:pPr>
      <w:r w:rsidRPr="00F20DE5">
        <w:rPr>
          <w:b/>
          <w:bCs/>
        </w:rPr>
        <w:t>4.4 Top AI-Recommended Operating Conditions</w:t>
      </w:r>
    </w:p>
    <w:p w14:paraId="234EE26E" w14:textId="77777777" w:rsidR="00F20DE5" w:rsidRPr="00F20DE5" w:rsidRDefault="00F20DE5" w:rsidP="00F20DE5">
      <w:r w:rsidRPr="00F20DE5">
        <w:t>The five highest-ranked conditions obtained from the engineering-guided AI search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646"/>
        <w:gridCol w:w="1506"/>
        <w:gridCol w:w="420"/>
        <w:gridCol w:w="1122"/>
        <w:gridCol w:w="836"/>
        <w:gridCol w:w="1288"/>
      </w:tblGrid>
      <w:tr w:rsidR="00F20DE5" w:rsidRPr="00F20DE5" w14:paraId="2C6271F5" w14:textId="77777777">
        <w:trPr>
          <w:tblHeader/>
          <w:tblCellSpacing w:w="15" w:type="dxa"/>
        </w:trPr>
        <w:tc>
          <w:tcPr>
            <w:tcW w:w="0" w:type="auto"/>
            <w:vAlign w:val="center"/>
            <w:hideMark/>
          </w:tcPr>
          <w:p w14:paraId="245157E6" w14:textId="77777777" w:rsidR="00F20DE5" w:rsidRPr="00F20DE5" w:rsidRDefault="00F20DE5" w:rsidP="00F20DE5">
            <w:pPr>
              <w:rPr>
                <w:b/>
                <w:bCs/>
              </w:rPr>
            </w:pPr>
            <w:r w:rsidRPr="00F20DE5">
              <w:rPr>
                <w:b/>
                <w:bCs/>
              </w:rPr>
              <w:t>Rank</w:t>
            </w:r>
          </w:p>
        </w:tc>
        <w:tc>
          <w:tcPr>
            <w:tcW w:w="0" w:type="auto"/>
            <w:vAlign w:val="center"/>
            <w:hideMark/>
          </w:tcPr>
          <w:p w14:paraId="5FA5E666" w14:textId="77777777" w:rsidR="00F20DE5" w:rsidRPr="00F20DE5" w:rsidRDefault="00F20DE5" w:rsidP="00F20DE5">
            <w:pPr>
              <w:rPr>
                <w:b/>
                <w:bCs/>
              </w:rPr>
            </w:pPr>
            <w:r w:rsidRPr="00F20DE5">
              <w:rPr>
                <w:b/>
                <w:bCs/>
              </w:rPr>
              <w:t>Boilup</w:t>
            </w:r>
          </w:p>
        </w:tc>
        <w:tc>
          <w:tcPr>
            <w:tcW w:w="0" w:type="auto"/>
            <w:vAlign w:val="center"/>
            <w:hideMark/>
          </w:tcPr>
          <w:p w14:paraId="7A84BAB5" w14:textId="77777777" w:rsidR="00F20DE5" w:rsidRPr="00F20DE5" w:rsidRDefault="00F20DE5" w:rsidP="00F20DE5">
            <w:pPr>
              <w:rPr>
                <w:b/>
                <w:bCs/>
              </w:rPr>
            </w:pPr>
            <w:r w:rsidRPr="00F20DE5">
              <w:rPr>
                <w:b/>
                <w:bCs/>
              </w:rPr>
              <w:t>Bottom Flow C2</w:t>
            </w:r>
          </w:p>
        </w:tc>
        <w:tc>
          <w:tcPr>
            <w:tcW w:w="0" w:type="auto"/>
            <w:vAlign w:val="center"/>
            <w:hideMark/>
          </w:tcPr>
          <w:p w14:paraId="50FBA1EC" w14:textId="77777777" w:rsidR="00F20DE5" w:rsidRPr="00F20DE5" w:rsidRDefault="00F20DE5" w:rsidP="00F20DE5">
            <w:pPr>
              <w:rPr>
                <w:b/>
                <w:bCs/>
              </w:rPr>
            </w:pPr>
            <w:r w:rsidRPr="00F20DE5">
              <w:rPr>
                <w:b/>
                <w:bCs/>
              </w:rPr>
              <w:t>RR2</w:t>
            </w:r>
          </w:p>
        </w:tc>
        <w:tc>
          <w:tcPr>
            <w:tcW w:w="0" w:type="auto"/>
            <w:vAlign w:val="center"/>
            <w:hideMark/>
          </w:tcPr>
          <w:p w14:paraId="607FB16D" w14:textId="77777777" w:rsidR="00F20DE5" w:rsidRPr="00F20DE5" w:rsidRDefault="00F20DE5" w:rsidP="00F20DE5">
            <w:pPr>
              <w:rPr>
                <w:b/>
                <w:bCs/>
              </w:rPr>
            </w:pPr>
            <w:r w:rsidRPr="00F20DE5">
              <w:rPr>
                <w:b/>
                <w:bCs/>
              </w:rPr>
              <w:t>Pressure C2</w:t>
            </w:r>
          </w:p>
        </w:tc>
        <w:tc>
          <w:tcPr>
            <w:tcW w:w="0" w:type="auto"/>
            <w:vAlign w:val="center"/>
            <w:hideMark/>
          </w:tcPr>
          <w:p w14:paraId="1DC68282" w14:textId="77777777" w:rsidR="00F20DE5" w:rsidRPr="00F20DE5" w:rsidRDefault="00F20DE5" w:rsidP="00F20DE5">
            <w:pPr>
              <w:rPr>
                <w:b/>
                <w:bCs/>
              </w:rPr>
            </w:pPr>
            <w:r w:rsidRPr="00F20DE5">
              <w:rPr>
                <w:b/>
                <w:bCs/>
              </w:rPr>
              <w:t>Temp C1</w:t>
            </w:r>
          </w:p>
        </w:tc>
        <w:tc>
          <w:tcPr>
            <w:tcW w:w="0" w:type="auto"/>
            <w:vAlign w:val="center"/>
            <w:hideMark/>
          </w:tcPr>
          <w:p w14:paraId="63897BE2" w14:textId="77777777" w:rsidR="00F20DE5" w:rsidRPr="00F20DE5" w:rsidRDefault="00F20DE5" w:rsidP="00F20DE5">
            <w:pPr>
              <w:rPr>
                <w:b/>
                <w:bCs/>
              </w:rPr>
            </w:pPr>
            <w:r w:rsidRPr="00F20DE5">
              <w:rPr>
                <w:b/>
                <w:bCs/>
              </w:rPr>
              <w:t>Predicted PPI</w:t>
            </w:r>
          </w:p>
        </w:tc>
      </w:tr>
      <w:tr w:rsidR="00F20DE5" w:rsidRPr="00F20DE5" w14:paraId="54E9CE45" w14:textId="77777777">
        <w:trPr>
          <w:tblCellSpacing w:w="15" w:type="dxa"/>
        </w:trPr>
        <w:tc>
          <w:tcPr>
            <w:tcW w:w="0" w:type="auto"/>
            <w:vAlign w:val="center"/>
            <w:hideMark/>
          </w:tcPr>
          <w:p w14:paraId="57BA8A36" w14:textId="77777777" w:rsidR="00F20DE5" w:rsidRPr="00F20DE5" w:rsidRDefault="00F20DE5" w:rsidP="00F20DE5">
            <w:r w:rsidRPr="00F20DE5">
              <w:t>1</w:t>
            </w:r>
          </w:p>
        </w:tc>
        <w:tc>
          <w:tcPr>
            <w:tcW w:w="0" w:type="auto"/>
            <w:vAlign w:val="center"/>
            <w:hideMark/>
          </w:tcPr>
          <w:p w14:paraId="2A551B07" w14:textId="77777777" w:rsidR="00F20DE5" w:rsidRPr="00F20DE5" w:rsidRDefault="00F20DE5" w:rsidP="00F20DE5">
            <w:r w:rsidRPr="00F20DE5">
              <w:t>0.588</w:t>
            </w:r>
          </w:p>
        </w:tc>
        <w:tc>
          <w:tcPr>
            <w:tcW w:w="0" w:type="auto"/>
            <w:vAlign w:val="center"/>
            <w:hideMark/>
          </w:tcPr>
          <w:p w14:paraId="1DFA941E" w14:textId="77777777" w:rsidR="00F20DE5" w:rsidRPr="00F20DE5" w:rsidRDefault="00F20DE5" w:rsidP="00F20DE5">
            <w:r w:rsidRPr="00F20DE5">
              <w:t>0.090</w:t>
            </w:r>
          </w:p>
        </w:tc>
        <w:tc>
          <w:tcPr>
            <w:tcW w:w="0" w:type="auto"/>
            <w:vAlign w:val="center"/>
            <w:hideMark/>
          </w:tcPr>
          <w:p w14:paraId="3110FBB2" w14:textId="77777777" w:rsidR="00F20DE5" w:rsidRPr="00F20DE5" w:rsidRDefault="00F20DE5" w:rsidP="00F20DE5">
            <w:r w:rsidRPr="00F20DE5">
              <w:t>2.5</w:t>
            </w:r>
          </w:p>
        </w:tc>
        <w:tc>
          <w:tcPr>
            <w:tcW w:w="0" w:type="auto"/>
            <w:vAlign w:val="center"/>
            <w:hideMark/>
          </w:tcPr>
          <w:p w14:paraId="7394A95D" w14:textId="77777777" w:rsidR="00F20DE5" w:rsidRPr="00F20DE5" w:rsidRDefault="00F20DE5" w:rsidP="00F20DE5">
            <w:r w:rsidRPr="00F20DE5">
              <w:t>1.4</w:t>
            </w:r>
          </w:p>
        </w:tc>
        <w:tc>
          <w:tcPr>
            <w:tcW w:w="0" w:type="auto"/>
            <w:vAlign w:val="center"/>
            <w:hideMark/>
          </w:tcPr>
          <w:p w14:paraId="29323C7D" w14:textId="77777777" w:rsidR="00F20DE5" w:rsidRPr="00F20DE5" w:rsidRDefault="00F20DE5" w:rsidP="00F20DE5">
            <w:r w:rsidRPr="00F20DE5">
              <w:t>239°C</w:t>
            </w:r>
          </w:p>
        </w:tc>
        <w:tc>
          <w:tcPr>
            <w:tcW w:w="0" w:type="auto"/>
            <w:vAlign w:val="center"/>
            <w:hideMark/>
          </w:tcPr>
          <w:p w14:paraId="074749E0" w14:textId="77777777" w:rsidR="00F20DE5" w:rsidRPr="00F20DE5" w:rsidRDefault="00F20DE5" w:rsidP="00F20DE5">
            <w:r w:rsidRPr="00F20DE5">
              <w:t>0.9364</w:t>
            </w:r>
          </w:p>
        </w:tc>
      </w:tr>
      <w:tr w:rsidR="00F20DE5" w:rsidRPr="00F20DE5" w14:paraId="4E2E3D01" w14:textId="77777777">
        <w:trPr>
          <w:tblCellSpacing w:w="15" w:type="dxa"/>
        </w:trPr>
        <w:tc>
          <w:tcPr>
            <w:tcW w:w="0" w:type="auto"/>
            <w:vAlign w:val="center"/>
            <w:hideMark/>
          </w:tcPr>
          <w:p w14:paraId="289B1A3D" w14:textId="77777777" w:rsidR="00F20DE5" w:rsidRPr="00F20DE5" w:rsidRDefault="00F20DE5" w:rsidP="00F20DE5">
            <w:r w:rsidRPr="00F20DE5">
              <w:t>2</w:t>
            </w:r>
          </w:p>
        </w:tc>
        <w:tc>
          <w:tcPr>
            <w:tcW w:w="0" w:type="auto"/>
            <w:vAlign w:val="center"/>
            <w:hideMark/>
          </w:tcPr>
          <w:p w14:paraId="614A6296" w14:textId="77777777" w:rsidR="00F20DE5" w:rsidRPr="00F20DE5" w:rsidRDefault="00F20DE5" w:rsidP="00F20DE5">
            <w:r w:rsidRPr="00F20DE5">
              <w:t>0.578</w:t>
            </w:r>
          </w:p>
        </w:tc>
        <w:tc>
          <w:tcPr>
            <w:tcW w:w="0" w:type="auto"/>
            <w:vAlign w:val="center"/>
            <w:hideMark/>
          </w:tcPr>
          <w:p w14:paraId="7DB4F8D1" w14:textId="77777777" w:rsidR="00F20DE5" w:rsidRPr="00F20DE5" w:rsidRDefault="00F20DE5" w:rsidP="00F20DE5">
            <w:r w:rsidRPr="00F20DE5">
              <w:t>0.090</w:t>
            </w:r>
          </w:p>
        </w:tc>
        <w:tc>
          <w:tcPr>
            <w:tcW w:w="0" w:type="auto"/>
            <w:vAlign w:val="center"/>
            <w:hideMark/>
          </w:tcPr>
          <w:p w14:paraId="22BA7272" w14:textId="77777777" w:rsidR="00F20DE5" w:rsidRPr="00F20DE5" w:rsidRDefault="00F20DE5" w:rsidP="00F20DE5">
            <w:r w:rsidRPr="00F20DE5">
              <w:t>2.5</w:t>
            </w:r>
          </w:p>
        </w:tc>
        <w:tc>
          <w:tcPr>
            <w:tcW w:w="0" w:type="auto"/>
            <w:vAlign w:val="center"/>
            <w:hideMark/>
          </w:tcPr>
          <w:p w14:paraId="65C55774" w14:textId="77777777" w:rsidR="00F20DE5" w:rsidRPr="00F20DE5" w:rsidRDefault="00F20DE5" w:rsidP="00F20DE5">
            <w:r w:rsidRPr="00F20DE5">
              <w:t>1.4</w:t>
            </w:r>
          </w:p>
        </w:tc>
        <w:tc>
          <w:tcPr>
            <w:tcW w:w="0" w:type="auto"/>
            <w:vAlign w:val="center"/>
            <w:hideMark/>
          </w:tcPr>
          <w:p w14:paraId="5EB8E763" w14:textId="77777777" w:rsidR="00F20DE5" w:rsidRPr="00F20DE5" w:rsidRDefault="00F20DE5" w:rsidP="00F20DE5">
            <w:r w:rsidRPr="00F20DE5">
              <w:t>240°C</w:t>
            </w:r>
          </w:p>
        </w:tc>
        <w:tc>
          <w:tcPr>
            <w:tcW w:w="0" w:type="auto"/>
            <w:vAlign w:val="center"/>
            <w:hideMark/>
          </w:tcPr>
          <w:p w14:paraId="7691B088" w14:textId="77777777" w:rsidR="00F20DE5" w:rsidRPr="00F20DE5" w:rsidRDefault="00F20DE5" w:rsidP="00F20DE5">
            <w:r w:rsidRPr="00F20DE5">
              <w:t>0.9330</w:t>
            </w:r>
          </w:p>
        </w:tc>
      </w:tr>
      <w:tr w:rsidR="00F20DE5" w:rsidRPr="00F20DE5" w14:paraId="4578DD35" w14:textId="77777777">
        <w:trPr>
          <w:tblCellSpacing w:w="15" w:type="dxa"/>
        </w:trPr>
        <w:tc>
          <w:tcPr>
            <w:tcW w:w="0" w:type="auto"/>
            <w:vAlign w:val="center"/>
            <w:hideMark/>
          </w:tcPr>
          <w:p w14:paraId="5EE722E8" w14:textId="77777777" w:rsidR="00F20DE5" w:rsidRPr="00F20DE5" w:rsidRDefault="00F20DE5" w:rsidP="00F20DE5">
            <w:r w:rsidRPr="00F20DE5">
              <w:t>3</w:t>
            </w:r>
          </w:p>
        </w:tc>
        <w:tc>
          <w:tcPr>
            <w:tcW w:w="0" w:type="auto"/>
            <w:vAlign w:val="center"/>
            <w:hideMark/>
          </w:tcPr>
          <w:p w14:paraId="64330C6D" w14:textId="77777777" w:rsidR="00F20DE5" w:rsidRPr="00F20DE5" w:rsidRDefault="00F20DE5" w:rsidP="00F20DE5">
            <w:r w:rsidRPr="00F20DE5">
              <w:t>0.580</w:t>
            </w:r>
          </w:p>
        </w:tc>
        <w:tc>
          <w:tcPr>
            <w:tcW w:w="0" w:type="auto"/>
            <w:vAlign w:val="center"/>
            <w:hideMark/>
          </w:tcPr>
          <w:p w14:paraId="15708BE4" w14:textId="77777777" w:rsidR="00F20DE5" w:rsidRPr="00F20DE5" w:rsidRDefault="00F20DE5" w:rsidP="00F20DE5">
            <w:r w:rsidRPr="00F20DE5">
              <w:t>0.090</w:t>
            </w:r>
          </w:p>
        </w:tc>
        <w:tc>
          <w:tcPr>
            <w:tcW w:w="0" w:type="auto"/>
            <w:vAlign w:val="center"/>
            <w:hideMark/>
          </w:tcPr>
          <w:p w14:paraId="19B35896" w14:textId="77777777" w:rsidR="00F20DE5" w:rsidRPr="00F20DE5" w:rsidRDefault="00F20DE5" w:rsidP="00F20DE5">
            <w:r w:rsidRPr="00F20DE5">
              <w:t>2.5</w:t>
            </w:r>
          </w:p>
        </w:tc>
        <w:tc>
          <w:tcPr>
            <w:tcW w:w="0" w:type="auto"/>
            <w:vAlign w:val="center"/>
            <w:hideMark/>
          </w:tcPr>
          <w:p w14:paraId="105A3329" w14:textId="77777777" w:rsidR="00F20DE5" w:rsidRPr="00F20DE5" w:rsidRDefault="00F20DE5" w:rsidP="00F20DE5">
            <w:r w:rsidRPr="00F20DE5">
              <w:t>1.4</w:t>
            </w:r>
          </w:p>
        </w:tc>
        <w:tc>
          <w:tcPr>
            <w:tcW w:w="0" w:type="auto"/>
            <w:vAlign w:val="center"/>
            <w:hideMark/>
          </w:tcPr>
          <w:p w14:paraId="6F695600" w14:textId="77777777" w:rsidR="00F20DE5" w:rsidRPr="00F20DE5" w:rsidRDefault="00F20DE5" w:rsidP="00F20DE5">
            <w:r w:rsidRPr="00F20DE5">
              <w:t>239°C</w:t>
            </w:r>
          </w:p>
        </w:tc>
        <w:tc>
          <w:tcPr>
            <w:tcW w:w="0" w:type="auto"/>
            <w:vAlign w:val="center"/>
            <w:hideMark/>
          </w:tcPr>
          <w:p w14:paraId="3715415A" w14:textId="77777777" w:rsidR="00F20DE5" w:rsidRPr="00F20DE5" w:rsidRDefault="00F20DE5" w:rsidP="00F20DE5">
            <w:r w:rsidRPr="00F20DE5">
              <w:t>0.9317</w:t>
            </w:r>
          </w:p>
        </w:tc>
      </w:tr>
      <w:tr w:rsidR="00F20DE5" w:rsidRPr="00F20DE5" w14:paraId="1561560A" w14:textId="77777777">
        <w:trPr>
          <w:tblCellSpacing w:w="15" w:type="dxa"/>
        </w:trPr>
        <w:tc>
          <w:tcPr>
            <w:tcW w:w="0" w:type="auto"/>
            <w:vAlign w:val="center"/>
            <w:hideMark/>
          </w:tcPr>
          <w:p w14:paraId="48CB06FB" w14:textId="77777777" w:rsidR="00F20DE5" w:rsidRPr="00F20DE5" w:rsidRDefault="00F20DE5" w:rsidP="00F20DE5">
            <w:r w:rsidRPr="00F20DE5">
              <w:t>4</w:t>
            </w:r>
          </w:p>
        </w:tc>
        <w:tc>
          <w:tcPr>
            <w:tcW w:w="0" w:type="auto"/>
            <w:vAlign w:val="center"/>
            <w:hideMark/>
          </w:tcPr>
          <w:p w14:paraId="2FD7A506" w14:textId="77777777" w:rsidR="00F20DE5" w:rsidRPr="00F20DE5" w:rsidRDefault="00F20DE5" w:rsidP="00F20DE5">
            <w:r w:rsidRPr="00F20DE5">
              <w:t>0.588</w:t>
            </w:r>
          </w:p>
        </w:tc>
        <w:tc>
          <w:tcPr>
            <w:tcW w:w="0" w:type="auto"/>
            <w:vAlign w:val="center"/>
            <w:hideMark/>
          </w:tcPr>
          <w:p w14:paraId="7EE2A8D9" w14:textId="77777777" w:rsidR="00F20DE5" w:rsidRPr="00F20DE5" w:rsidRDefault="00F20DE5" w:rsidP="00F20DE5">
            <w:r w:rsidRPr="00F20DE5">
              <w:t>0.090</w:t>
            </w:r>
          </w:p>
        </w:tc>
        <w:tc>
          <w:tcPr>
            <w:tcW w:w="0" w:type="auto"/>
            <w:vAlign w:val="center"/>
            <w:hideMark/>
          </w:tcPr>
          <w:p w14:paraId="58748C95" w14:textId="77777777" w:rsidR="00F20DE5" w:rsidRPr="00F20DE5" w:rsidRDefault="00F20DE5" w:rsidP="00F20DE5">
            <w:r w:rsidRPr="00F20DE5">
              <w:t>2.5</w:t>
            </w:r>
          </w:p>
        </w:tc>
        <w:tc>
          <w:tcPr>
            <w:tcW w:w="0" w:type="auto"/>
            <w:vAlign w:val="center"/>
            <w:hideMark/>
          </w:tcPr>
          <w:p w14:paraId="0A4224CC" w14:textId="77777777" w:rsidR="00F20DE5" w:rsidRPr="00F20DE5" w:rsidRDefault="00F20DE5" w:rsidP="00F20DE5">
            <w:r w:rsidRPr="00F20DE5">
              <w:t>1.4</w:t>
            </w:r>
          </w:p>
        </w:tc>
        <w:tc>
          <w:tcPr>
            <w:tcW w:w="0" w:type="auto"/>
            <w:vAlign w:val="center"/>
            <w:hideMark/>
          </w:tcPr>
          <w:p w14:paraId="268A5278" w14:textId="77777777" w:rsidR="00F20DE5" w:rsidRPr="00F20DE5" w:rsidRDefault="00F20DE5" w:rsidP="00F20DE5">
            <w:r w:rsidRPr="00F20DE5">
              <w:t>237°C</w:t>
            </w:r>
          </w:p>
        </w:tc>
        <w:tc>
          <w:tcPr>
            <w:tcW w:w="0" w:type="auto"/>
            <w:vAlign w:val="center"/>
            <w:hideMark/>
          </w:tcPr>
          <w:p w14:paraId="238A8D74" w14:textId="77777777" w:rsidR="00F20DE5" w:rsidRPr="00F20DE5" w:rsidRDefault="00F20DE5" w:rsidP="00F20DE5">
            <w:r w:rsidRPr="00F20DE5">
              <w:t>0.9314</w:t>
            </w:r>
          </w:p>
        </w:tc>
      </w:tr>
      <w:tr w:rsidR="00F20DE5" w:rsidRPr="00F20DE5" w14:paraId="5D6D63C6" w14:textId="77777777">
        <w:trPr>
          <w:tblCellSpacing w:w="15" w:type="dxa"/>
        </w:trPr>
        <w:tc>
          <w:tcPr>
            <w:tcW w:w="0" w:type="auto"/>
            <w:vAlign w:val="center"/>
            <w:hideMark/>
          </w:tcPr>
          <w:p w14:paraId="522E6844" w14:textId="77777777" w:rsidR="00F20DE5" w:rsidRPr="00F20DE5" w:rsidRDefault="00F20DE5" w:rsidP="00F20DE5">
            <w:r w:rsidRPr="00F20DE5">
              <w:t>5</w:t>
            </w:r>
          </w:p>
        </w:tc>
        <w:tc>
          <w:tcPr>
            <w:tcW w:w="0" w:type="auto"/>
            <w:vAlign w:val="center"/>
            <w:hideMark/>
          </w:tcPr>
          <w:p w14:paraId="5962E01A" w14:textId="77777777" w:rsidR="00F20DE5" w:rsidRPr="00F20DE5" w:rsidRDefault="00F20DE5" w:rsidP="00F20DE5">
            <w:r w:rsidRPr="00F20DE5">
              <w:t>0.579</w:t>
            </w:r>
          </w:p>
        </w:tc>
        <w:tc>
          <w:tcPr>
            <w:tcW w:w="0" w:type="auto"/>
            <w:vAlign w:val="center"/>
            <w:hideMark/>
          </w:tcPr>
          <w:p w14:paraId="413C38C3" w14:textId="77777777" w:rsidR="00F20DE5" w:rsidRPr="00F20DE5" w:rsidRDefault="00F20DE5" w:rsidP="00F20DE5">
            <w:r w:rsidRPr="00F20DE5">
              <w:t>0.090</w:t>
            </w:r>
          </w:p>
        </w:tc>
        <w:tc>
          <w:tcPr>
            <w:tcW w:w="0" w:type="auto"/>
            <w:vAlign w:val="center"/>
            <w:hideMark/>
          </w:tcPr>
          <w:p w14:paraId="3E5A5939" w14:textId="77777777" w:rsidR="00F20DE5" w:rsidRPr="00F20DE5" w:rsidRDefault="00F20DE5" w:rsidP="00F20DE5">
            <w:r w:rsidRPr="00F20DE5">
              <w:t>2.5</w:t>
            </w:r>
          </w:p>
        </w:tc>
        <w:tc>
          <w:tcPr>
            <w:tcW w:w="0" w:type="auto"/>
            <w:vAlign w:val="center"/>
            <w:hideMark/>
          </w:tcPr>
          <w:p w14:paraId="2B1DA504" w14:textId="77777777" w:rsidR="00F20DE5" w:rsidRPr="00F20DE5" w:rsidRDefault="00F20DE5" w:rsidP="00F20DE5">
            <w:r w:rsidRPr="00F20DE5">
              <w:t>1.4</w:t>
            </w:r>
          </w:p>
        </w:tc>
        <w:tc>
          <w:tcPr>
            <w:tcW w:w="0" w:type="auto"/>
            <w:vAlign w:val="center"/>
            <w:hideMark/>
          </w:tcPr>
          <w:p w14:paraId="2B5064F8" w14:textId="77777777" w:rsidR="00F20DE5" w:rsidRPr="00F20DE5" w:rsidRDefault="00F20DE5" w:rsidP="00F20DE5">
            <w:r w:rsidRPr="00F20DE5">
              <w:t>239°C</w:t>
            </w:r>
          </w:p>
        </w:tc>
        <w:tc>
          <w:tcPr>
            <w:tcW w:w="0" w:type="auto"/>
            <w:vAlign w:val="center"/>
            <w:hideMark/>
          </w:tcPr>
          <w:p w14:paraId="463E41C1" w14:textId="77777777" w:rsidR="00F20DE5" w:rsidRPr="00F20DE5" w:rsidRDefault="00F20DE5" w:rsidP="00F20DE5">
            <w:r w:rsidRPr="00F20DE5">
              <w:t>0.9311</w:t>
            </w:r>
          </w:p>
        </w:tc>
      </w:tr>
    </w:tbl>
    <w:p w14:paraId="48999AE4" w14:textId="77777777" w:rsidR="00F20DE5" w:rsidRPr="00F20DE5" w:rsidRDefault="00F20DE5" w:rsidP="00F20DE5">
      <w:r w:rsidRPr="00F20DE5">
        <w:t>A clear pattern can be observed in the AI recommendations.</w:t>
      </w:r>
    </w:p>
    <w:p w14:paraId="47D7EF40" w14:textId="77777777" w:rsidR="00F20DE5" w:rsidRPr="00F20DE5" w:rsidRDefault="00F20DE5" w:rsidP="00F20DE5">
      <w:r w:rsidRPr="00F20DE5">
        <w:t>All five conditions selected:</w:t>
      </w:r>
    </w:p>
    <w:p w14:paraId="42023C99" w14:textId="77777777" w:rsidR="00F20DE5" w:rsidRPr="00F20DE5" w:rsidRDefault="00F20DE5" w:rsidP="00F20DE5">
      <w:pPr>
        <w:numPr>
          <w:ilvl w:val="0"/>
          <w:numId w:val="7"/>
        </w:numPr>
      </w:pPr>
      <w:r w:rsidRPr="00F20DE5">
        <w:rPr>
          <w:b/>
          <w:bCs/>
        </w:rPr>
        <w:t>Bottom Flow C2 = 0.09 kg/s</w:t>
      </w:r>
    </w:p>
    <w:p w14:paraId="6ADB84F5" w14:textId="77777777" w:rsidR="00F20DE5" w:rsidRPr="00F20DE5" w:rsidRDefault="00F20DE5" w:rsidP="00F20DE5">
      <w:pPr>
        <w:numPr>
          <w:ilvl w:val="0"/>
          <w:numId w:val="7"/>
        </w:numPr>
      </w:pPr>
      <w:r w:rsidRPr="00F20DE5">
        <w:rPr>
          <w:b/>
          <w:bCs/>
        </w:rPr>
        <w:t>RR2 = 2.5</w:t>
      </w:r>
    </w:p>
    <w:p w14:paraId="0288A0DF" w14:textId="77777777" w:rsidR="00F20DE5" w:rsidRPr="00F20DE5" w:rsidRDefault="00F20DE5" w:rsidP="00F20DE5">
      <w:pPr>
        <w:numPr>
          <w:ilvl w:val="0"/>
          <w:numId w:val="7"/>
        </w:numPr>
      </w:pPr>
      <w:r w:rsidRPr="00F20DE5">
        <w:rPr>
          <w:b/>
          <w:bCs/>
        </w:rPr>
        <w:t>Pressure C2 = 1.4 bar</w:t>
      </w:r>
    </w:p>
    <w:p w14:paraId="4E9033D9" w14:textId="77777777" w:rsidR="00F20DE5" w:rsidRPr="00F20DE5" w:rsidRDefault="00F20DE5" w:rsidP="00F20DE5">
      <w:pPr>
        <w:numPr>
          <w:ilvl w:val="0"/>
          <w:numId w:val="7"/>
        </w:numPr>
      </w:pPr>
      <w:r w:rsidRPr="00F20DE5">
        <w:rPr>
          <w:b/>
          <w:bCs/>
        </w:rPr>
        <w:t>Boilup ≈ 0.58</w:t>
      </w:r>
    </w:p>
    <w:p w14:paraId="0D21E574" w14:textId="77777777" w:rsidR="00F20DE5" w:rsidRPr="00F20DE5" w:rsidRDefault="00F20DE5" w:rsidP="00F20DE5">
      <w:pPr>
        <w:numPr>
          <w:ilvl w:val="0"/>
          <w:numId w:val="7"/>
        </w:numPr>
      </w:pPr>
      <w:r w:rsidRPr="00F20DE5">
        <w:rPr>
          <w:b/>
          <w:bCs/>
        </w:rPr>
        <w:t>Temp C1 ≈ 237–240°C</w:t>
      </w:r>
    </w:p>
    <w:p w14:paraId="686C408C" w14:textId="77777777" w:rsidR="00F20DE5" w:rsidRPr="00F20DE5" w:rsidRDefault="00F20DE5" w:rsidP="00F20DE5">
      <w:r w:rsidRPr="00F20DE5">
        <w:t xml:space="preserve">This is particularly interesting because the AI did not produce five completely different operating points. Instead, it identified a </w:t>
      </w:r>
      <w:r w:rsidRPr="00F20DE5">
        <w:rPr>
          <w:b/>
          <w:bCs/>
        </w:rPr>
        <w:t>narrow high-performance operating region</w:t>
      </w:r>
      <w:r w:rsidRPr="00F20DE5">
        <w:t>.</w:t>
      </w:r>
    </w:p>
    <w:p w14:paraId="1BF5178C" w14:textId="77777777" w:rsidR="00F20DE5" w:rsidRPr="00F20DE5" w:rsidRDefault="00F20DE5" w:rsidP="00F20DE5">
      <w:r w:rsidRPr="00F20DE5">
        <w:pict w14:anchorId="53589F7C">
          <v:rect id="_x0000_i1098" style="width:0;height:1.5pt" o:hralign="center" o:hrstd="t" o:hr="t" fillcolor="#a0a0a0" stroked="f"/>
        </w:pict>
      </w:r>
    </w:p>
    <w:p w14:paraId="249523C9" w14:textId="77777777" w:rsidR="00F20DE5" w:rsidRPr="00F20DE5" w:rsidRDefault="00F20DE5" w:rsidP="00F20DE5">
      <w:pPr>
        <w:rPr>
          <w:b/>
          <w:bCs/>
        </w:rPr>
      </w:pPr>
      <w:r w:rsidRPr="00F20DE5">
        <w:rPr>
          <w:b/>
          <w:bCs/>
        </w:rPr>
        <w:t>4.5 Independent DWSIM Validation</w:t>
      </w:r>
    </w:p>
    <w:p w14:paraId="088AAC44" w14:textId="77777777" w:rsidR="00F20DE5" w:rsidRPr="00F20DE5" w:rsidRDefault="00F20DE5" w:rsidP="00F20DE5">
      <w:r w:rsidRPr="00F20DE5">
        <w:t>The five AI-recommended conditions were subsequently simulated independently in DWSIM.</w:t>
      </w:r>
    </w:p>
    <w:p w14:paraId="4AFF62CD" w14:textId="77777777" w:rsidR="00F20DE5" w:rsidRPr="00F20DE5" w:rsidRDefault="00F20DE5" w:rsidP="00F20DE5">
      <w:r w:rsidRPr="00F20DE5">
        <w:t xml:space="preserve">All five simulations </w:t>
      </w:r>
      <w:r w:rsidRPr="00F20DE5">
        <w:rPr>
          <w:b/>
          <w:bCs/>
        </w:rPr>
        <w:t>converged successfully</w:t>
      </w:r>
      <w:r w:rsidRPr="00F20DE5">
        <w:t>.</w:t>
      </w:r>
    </w:p>
    <w:p w14:paraId="427E31DB" w14:textId="77777777" w:rsidR="00F20DE5" w:rsidRPr="00F20DE5" w:rsidRDefault="00F20DE5" w:rsidP="00F20DE5">
      <w:r w:rsidRPr="00F20DE5">
        <w:t>The resulting DWSIM performance indices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1515"/>
        <w:gridCol w:w="1093"/>
        <w:gridCol w:w="1877"/>
      </w:tblGrid>
      <w:tr w:rsidR="00F20DE5" w:rsidRPr="00F20DE5" w14:paraId="5EEB7C2F" w14:textId="77777777">
        <w:trPr>
          <w:tblHeader/>
          <w:tblCellSpacing w:w="15" w:type="dxa"/>
        </w:trPr>
        <w:tc>
          <w:tcPr>
            <w:tcW w:w="0" w:type="auto"/>
            <w:vAlign w:val="center"/>
            <w:hideMark/>
          </w:tcPr>
          <w:p w14:paraId="7E4B8129" w14:textId="77777777" w:rsidR="00F20DE5" w:rsidRPr="00F20DE5" w:rsidRDefault="00F20DE5" w:rsidP="00F20DE5">
            <w:pPr>
              <w:rPr>
                <w:b/>
                <w:bCs/>
              </w:rPr>
            </w:pPr>
            <w:r w:rsidRPr="00F20DE5">
              <w:rPr>
                <w:b/>
                <w:bCs/>
              </w:rPr>
              <w:t>Rank</w:t>
            </w:r>
          </w:p>
        </w:tc>
        <w:tc>
          <w:tcPr>
            <w:tcW w:w="0" w:type="auto"/>
            <w:vAlign w:val="center"/>
            <w:hideMark/>
          </w:tcPr>
          <w:p w14:paraId="31A70399" w14:textId="77777777" w:rsidR="00F20DE5" w:rsidRPr="00F20DE5" w:rsidRDefault="00F20DE5" w:rsidP="00F20DE5">
            <w:pPr>
              <w:rPr>
                <w:b/>
                <w:bCs/>
              </w:rPr>
            </w:pPr>
            <w:r w:rsidRPr="00F20DE5">
              <w:rPr>
                <w:b/>
                <w:bCs/>
              </w:rPr>
              <w:t>AI Predicted PPI</w:t>
            </w:r>
          </w:p>
        </w:tc>
        <w:tc>
          <w:tcPr>
            <w:tcW w:w="0" w:type="auto"/>
            <w:vAlign w:val="center"/>
            <w:hideMark/>
          </w:tcPr>
          <w:p w14:paraId="6F41C83D" w14:textId="77777777" w:rsidR="00F20DE5" w:rsidRPr="00F20DE5" w:rsidRDefault="00F20DE5" w:rsidP="00F20DE5">
            <w:pPr>
              <w:rPr>
                <w:b/>
                <w:bCs/>
              </w:rPr>
            </w:pPr>
            <w:r w:rsidRPr="00F20DE5">
              <w:rPr>
                <w:b/>
                <w:bCs/>
              </w:rPr>
              <w:t>DWSIM PPI</w:t>
            </w:r>
          </w:p>
        </w:tc>
        <w:tc>
          <w:tcPr>
            <w:tcW w:w="0" w:type="auto"/>
            <w:vAlign w:val="center"/>
            <w:hideMark/>
          </w:tcPr>
          <w:p w14:paraId="49ABCD30" w14:textId="77777777" w:rsidR="00F20DE5" w:rsidRPr="00F20DE5" w:rsidRDefault="00F20DE5" w:rsidP="00F20DE5">
            <w:pPr>
              <w:rPr>
                <w:b/>
                <w:bCs/>
              </w:rPr>
            </w:pPr>
            <w:r w:rsidRPr="00F20DE5">
              <w:rPr>
                <w:b/>
                <w:bCs/>
              </w:rPr>
              <w:t>Absolute Difference</w:t>
            </w:r>
          </w:p>
        </w:tc>
      </w:tr>
      <w:tr w:rsidR="00F20DE5" w:rsidRPr="00F20DE5" w14:paraId="16A754D8" w14:textId="77777777">
        <w:trPr>
          <w:tblCellSpacing w:w="15" w:type="dxa"/>
        </w:trPr>
        <w:tc>
          <w:tcPr>
            <w:tcW w:w="0" w:type="auto"/>
            <w:vAlign w:val="center"/>
            <w:hideMark/>
          </w:tcPr>
          <w:p w14:paraId="0B07F770" w14:textId="77777777" w:rsidR="00F20DE5" w:rsidRPr="00F20DE5" w:rsidRDefault="00F20DE5" w:rsidP="00F20DE5">
            <w:r w:rsidRPr="00F20DE5">
              <w:t>1</w:t>
            </w:r>
          </w:p>
        </w:tc>
        <w:tc>
          <w:tcPr>
            <w:tcW w:w="0" w:type="auto"/>
            <w:vAlign w:val="center"/>
            <w:hideMark/>
          </w:tcPr>
          <w:p w14:paraId="4BAC276E" w14:textId="77777777" w:rsidR="00F20DE5" w:rsidRPr="00F20DE5" w:rsidRDefault="00F20DE5" w:rsidP="00F20DE5">
            <w:r w:rsidRPr="00F20DE5">
              <w:t>0.9364</w:t>
            </w:r>
          </w:p>
        </w:tc>
        <w:tc>
          <w:tcPr>
            <w:tcW w:w="0" w:type="auto"/>
            <w:vAlign w:val="center"/>
            <w:hideMark/>
          </w:tcPr>
          <w:p w14:paraId="26717317" w14:textId="77777777" w:rsidR="00F20DE5" w:rsidRPr="00F20DE5" w:rsidRDefault="00F20DE5" w:rsidP="00F20DE5">
            <w:r w:rsidRPr="00F20DE5">
              <w:t>0.9002</w:t>
            </w:r>
          </w:p>
        </w:tc>
        <w:tc>
          <w:tcPr>
            <w:tcW w:w="0" w:type="auto"/>
            <w:vAlign w:val="center"/>
            <w:hideMark/>
          </w:tcPr>
          <w:p w14:paraId="695901CF" w14:textId="77777777" w:rsidR="00F20DE5" w:rsidRPr="00F20DE5" w:rsidRDefault="00F20DE5" w:rsidP="00F20DE5">
            <w:r w:rsidRPr="00F20DE5">
              <w:t>0.0362</w:t>
            </w:r>
          </w:p>
        </w:tc>
      </w:tr>
      <w:tr w:rsidR="00F20DE5" w:rsidRPr="00F20DE5" w14:paraId="1B4A644C" w14:textId="77777777">
        <w:trPr>
          <w:tblCellSpacing w:w="15" w:type="dxa"/>
        </w:trPr>
        <w:tc>
          <w:tcPr>
            <w:tcW w:w="0" w:type="auto"/>
            <w:vAlign w:val="center"/>
            <w:hideMark/>
          </w:tcPr>
          <w:p w14:paraId="2C6E9280" w14:textId="77777777" w:rsidR="00F20DE5" w:rsidRPr="00F20DE5" w:rsidRDefault="00F20DE5" w:rsidP="00F20DE5">
            <w:r w:rsidRPr="00F20DE5">
              <w:lastRenderedPageBreak/>
              <w:t>2</w:t>
            </w:r>
          </w:p>
        </w:tc>
        <w:tc>
          <w:tcPr>
            <w:tcW w:w="0" w:type="auto"/>
            <w:vAlign w:val="center"/>
            <w:hideMark/>
          </w:tcPr>
          <w:p w14:paraId="28F6FC89" w14:textId="77777777" w:rsidR="00F20DE5" w:rsidRPr="00F20DE5" w:rsidRDefault="00F20DE5" w:rsidP="00F20DE5">
            <w:r w:rsidRPr="00F20DE5">
              <w:t>0.9330</w:t>
            </w:r>
          </w:p>
        </w:tc>
        <w:tc>
          <w:tcPr>
            <w:tcW w:w="0" w:type="auto"/>
            <w:vAlign w:val="center"/>
            <w:hideMark/>
          </w:tcPr>
          <w:p w14:paraId="2642EAEA" w14:textId="77777777" w:rsidR="00F20DE5" w:rsidRPr="00F20DE5" w:rsidRDefault="00F20DE5" w:rsidP="00F20DE5">
            <w:r w:rsidRPr="00F20DE5">
              <w:t>0.9041</w:t>
            </w:r>
          </w:p>
        </w:tc>
        <w:tc>
          <w:tcPr>
            <w:tcW w:w="0" w:type="auto"/>
            <w:vAlign w:val="center"/>
            <w:hideMark/>
          </w:tcPr>
          <w:p w14:paraId="703ACFFF" w14:textId="77777777" w:rsidR="00F20DE5" w:rsidRPr="00F20DE5" w:rsidRDefault="00F20DE5" w:rsidP="00F20DE5">
            <w:r w:rsidRPr="00F20DE5">
              <w:t>0.0290</w:t>
            </w:r>
          </w:p>
        </w:tc>
      </w:tr>
      <w:tr w:rsidR="00F20DE5" w:rsidRPr="00F20DE5" w14:paraId="67303535" w14:textId="77777777">
        <w:trPr>
          <w:tblCellSpacing w:w="15" w:type="dxa"/>
        </w:trPr>
        <w:tc>
          <w:tcPr>
            <w:tcW w:w="0" w:type="auto"/>
            <w:vAlign w:val="center"/>
            <w:hideMark/>
          </w:tcPr>
          <w:p w14:paraId="0FF6786D" w14:textId="77777777" w:rsidR="00F20DE5" w:rsidRPr="00F20DE5" w:rsidRDefault="00F20DE5" w:rsidP="00F20DE5">
            <w:r w:rsidRPr="00F20DE5">
              <w:t>3</w:t>
            </w:r>
          </w:p>
        </w:tc>
        <w:tc>
          <w:tcPr>
            <w:tcW w:w="0" w:type="auto"/>
            <w:vAlign w:val="center"/>
            <w:hideMark/>
          </w:tcPr>
          <w:p w14:paraId="7D76A5A4" w14:textId="77777777" w:rsidR="00F20DE5" w:rsidRPr="00F20DE5" w:rsidRDefault="00F20DE5" w:rsidP="00F20DE5">
            <w:r w:rsidRPr="00F20DE5">
              <w:t>0.9317</w:t>
            </w:r>
          </w:p>
        </w:tc>
        <w:tc>
          <w:tcPr>
            <w:tcW w:w="0" w:type="auto"/>
            <w:vAlign w:val="center"/>
            <w:hideMark/>
          </w:tcPr>
          <w:p w14:paraId="4BBD7FAF" w14:textId="77777777" w:rsidR="00F20DE5" w:rsidRPr="00F20DE5" w:rsidRDefault="00F20DE5" w:rsidP="00F20DE5">
            <w:r w:rsidRPr="00F20DE5">
              <w:t>0.9029</w:t>
            </w:r>
          </w:p>
        </w:tc>
        <w:tc>
          <w:tcPr>
            <w:tcW w:w="0" w:type="auto"/>
            <w:vAlign w:val="center"/>
            <w:hideMark/>
          </w:tcPr>
          <w:p w14:paraId="3FD84733" w14:textId="77777777" w:rsidR="00F20DE5" w:rsidRPr="00F20DE5" w:rsidRDefault="00F20DE5" w:rsidP="00F20DE5">
            <w:r w:rsidRPr="00F20DE5">
              <w:t>0.0288</w:t>
            </w:r>
          </w:p>
        </w:tc>
      </w:tr>
      <w:tr w:rsidR="00F20DE5" w:rsidRPr="00F20DE5" w14:paraId="03609B59" w14:textId="77777777">
        <w:trPr>
          <w:tblCellSpacing w:w="15" w:type="dxa"/>
        </w:trPr>
        <w:tc>
          <w:tcPr>
            <w:tcW w:w="0" w:type="auto"/>
            <w:vAlign w:val="center"/>
            <w:hideMark/>
          </w:tcPr>
          <w:p w14:paraId="3F762F9C" w14:textId="77777777" w:rsidR="00F20DE5" w:rsidRPr="00F20DE5" w:rsidRDefault="00F20DE5" w:rsidP="00F20DE5">
            <w:r w:rsidRPr="00F20DE5">
              <w:t>4</w:t>
            </w:r>
          </w:p>
        </w:tc>
        <w:tc>
          <w:tcPr>
            <w:tcW w:w="0" w:type="auto"/>
            <w:vAlign w:val="center"/>
            <w:hideMark/>
          </w:tcPr>
          <w:p w14:paraId="340D4917" w14:textId="77777777" w:rsidR="00F20DE5" w:rsidRPr="00F20DE5" w:rsidRDefault="00F20DE5" w:rsidP="00F20DE5">
            <w:r w:rsidRPr="00F20DE5">
              <w:t>0.9314</w:t>
            </w:r>
          </w:p>
        </w:tc>
        <w:tc>
          <w:tcPr>
            <w:tcW w:w="0" w:type="auto"/>
            <w:vAlign w:val="center"/>
            <w:hideMark/>
          </w:tcPr>
          <w:p w14:paraId="7CB9D3E3" w14:textId="77777777" w:rsidR="00F20DE5" w:rsidRPr="00F20DE5" w:rsidRDefault="00F20DE5" w:rsidP="00F20DE5">
            <w:r w:rsidRPr="00F20DE5">
              <w:t>0.9039</w:t>
            </w:r>
          </w:p>
        </w:tc>
        <w:tc>
          <w:tcPr>
            <w:tcW w:w="0" w:type="auto"/>
            <w:vAlign w:val="center"/>
            <w:hideMark/>
          </w:tcPr>
          <w:p w14:paraId="0002B82F" w14:textId="77777777" w:rsidR="00F20DE5" w:rsidRPr="00F20DE5" w:rsidRDefault="00F20DE5" w:rsidP="00F20DE5">
            <w:r w:rsidRPr="00F20DE5">
              <w:t>0.0274</w:t>
            </w:r>
          </w:p>
        </w:tc>
      </w:tr>
      <w:tr w:rsidR="00F20DE5" w:rsidRPr="00F20DE5" w14:paraId="09E3E57F" w14:textId="77777777">
        <w:trPr>
          <w:tblCellSpacing w:w="15" w:type="dxa"/>
        </w:trPr>
        <w:tc>
          <w:tcPr>
            <w:tcW w:w="0" w:type="auto"/>
            <w:vAlign w:val="center"/>
            <w:hideMark/>
          </w:tcPr>
          <w:p w14:paraId="2C34689F" w14:textId="77777777" w:rsidR="00F20DE5" w:rsidRPr="00F20DE5" w:rsidRDefault="00F20DE5" w:rsidP="00F20DE5">
            <w:r w:rsidRPr="00F20DE5">
              <w:t>5</w:t>
            </w:r>
          </w:p>
        </w:tc>
        <w:tc>
          <w:tcPr>
            <w:tcW w:w="0" w:type="auto"/>
            <w:vAlign w:val="center"/>
            <w:hideMark/>
          </w:tcPr>
          <w:p w14:paraId="719E616A" w14:textId="77777777" w:rsidR="00F20DE5" w:rsidRPr="00F20DE5" w:rsidRDefault="00F20DE5" w:rsidP="00F20DE5">
            <w:r w:rsidRPr="00F20DE5">
              <w:t>0.9311</w:t>
            </w:r>
          </w:p>
        </w:tc>
        <w:tc>
          <w:tcPr>
            <w:tcW w:w="0" w:type="auto"/>
            <w:vAlign w:val="center"/>
            <w:hideMark/>
          </w:tcPr>
          <w:p w14:paraId="640C1571" w14:textId="77777777" w:rsidR="00F20DE5" w:rsidRPr="00F20DE5" w:rsidRDefault="00F20DE5" w:rsidP="00F20DE5">
            <w:r w:rsidRPr="00F20DE5">
              <w:t>0.9053</w:t>
            </w:r>
          </w:p>
        </w:tc>
        <w:tc>
          <w:tcPr>
            <w:tcW w:w="0" w:type="auto"/>
            <w:vAlign w:val="center"/>
            <w:hideMark/>
          </w:tcPr>
          <w:p w14:paraId="3E9F8CA8" w14:textId="77777777" w:rsidR="00F20DE5" w:rsidRPr="00F20DE5" w:rsidRDefault="00F20DE5" w:rsidP="00F20DE5">
            <w:r w:rsidRPr="00F20DE5">
              <w:t>0.0258</w:t>
            </w:r>
          </w:p>
        </w:tc>
      </w:tr>
    </w:tbl>
    <w:p w14:paraId="06E7F229" w14:textId="77777777" w:rsidR="00F20DE5" w:rsidRPr="00F20DE5" w:rsidRDefault="00F20DE5" w:rsidP="00F20DE5">
      <w:r w:rsidRPr="00F20DE5">
        <w:t>The average absolute difference between the AI predictions and DWSIM results was approximately:</w:t>
      </w:r>
    </w:p>
    <w:p w14:paraId="0B41CB24" w14:textId="77777777" w:rsidR="00F20DE5" w:rsidRPr="00F20DE5" w:rsidRDefault="00F20DE5" w:rsidP="00F20DE5">
      <w:r w:rsidRPr="00F20DE5">
        <w:rPr>
          <w:b/>
          <w:bCs/>
        </w:rPr>
        <w:t>0.0294 PPI points</w:t>
      </w:r>
    </w:p>
    <w:p w14:paraId="761AD90D" w14:textId="77777777" w:rsidR="00F20DE5" w:rsidRPr="00F20DE5" w:rsidRDefault="00F20DE5" w:rsidP="00F20DE5">
      <w:r w:rsidRPr="00F20DE5">
        <w:t>The average absolute percentage difference was approximately:</w:t>
      </w:r>
    </w:p>
    <w:p w14:paraId="7F05B1AB" w14:textId="77777777" w:rsidR="00F20DE5" w:rsidRPr="00F20DE5" w:rsidRDefault="00F20DE5" w:rsidP="00F20DE5">
      <w:r w:rsidRPr="00F20DE5">
        <w:rPr>
          <w:b/>
          <w:bCs/>
        </w:rPr>
        <w:t>3.26%</w:t>
      </w:r>
    </w:p>
    <w:p w14:paraId="187DE755" w14:textId="77777777" w:rsidR="00F20DE5" w:rsidRPr="00F20DE5" w:rsidRDefault="00F20DE5" w:rsidP="00F20DE5">
      <w:r w:rsidRPr="00F20DE5">
        <w:t>The AI predictions were consistently higher than the corresponding DWSIM values.</w:t>
      </w:r>
    </w:p>
    <w:p w14:paraId="3120653F" w14:textId="77777777" w:rsidR="00F20DE5" w:rsidRPr="00F20DE5" w:rsidRDefault="00F20DE5" w:rsidP="00F20DE5">
      <w:r w:rsidRPr="00F20DE5">
        <w:t xml:space="preserve">Therefore, the ML model showed a tendency to </w:t>
      </w:r>
      <w:r w:rsidRPr="00F20DE5">
        <w:rPr>
          <w:b/>
          <w:bCs/>
        </w:rPr>
        <w:t>overpredict the absolute PPI in this high-performance region</w:t>
      </w:r>
      <w:r w:rsidRPr="00F20DE5">
        <w:t>.</w:t>
      </w:r>
    </w:p>
    <w:p w14:paraId="42D8F2A9" w14:textId="77777777" w:rsidR="00F20DE5" w:rsidRPr="00F20DE5" w:rsidRDefault="00F20DE5" w:rsidP="00F20DE5">
      <w:r w:rsidRPr="00F20DE5">
        <w:pict w14:anchorId="09EB4B71">
          <v:rect id="_x0000_i1099" style="width:0;height:1.5pt" o:hralign="center" o:hrstd="t" o:hr="t" fillcolor="#a0a0a0" stroked="f"/>
        </w:pict>
      </w:r>
    </w:p>
    <w:p w14:paraId="17E20FE5" w14:textId="77777777" w:rsidR="00F20DE5" w:rsidRPr="00F20DE5" w:rsidRDefault="00F20DE5" w:rsidP="00F20DE5">
      <w:pPr>
        <w:rPr>
          <w:b/>
          <w:bCs/>
        </w:rPr>
      </w:pPr>
      <w:r w:rsidRPr="00F20DE5">
        <w:rPr>
          <w:b/>
          <w:bCs/>
        </w:rPr>
        <w:t>4.6 What the Validation Actually Demonstrates</w:t>
      </w:r>
    </w:p>
    <w:p w14:paraId="56887724" w14:textId="77777777" w:rsidR="00F20DE5" w:rsidRPr="00F20DE5" w:rsidRDefault="00F20DE5" w:rsidP="00F20DE5">
      <w:r w:rsidRPr="00F20DE5">
        <w:t>The most important conclusion is not that the AI model perfectly predicted the PPI.</w:t>
      </w:r>
    </w:p>
    <w:p w14:paraId="4C4F8DB3" w14:textId="77777777" w:rsidR="00F20DE5" w:rsidRPr="00F20DE5" w:rsidRDefault="00F20DE5" w:rsidP="00F20DE5">
      <w:r w:rsidRPr="00F20DE5">
        <w:t>It did not.</w:t>
      </w:r>
    </w:p>
    <w:p w14:paraId="22FBDBE7" w14:textId="77777777" w:rsidR="00F20DE5" w:rsidRPr="00F20DE5" w:rsidRDefault="00F20DE5" w:rsidP="00F20DE5">
      <w:r w:rsidRPr="00F20DE5">
        <w:t xml:space="preserve">Instead, the validation demonstrates that the AI model was able to identify a </w:t>
      </w:r>
      <w:r w:rsidRPr="00F20DE5">
        <w:rPr>
          <w:b/>
          <w:bCs/>
        </w:rPr>
        <w:t>physically feasible and high-performing operating region</w:t>
      </w:r>
      <w:r w:rsidRPr="00F20DE5">
        <w:t xml:space="preserve"> that remained viable when evaluated using the underlying DWSIM model.</w:t>
      </w:r>
    </w:p>
    <w:p w14:paraId="332FF886" w14:textId="77777777" w:rsidR="00F20DE5" w:rsidRPr="00F20DE5" w:rsidRDefault="00F20DE5" w:rsidP="00F20DE5">
      <w:r w:rsidRPr="00F20DE5">
        <w:t>This distinction is important because the ML model was trained using only 73 simulations and achieved a mean cross-validation R² of approximately 0.72.</w:t>
      </w:r>
    </w:p>
    <w:p w14:paraId="525DEAB8" w14:textId="77777777" w:rsidR="00F20DE5" w:rsidRPr="00F20DE5" w:rsidRDefault="00F20DE5" w:rsidP="00F20DE5">
      <w:r w:rsidRPr="00F20DE5">
        <w:t>The final DWSIM validation therefore acts as a safeguard against relying exclusively on surrogate predictions.</w:t>
      </w:r>
    </w:p>
    <w:p w14:paraId="78027DF7" w14:textId="77777777" w:rsidR="00F20DE5" w:rsidRPr="00F20DE5" w:rsidRDefault="00F20DE5" w:rsidP="00F20DE5">
      <w:r w:rsidRPr="00F20DE5">
        <w:pict w14:anchorId="22B9D70A">
          <v:rect id="_x0000_i1100" style="width:0;height:1.5pt" o:hralign="center" o:hrstd="t" o:hr="t" fillcolor="#a0a0a0" stroked="f"/>
        </w:pict>
      </w:r>
    </w:p>
    <w:p w14:paraId="12A766DE" w14:textId="77777777" w:rsidR="00F20DE5" w:rsidRPr="00F20DE5" w:rsidRDefault="00F20DE5" w:rsidP="00F20DE5">
      <w:pPr>
        <w:rPr>
          <w:b/>
          <w:bCs/>
        </w:rPr>
      </w:pPr>
      <w:r w:rsidRPr="00F20DE5">
        <w:rPr>
          <w:b/>
          <w:bCs/>
        </w:rPr>
        <w:t>4.7 Engineering Pattern Revealed by the AI Search</w:t>
      </w:r>
    </w:p>
    <w:p w14:paraId="3B22091F" w14:textId="77777777" w:rsidR="00F20DE5" w:rsidRPr="00F20DE5" w:rsidRDefault="00F20DE5" w:rsidP="00F20DE5">
      <w:r w:rsidRPr="00F20DE5">
        <w:t>The AI optimization produced a useful engineering observation.</w:t>
      </w:r>
    </w:p>
    <w:p w14:paraId="23C4C620" w14:textId="77777777" w:rsidR="00F20DE5" w:rsidRPr="00F20DE5" w:rsidRDefault="00F20DE5" w:rsidP="00F20DE5">
      <w:r w:rsidRPr="00F20DE5">
        <w:t>The recommended conditions consistently moved toward:</w:t>
      </w:r>
    </w:p>
    <w:p w14:paraId="4EF187A0" w14:textId="77777777" w:rsidR="00F20DE5" w:rsidRPr="00F20DE5" w:rsidRDefault="00F20DE5" w:rsidP="00F20DE5">
      <w:r w:rsidRPr="00F20DE5">
        <w:rPr>
          <w:b/>
          <w:bCs/>
        </w:rPr>
        <w:t>High Bottom Flow C2</w:t>
      </w:r>
    </w:p>
    <w:p w14:paraId="22ECE257" w14:textId="77777777" w:rsidR="00F20DE5" w:rsidRPr="00F20DE5" w:rsidRDefault="00F20DE5" w:rsidP="00F20DE5">
      <w:r w:rsidRPr="00F20DE5">
        <w:t>and</w:t>
      </w:r>
    </w:p>
    <w:p w14:paraId="74B3D594" w14:textId="77777777" w:rsidR="00F20DE5" w:rsidRPr="00F20DE5" w:rsidRDefault="00F20DE5" w:rsidP="00F20DE5">
      <w:r w:rsidRPr="00F20DE5">
        <w:rPr>
          <w:b/>
          <w:bCs/>
        </w:rPr>
        <w:t>High but controlled Boilup</w:t>
      </w:r>
    </w:p>
    <w:p w14:paraId="321594E3" w14:textId="77777777" w:rsidR="00F20DE5" w:rsidRPr="00F20DE5" w:rsidRDefault="00F20DE5" w:rsidP="00F20DE5">
      <w:r w:rsidRPr="00F20DE5">
        <w:t>while maintaining:</w:t>
      </w:r>
    </w:p>
    <w:p w14:paraId="00FDA7B4" w14:textId="77777777" w:rsidR="00F20DE5" w:rsidRPr="00F20DE5" w:rsidRDefault="00F20DE5" w:rsidP="00F20DE5">
      <w:r w:rsidRPr="00F20DE5">
        <w:rPr>
          <w:b/>
          <w:bCs/>
        </w:rPr>
        <w:t>Temp C1 near the upper end of the validated safe region.</w:t>
      </w:r>
    </w:p>
    <w:p w14:paraId="1E1752B3" w14:textId="77777777" w:rsidR="00F20DE5" w:rsidRPr="00F20DE5" w:rsidRDefault="00F20DE5" w:rsidP="00F20DE5">
      <w:r w:rsidRPr="00F20DE5">
        <w:lastRenderedPageBreak/>
        <w:t>This agrees with the earlier engineering analysis:</w:t>
      </w:r>
    </w:p>
    <w:p w14:paraId="7FCC5A3E" w14:textId="77777777" w:rsidR="00F20DE5" w:rsidRPr="00F20DE5" w:rsidRDefault="00F20DE5" w:rsidP="00F20DE5">
      <w:pPr>
        <w:numPr>
          <w:ilvl w:val="0"/>
          <w:numId w:val="8"/>
        </w:numPr>
      </w:pPr>
      <w:r w:rsidRPr="00F20DE5">
        <w:t>Higher Bottom Flow C2 improves EG recovery.</w:t>
      </w:r>
    </w:p>
    <w:p w14:paraId="5DAEF139" w14:textId="77777777" w:rsidR="00F20DE5" w:rsidRPr="00F20DE5" w:rsidRDefault="00F20DE5" w:rsidP="00F20DE5">
      <w:pPr>
        <w:numPr>
          <w:ilvl w:val="0"/>
          <w:numId w:val="8"/>
        </w:numPr>
      </w:pPr>
      <w:r w:rsidRPr="00F20DE5">
        <w:t>Higher boilup can improve recovery but eventually compromises ethanol purity.</w:t>
      </w:r>
    </w:p>
    <w:p w14:paraId="1B690122" w14:textId="77777777" w:rsidR="00F20DE5" w:rsidRPr="00F20DE5" w:rsidRDefault="00F20DE5" w:rsidP="00F20DE5">
      <w:pPr>
        <w:numPr>
          <w:ilvl w:val="0"/>
          <w:numId w:val="8"/>
        </w:numPr>
      </w:pPr>
      <w:r w:rsidRPr="00F20DE5">
        <w:t>Increasing temperature improves ethanol recovery but becomes dangerous near the high-temperature limit.</w:t>
      </w:r>
    </w:p>
    <w:p w14:paraId="265D3EA2" w14:textId="77777777" w:rsidR="00F20DE5" w:rsidRPr="00F20DE5" w:rsidRDefault="00F20DE5" w:rsidP="00F20DE5">
      <w:pPr>
        <w:numPr>
          <w:ilvl w:val="0"/>
          <w:numId w:val="8"/>
        </w:numPr>
      </w:pPr>
      <w:r w:rsidRPr="00F20DE5">
        <w:t>Therefore, the optimization naturally moves toward the boundary of the useful operating region without crossing the known temperature limit.</w:t>
      </w:r>
    </w:p>
    <w:p w14:paraId="6238990D" w14:textId="77777777" w:rsidR="00F20DE5" w:rsidRPr="00F20DE5" w:rsidRDefault="00F20DE5" w:rsidP="00F20DE5">
      <w:r w:rsidRPr="00F20DE5">
        <w:t>The AI search therefore did not simply produce an arbitrary mathematical optimum. Its recommendations were broadly consistent with the process trends already identified from the DWSIM sensitivity analysis.</w:t>
      </w:r>
    </w:p>
    <w:p w14:paraId="30547D83" w14:textId="77777777" w:rsidR="00F20DE5" w:rsidRPr="00F20DE5" w:rsidRDefault="00F20DE5" w:rsidP="00F20DE5">
      <w:r w:rsidRPr="00F20DE5">
        <w:pict w14:anchorId="4E7B5BD2">
          <v:rect id="_x0000_i1101" style="width:0;height:1.5pt" o:hralign="center" o:hrstd="t" o:hr="t" fillcolor="#a0a0a0" stroked="f"/>
        </w:pict>
      </w:r>
    </w:p>
    <w:p w14:paraId="345FD2BF" w14:textId="77777777" w:rsidR="00F20DE5" w:rsidRPr="00F20DE5" w:rsidRDefault="00F20DE5" w:rsidP="00F20DE5">
      <w:pPr>
        <w:rPr>
          <w:b/>
          <w:bCs/>
        </w:rPr>
      </w:pPr>
      <w:r w:rsidRPr="00F20DE5">
        <w:rPr>
          <w:b/>
          <w:bCs/>
        </w:rPr>
        <w:t>4.8 Important Limitation of the AI Optimization</w:t>
      </w:r>
    </w:p>
    <w:p w14:paraId="5B24C027" w14:textId="77777777" w:rsidR="00F20DE5" w:rsidRPr="00F20DE5" w:rsidRDefault="00F20DE5" w:rsidP="00F20DE5">
      <w:r w:rsidRPr="00F20DE5">
        <w:t xml:space="preserve">The highest AI-predicted PPI of </w:t>
      </w:r>
      <w:r w:rsidRPr="00F20DE5">
        <w:rPr>
          <w:b/>
          <w:bCs/>
        </w:rPr>
        <w:t>0.9364</w:t>
      </w:r>
      <w:r w:rsidRPr="00F20DE5">
        <w:t xml:space="preserve"> should not be reported as the experimentally or simulation-verified optimum.</w:t>
      </w:r>
    </w:p>
    <w:p w14:paraId="2BEC7F0C" w14:textId="77777777" w:rsidR="00F20DE5" w:rsidRPr="00F20DE5" w:rsidRDefault="00F20DE5" w:rsidP="00F20DE5">
      <w:r w:rsidRPr="00F20DE5">
        <w:t xml:space="preserve">The corresponding DWSIM value was </w:t>
      </w:r>
      <w:r w:rsidRPr="00F20DE5">
        <w:rPr>
          <w:b/>
          <w:bCs/>
        </w:rPr>
        <w:t>0.9002</w:t>
      </w:r>
      <w:r w:rsidRPr="00F20DE5">
        <w:t>.</w:t>
      </w:r>
    </w:p>
    <w:p w14:paraId="2AD2B1E6" w14:textId="77777777" w:rsidR="00F20DE5" w:rsidRPr="00F20DE5" w:rsidRDefault="00F20DE5" w:rsidP="00F20DE5">
      <w:r w:rsidRPr="00F20DE5">
        <w:t>Similarly, the other four predictions were also lower when checked using DWSIM.</w:t>
      </w:r>
    </w:p>
    <w:p w14:paraId="6FFF836B" w14:textId="77777777" w:rsidR="00F20DE5" w:rsidRPr="00F20DE5" w:rsidRDefault="00F20DE5" w:rsidP="00F20DE5">
      <w:r w:rsidRPr="00F20DE5">
        <w:t>Therefore, the AI results should be described as:</w:t>
      </w:r>
    </w:p>
    <w:p w14:paraId="386188EC" w14:textId="77777777" w:rsidR="00F20DE5" w:rsidRPr="00F20DE5" w:rsidRDefault="00F20DE5" w:rsidP="00F20DE5">
      <w:r w:rsidRPr="00F20DE5">
        <w:rPr>
          <w:b/>
          <w:bCs/>
        </w:rPr>
        <w:t>AI-recommended operating conditions</w:t>
      </w:r>
    </w:p>
    <w:p w14:paraId="10CE92B0" w14:textId="77777777" w:rsidR="00F20DE5" w:rsidRPr="00F20DE5" w:rsidRDefault="00F20DE5" w:rsidP="00F20DE5">
      <w:r w:rsidRPr="00F20DE5">
        <w:t>rather than:</w:t>
      </w:r>
    </w:p>
    <w:p w14:paraId="5FDE3251" w14:textId="77777777" w:rsidR="00F20DE5" w:rsidRPr="00F20DE5" w:rsidRDefault="00F20DE5" w:rsidP="00F20DE5">
      <w:r w:rsidRPr="00F20DE5">
        <w:rPr>
          <w:b/>
          <w:bCs/>
        </w:rPr>
        <w:t>globally optimal operating conditions</w:t>
      </w:r>
    </w:p>
    <w:p w14:paraId="6A3D3918" w14:textId="77777777" w:rsidR="00F20DE5" w:rsidRPr="00F20DE5" w:rsidRDefault="00F20DE5" w:rsidP="00F20DE5">
      <w:r w:rsidRPr="00F20DE5">
        <w:t>The optimization is limited by:</w:t>
      </w:r>
    </w:p>
    <w:p w14:paraId="49C44E98" w14:textId="77777777" w:rsidR="00F20DE5" w:rsidRPr="00F20DE5" w:rsidRDefault="00F20DE5" w:rsidP="00F20DE5">
      <w:pPr>
        <w:numPr>
          <w:ilvl w:val="0"/>
          <w:numId w:val="9"/>
        </w:numPr>
      </w:pPr>
      <w:r w:rsidRPr="00F20DE5">
        <w:t>The relatively small training dataset of 73 simulations.</w:t>
      </w:r>
    </w:p>
    <w:p w14:paraId="0B08073F" w14:textId="77777777" w:rsidR="00F20DE5" w:rsidRPr="00F20DE5" w:rsidRDefault="00F20DE5" w:rsidP="00F20DE5">
      <w:pPr>
        <w:numPr>
          <w:ilvl w:val="0"/>
          <w:numId w:val="9"/>
        </w:numPr>
      </w:pPr>
      <w:r w:rsidRPr="00F20DE5">
        <w:t>The predictive uncertainty of the surrogate model.</w:t>
      </w:r>
    </w:p>
    <w:p w14:paraId="4E0AB030" w14:textId="77777777" w:rsidR="00F20DE5" w:rsidRPr="00F20DE5" w:rsidRDefault="00F20DE5" w:rsidP="00F20DE5">
      <w:pPr>
        <w:numPr>
          <w:ilvl w:val="0"/>
          <w:numId w:val="9"/>
        </w:numPr>
      </w:pPr>
      <w:r w:rsidRPr="00F20DE5">
        <w:t>The fact that the search space is restricted to the validated operating region.</w:t>
      </w:r>
    </w:p>
    <w:p w14:paraId="0B15F30A" w14:textId="77777777" w:rsidR="00F20DE5" w:rsidRPr="00F20DE5" w:rsidRDefault="00F20DE5" w:rsidP="00F20DE5">
      <w:pPr>
        <w:numPr>
          <w:ilvl w:val="0"/>
          <w:numId w:val="9"/>
        </w:numPr>
      </w:pPr>
      <w:r w:rsidRPr="00F20DE5">
        <w:t>The need for DWSIM verification of promising candidates.</w:t>
      </w:r>
    </w:p>
    <w:p w14:paraId="641972B0" w14:textId="77777777" w:rsidR="00F20DE5" w:rsidRPr="00F20DE5" w:rsidRDefault="00F20DE5" w:rsidP="00F20DE5">
      <w:r w:rsidRPr="00F20DE5">
        <w:pict w14:anchorId="6D7E622D">
          <v:rect id="_x0000_i1102" style="width:0;height:1.5pt" o:hralign="center" o:hrstd="t" o:hr="t" fillcolor="#a0a0a0" stroked="f"/>
        </w:pict>
      </w:r>
    </w:p>
    <w:p w14:paraId="3F51C2A6" w14:textId="77777777" w:rsidR="00F20DE5" w:rsidRPr="00F20DE5" w:rsidRDefault="00F20DE5" w:rsidP="00F20DE5">
      <w:pPr>
        <w:rPr>
          <w:b/>
          <w:bCs/>
        </w:rPr>
      </w:pPr>
      <w:r w:rsidRPr="00F20DE5">
        <w:rPr>
          <w:b/>
          <w:bCs/>
        </w:rPr>
        <w:t>4.9 Final AI Optimization Finding</w:t>
      </w:r>
    </w:p>
    <w:p w14:paraId="3EA525AF" w14:textId="77777777" w:rsidR="00F20DE5" w:rsidRPr="00F20DE5" w:rsidRDefault="00F20DE5" w:rsidP="00F20DE5">
      <w:r w:rsidRPr="00F20DE5">
        <w:t>The engineering-guided ML optimization successfully reduced a large feasible operating space to a small set of promising operating conditions.</w:t>
      </w:r>
    </w:p>
    <w:p w14:paraId="60A37A12" w14:textId="77777777" w:rsidR="00F20DE5" w:rsidRPr="00F20DE5" w:rsidRDefault="00F20DE5" w:rsidP="00F20DE5">
      <w:r w:rsidRPr="00F20DE5">
        <w:t xml:space="preserve">The top five AI recommendations all converged when independently evaluated in DWSIM, with validated PPI values between approximately </w:t>
      </w:r>
      <w:r w:rsidRPr="00F20DE5">
        <w:rPr>
          <w:b/>
          <w:bCs/>
        </w:rPr>
        <w:t>0.900 and 0.905</w:t>
      </w:r>
      <w:r w:rsidRPr="00F20DE5">
        <w:t>.</w:t>
      </w:r>
    </w:p>
    <w:p w14:paraId="7A8EFA06" w14:textId="77777777" w:rsidR="00F20DE5" w:rsidRPr="00F20DE5" w:rsidRDefault="00F20DE5" w:rsidP="00F20DE5">
      <w:r w:rsidRPr="00F20DE5">
        <w:t>The best DWSIM-validated PPI among the five candidates was:</w:t>
      </w:r>
    </w:p>
    <w:p w14:paraId="5A1AB130" w14:textId="77777777" w:rsidR="00F20DE5" w:rsidRPr="00F20DE5" w:rsidRDefault="00F20DE5" w:rsidP="00F20DE5">
      <w:r w:rsidRPr="00F20DE5">
        <w:rPr>
          <w:b/>
          <w:bCs/>
        </w:rPr>
        <w:t>PPI = 0.9053</w:t>
      </w:r>
    </w:p>
    <w:p w14:paraId="4D0C65C3" w14:textId="77777777" w:rsidR="00F20DE5" w:rsidRPr="00F20DE5" w:rsidRDefault="00F20DE5" w:rsidP="00F20DE5">
      <w:r w:rsidRPr="00F20DE5">
        <w:lastRenderedPageBreak/>
        <w:t>corresponding to:</w:t>
      </w:r>
    </w:p>
    <w:p w14:paraId="6FA8D62F" w14:textId="77777777" w:rsidR="00F20DE5" w:rsidRPr="00F20DE5" w:rsidRDefault="00F20DE5" w:rsidP="00F20DE5">
      <w:pPr>
        <w:numPr>
          <w:ilvl w:val="0"/>
          <w:numId w:val="10"/>
        </w:numPr>
      </w:pPr>
      <w:r w:rsidRPr="00F20DE5">
        <w:rPr>
          <w:b/>
          <w:bCs/>
        </w:rPr>
        <w:t>Boilup = 0.579</w:t>
      </w:r>
    </w:p>
    <w:p w14:paraId="3B2DBBF1" w14:textId="77777777" w:rsidR="00F20DE5" w:rsidRPr="00F20DE5" w:rsidRDefault="00F20DE5" w:rsidP="00F20DE5">
      <w:pPr>
        <w:numPr>
          <w:ilvl w:val="0"/>
          <w:numId w:val="10"/>
        </w:numPr>
      </w:pPr>
      <w:r w:rsidRPr="00F20DE5">
        <w:rPr>
          <w:b/>
          <w:bCs/>
        </w:rPr>
        <w:t>Bottom Flow C2 = 0.090 kg/s</w:t>
      </w:r>
    </w:p>
    <w:p w14:paraId="648FD18F" w14:textId="77777777" w:rsidR="00F20DE5" w:rsidRPr="00F20DE5" w:rsidRDefault="00F20DE5" w:rsidP="00F20DE5">
      <w:pPr>
        <w:numPr>
          <w:ilvl w:val="0"/>
          <w:numId w:val="10"/>
        </w:numPr>
      </w:pPr>
      <w:r w:rsidRPr="00F20DE5">
        <w:rPr>
          <w:b/>
          <w:bCs/>
        </w:rPr>
        <w:t>RR2 = 2.5</w:t>
      </w:r>
    </w:p>
    <w:p w14:paraId="7C673FF3" w14:textId="77777777" w:rsidR="00F20DE5" w:rsidRPr="00F20DE5" w:rsidRDefault="00F20DE5" w:rsidP="00F20DE5">
      <w:pPr>
        <w:numPr>
          <w:ilvl w:val="0"/>
          <w:numId w:val="10"/>
        </w:numPr>
      </w:pPr>
      <w:r w:rsidRPr="00F20DE5">
        <w:rPr>
          <w:b/>
          <w:bCs/>
        </w:rPr>
        <w:t>Pressure C2 = 1.4 bar</w:t>
      </w:r>
    </w:p>
    <w:p w14:paraId="200D47CA" w14:textId="77777777" w:rsidR="00F20DE5" w:rsidRPr="00F20DE5" w:rsidRDefault="00F20DE5" w:rsidP="00F20DE5">
      <w:pPr>
        <w:numPr>
          <w:ilvl w:val="0"/>
          <w:numId w:val="10"/>
        </w:numPr>
      </w:pPr>
      <w:r w:rsidRPr="00F20DE5">
        <w:rPr>
          <w:b/>
          <w:bCs/>
        </w:rPr>
        <w:t>Temp C1 = 239°C</w:t>
      </w:r>
    </w:p>
    <w:p w14:paraId="3887C343" w14:textId="77777777" w:rsidR="00F20DE5" w:rsidRPr="00F20DE5" w:rsidRDefault="00F20DE5" w:rsidP="00F20DE5">
      <w:r w:rsidRPr="00F20DE5">
        <w:t xml:space="preserve">The AI therefore demonstrated its usefulness as a </w:t>
      </w:r>
      <w:r w:rsidRPr="00F20DE5">
        <w:rPr>
          <w:b/>
          <w:bCs/>
        </w:rPr>
        <w:t>rapid operating-region screening tool</w:t>
      </w:r>
      <w:r w:rsidRPr="00F20DE5">
        <w:t>, while DWSIM provided the final process-level verification.</w:t>
      </w:r>
    </w:p>
    <w:p w14:paraId="4B5AA1A1" w14:textId="77777777" w:rsidR="00F20DE5" w:rsidRPr="00F20DE5" w:rsidRDefault="00F20DE5" w:rsidP="00F20DE5">
      <w:r w:rsidRPr="00F20DE5">
        <w:pict w14:anchorId="24893EDA">
          <v:rect id="_x0000_i1103" style="width:0;height:1.5pt" o:hralign="center" o:hrstd="t" o:hr="t" fillcolor="#a0a0a0" stroked="f"/>
        </w:pict>
      </w:r>
    </w:p>
    <w:p w14:paraId="6EF7717B" w14:textId="77777777" w:rsidR="00F20DE5" w:rsidRPr="00F20DE5" w:rsidRDefault="00F20DE5" w:rsidP="00F20DE5">
      <w:pPr>
        <w:rPr>
          <w:b/>
          <w:bCs/>
        </w:rPr>
      </w:pPr>
      <w:r w:rsidRPr="00F20DE5">
        <w:rPr>
          <w:b/>
          <w:bCs/>
        </w:rPr>
        <w:t>4.10 Overall Conclusion of the AI Stage</w:t>
      </w:r>
    </w:p>
    <w:p w14:paraId="25C96D47" w14:textId="77777777" w:rsidR="00F20DE5" w:rsidRPr="00F20DE5" w:rsidRDefault="00F20DE5" w:rsidP="00F20DE5">
      <w:r w:rsidRPr="00F20DE5">
        <w:t>The final optimization demonstrates a practical hybrid workflow:</w:t>
      </w:r>
    </w:p>
    <w:p w14:paraId="3B71FE5B" w14:textId="77777777" w:rsidR="00F20DE5" w:rsidRPr="00F20DE5" w:rsidRDefault="00F20DE5" w:rsidP="00F20DE5">
      <w:r w:rsidRPr="00F20DE5">
        <w:rPr>
          <w:b/>
          <w:bCs/>
        </w:rPr>
        <w:t>DWSIM provides physical process behaviour.</w:t>
      </w:r>
    </w:p>
    <w:p w14:paraId="1F37C06D" w14:textId="77777777" w:rsidR="00F20DE5" w:rsidRPr="00F20DE5" w:rsidRDefault="00F20DE5" w:rsidP="00F20DE5">
      <w:r w:rsidRPr="00F20DE5">
        <w:rPr>
          <w:b/>
          <w:bCs/>
        </w:rPr>
        <w:t>Engineering analysis identifies meaningful operating regions.</w:t>
      </w:r>
    </w:p>
    <w:p w14:paraId="38DDE77F" w14:textId="77777777" w:rsidR="00F20DE5" w:rsidRPr="00F20DE5" w:rsidRDefault="00F20DE5" w:rsidP="00F20DE5">
      <w:r w:rsidRPr="00F20DE5">
        <w:rPr>
          <w:b/>
          <w:bCs/>
        </w:rPr>
        <w:t>Machine learning rapidly screens a large number of candidate conditions.</w:t>
      </w:r>
    </w:p>
    <w:p w14:paraId="3406BB12" w14:textId="77777777" w:rsidR="00F20DE5" w:rsidRPr="00F20DE5" w:rsidRDefault="00F20DE5" w:rsidP="00F20DE5">
      <w:r w:rsidRPr="00F20DE5">
        <w:rPr>
          <w:b/>
          <w:bCs/>
        </w:rPr>
        <w:t>DWSIM validates the most promising AI recommendations.</w:t>
      </w:r>
    </w:p>
    <w:p w14:paraId="01436368" w14:textId="77777777" w:rsidR="00F20DE5" w:rsidRPr="00F20DE5" w:rsidRDefault="00F20DE5" w:rsidP="00F20DE5">
      <w:r w:rsidRPr="00F20DE5">
        <w:t>This approach avoids treating the ML model as a replacement for process simulation. Instead, machine learning acts as an acceleration layer around the rigorous process model.</w:t>
      </w:r>
    </w:p>
    <w:p w14:paraId="1149334C" w14:textId="77777777" w:rsidR="00F20DE5" w:rsidRPr="00F20DE5" w:rsidRDefault="00F20DE5" w:rsidP="00F20DE5">
      <w:r w:rsidRPr="00F20DE5">
        <w:t xml:space="preserve">The final validated result therefore comes from the </w:t>
      </w:r>
      <w:r w:rsidRPr="00F20DE5">
        <w:rPr>
          <w:b/>
          <w:bCs/>
        </w:rPr>
        <w:t>combination of engineering knowledge, surrogate modelling, and DWSIM simulation</w:t>
      </w:r>
      <w:r w:rsidRPr="00F20DE5">
        <w:t>, rather than from the AI prediction alone.</w:t>
      </w:r>
    </w:p>
    <w:p w14:paraId="68C0ED60" w14:textId="77777777" w:rsidR="00E367EE" w:rsidRPr="00F20DE5" w:rsidRDefault="00E367EE" w:rsidP="00F20DE5"/>
    <w:sectPr w:rsidR="00E367EE" w:rsidRPr="00F20D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A6524"/>
    <w:multiLevelType w:val="multilevel"/>
    <w:tmpl w:val="C948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4761D"/>
    <w:multiLevelType w:val="multilevel"/>
    <w:tmpl w:val="0F14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110B7"/>
    <w:multiLevelType w:val="multilevel"/>
    <w:tmpl w:val="DA90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A0F85"/>
    <w:multiLevelType w:val="multilevel"/>
    <w:tmpl w:val="49C0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A844F9"/>
    <w:multiLevelType w:val="multilevel"/>
    <w:tmpl w:val="ADA2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5315CE"/>
    <w:multiLevelType w:val="multilevel"/>
    <w:tmpl w:val="4984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495935"/>
    <w:multiLevelType w:val="multilevel"/>
    <w:tmpl w:val="29D2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41607A"/>
    <w:multiLevelType w:val="multilevel"/>
    <w:tmpl w:val="DEDE8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7D68FD"/>
    <w:multiLevelType w:val="multilevel"/>
    <w:tmpl w:val="05588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DC1623"/>
    <w:multiLevelType w:val="multilevel"/>
    <w:tmpl w:val="F6A6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273803">
    <w:abstractNumId w:val="3"/>
  </w:num>
  <w:num w:numId="2" w16cid:durableId="846334777">
    <w:abstractNumId w:val="7"/>
  </w:num>
  <w:num w:numId="3" w16cid:durableId="1329676123">
    <w:abstractNumId w:val="4"/>
  </w:num>
  <w:num w:numId="4" w16cid:durableId="971985991">
    <w:abstractNumId w:val="5"/>
  </w:num>
  <w:num w:numId="5" w16cid:durableId="1648783890">
    <w:abstractNumId w:val="0"/>
  </w:num>
  <w:num w:numId="6" w16cid:durableId="436948160">
    <w:abstractNumId w:val="9"/>
  </w:num>
  <w:num w:numId="7" w16cid:durableId="290673800">
    <w:abstractNumId w:val="6"/>
  </w:num>
  <w:num w:numId="8" w16cid:durableId="1082217403">
    <w:abstractNumId w:val="1"/>
  </w:num>
  <w:num w:numId="9" w16cid:durableId="1232617009">
    <w:abstractNumId w:val="8"/>
  </w:num>
  <w:num w:numId="10" w16cid:durableId="1032995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564"/>
    <w:rsid w:val="0039254D"/>
    <w:rsid w:val="004B15CB"/>
    <w:rsid w:val="00581F83"/>
    <w:rsid w:val="005E0564"/>
    <w:rsid w:val="00987058"/>
    <w:rsid w:val="009E4130"/>
    <w:rsid w:val="00BB6050"/>
    <w:rsid w:val="00C47539"/>
    <w:rsid w:val="00CF56C0"/>
    <w:rsid w:val="00E367EE"/>
    <w:rsid w:val="00F20D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1734D8-E3C7-4633-9E48-692A22A45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5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05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05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5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5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5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05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05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5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5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564"/>
    <w:rPr>
      <w:rFonts w:eastAsiaTheme="majorEastAsia" w:cstheme="majorBidi"/>
      <w:color w:val="272727" w:themeColor="text1" w:themeTint="D8"/>
    </w:rPr>
  </w:style>
  <w:style w:type="paragraph" w:styleId="Title">
    <w:name w:val="Title"/>
    <w:basedOn w:val="Normal"/>
    <w:next w:val="Normal"/>
    <w:link w:val="TitleChar"/>
    <w:uiPriority w:val="10"/>
    <w:qFormat/>
    <w:rsid w:val="005E0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5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564"/>
    <w:pPr>
      <w:spacing w:before="160"/>
      <w:jc w:val="center"/>
    </w:pPr>
    <w:rPr>
      <w:i/>
      <w:iCs/>
      <w:color w:val="404040" w:themeColor="text1" w:themeTint="BF"/>
    </w:rPr>
  </w:style>
  <w:style w:type="character" w:customStyle="1" w:styleId="QuoteChar">
    <w:name w:val="Quote Char"/>
    <w:basedOn w:val="DefaultParagraphFont"/>
    <w:link w:val="Quote"/>
    <w:uiPriority w:val="29"/>
    <w:rsid w:val="005E0564"/>
    <w:rPr>
      <w:i/>
      <w:iCs/>
      <w:color w:val="404040" w:themeColor="text1" w:themeTint="BF"/>
    </w:rPr>
  </w:style>
  <w:style w:type="paragraph" w:styleId="ListParagraph">
    <w:name w:val="List Paragraph"/>
    <w:basedOn w:val="Normal"/>
    <w:uiPriority w:val="34"/>
    <w:qFormat/>
    <w:rsid w:val="005E0564"/>
    <w:pPr>
      <w:ind w:left="720"/>
      <w:contextualSpacing/>
    </w:pPr>
  </w:style>
  <w:style w:type="character" w:styleId="IntenseEmphasis">
    <w:name w:val="Intense Emphasis"/>
    <w:basedOn w:val="DefaultParagraphFont"/>
    <w:uiPriority w:val="21"/>
    <w:qFormat/>
    <w:rsid w:val="005E0564"/>
    <w:rPr>
      <w:i/>
      <w:iCs/>
      <w:color w:val="2F5496" w:themeColor="accent1" w:themeShade="BF"/>
    </w:rPr>
  </w:style>
  <w:style w:type="paragraph" w:styleId="IntenseQuote">
    <w:name w:val="Intense Quote"/>
    <w:basedOn w:val="Normal"/>
    <w:next w:val="Normal"/>
    <w:link w:val="IntenseQuoteChar"/>
    <w:uiPriority w:val="30"/>
    <w:qFormat/>
    <w:rsid w:val="005E05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564"/>
    <w:rPr>
      <w:i/>
      <w:iCs/>
      <w:color w:val="2F5496" w:themeColor="accent1" w:themeShade="BF"/>
    </w:rPr>
  </w:style>
  <w:style w:type="character" w:styleId="IntenseReference">
    <w:name w:val="Intense Reference"/>
    <w:basedOn w:val="DefaultParagraphFont"/>
    <w:uiPriority w:val="32"/>
    <w:qFormat/>
    <w:rsid w:val="005E05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1088</Words>
  <Characters>6207</Characters>
  <Application>Microsoft Office Word</Application>
  <DocSecurity>0</DocSecurity>
  <Lines>51</Lines>
  <Paragraphs>14</Paragraphs>
  <ScaleCrop>false</ScaleCrop>
  <Company/>
  <LinksUpToDate>false</LinksUpToDate>
  <CharactersWithSpaces>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kamlendra11701@gmail.com</dc:creator>
  <cp:keywords/>
  <dc:description/>
  <cp:lastModifiedBy>kamlendra11701@gmail.com</cp:lastModifiedBy>
  <cp:revision>4</cp:revision>
  <dcterms:created xsi:type="dcterms:W3CDTF">2026-08-13T11:25:00Z</dcterms:created>
  <dcterms:modified xsi:type="dcterms:W3CDTF">2026-08-13T11:42:00Z</dcterms:modified>
</cp:coreProperties>
</file>