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28"/>
          <w:szCs w:val="28"/>
          <w:rtl w:val="0"/>
        </w:rPr>
        <w:t xml:space="preserve">// Include RadioHead Amplitude Shift Keying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8"/>
          <w:szCs w:val="28"/>
          <w:rtl w:val="0"/>
        </w:rPr>
        <w:t xml:space="preserve">&lt;RH_ASK.h&gt;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28"/>
          <w:szCs w:val="28"/>
          <w:rtl w:val="0"/>
        </w:rPr>
        <w:t xml:space="preserve">// Include dependant SPI Library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#include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8"/>
          <w:szCs w:val="28"/>
          <w:rtl w:val="0"/>
        </w:rPr>
        <w:t xml:space="preserve">&lt;SPI.h&gt;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28"/>
          <w:szCs w:val="28"/>
          <w:rtl w:val="0"/>
        </w:rPr>
        <w:t xml:space="preserve">// Create Amplitude Shift Keying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RH_ASK rf_driver;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8"/>
          <w:szCs w:val="28"/>
          <w:rtl w:val="0"/>
        </w:rPr>
        <w:t xml:space="preserve">// Initialize ASK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   rf_driver.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*msg =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8"/>
          <w:szCs w:val="28"/>
          <w:rtl w:val="0"/>
        </w:rPr>
        <w:t xml:space="preserve">"Hello World"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   rf_driver.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((uint8_t *)msg,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strlen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(msg));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   rf_driver.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waitPacketSent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8"/>
          <w:szCs w:val="28"/>
          <w:rtl w:val="0"/>
        </w:rPr>
        <w:t xml:space="preserve">delay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3929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line="394.28571428571433" w:lineRule="auto"/>
        <w:rPr>
          <w:rFonts w:ascii="Roboto Mono" w:cs="Roboto Mono" w:eastAsia="Roboto Mono" w:hAnsi="Roboto Mono"/>
          <w:color w:val="1e2d35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e2d35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