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ledPin</w:t>
      </w:r>
      <w:r w:rsidDel="00000000" w:rsidR="00000000" w:rsidRPr="00000000">
        <w:rPr>
          <w:rFonts w:ascii="Courier New" w:cs="Courier New" w:eastAsia="Courier New" w:hAnsi="Courier New"/>
          <w:color w:val="9a6e3a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sensorPin</w:t>
      </w:r>
      <w:r w:rsidDel="00000000" w:rsidR="00000000" w:rsidRPr="00000000">
        <w:rPr>
          <w:rFonts w:ascii="Courier New" w:cs="Courier New" w:eastAsia="Courier New" w:hAnsi="Courier New"/>
          <w:color w:val="9a6e3a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boolean 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OUTPUT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sensorPin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INPUT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90055"/>
          <w:sz w:val="27"/>
          <w:szCs w:val="27"/>
          <w:shd w:fill="f5f2f0" w:val="clear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val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7"/>
          <w:szCs w:val="27"/>
          <w:shd w:fill="f5f2f0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sensorPin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Serial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7"/>
          <w:szCs w:val="27"/>
          <w:shd w:fill="f5f2f0" w:val="clear"/>
          <w:rtl w:val="0"/>
        </w:rPr>
        <w:t xml:space="preserve">// when the sensor detects a signal above the threshold value, LED flashes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9a6e3a"/>
          <w:sz w:val="27"/>
          <w:szCs w:val="27"/>
          <w:shd w:fill="f5f2f0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HIGH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7"/>
          <w:szCs w:val="27"/>
          <w:shd w:fill="f5f2f0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7"/>
          <w:szCs w:val="27"/>
          <w:shd w:fill="f5f2f0" w:val="clear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ledPin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LOW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0" w:firstLine="0"/>
        <w:rPr>
          <w:rFonts w:ascii="Courier New" w:cs="Courier New" w:eastAsia="Courier New" w:hAnsi="Courier New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shd w:fill="f5f2f0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300" w:before="120" w:line="360" w:lineRule="auto"/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7"/>
          <w:szCs w:val="27"/>
          <w:shd w:fill="f5f2f0" w:val="clear"/>
          <w:rtl w:val="0"/>
        </w:rPr>
        <w:t xml:space="preserve">}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0" w:firstLine="0"/>
        <w:rPr>
          <w:rFonts w:ascii="Roboto Mono" w:cs="Roboto Mono" w:eastAsia="Roboto Mono" w:hAnsi="Roboto Mono"/>
          <w:b w:val="1"/>
          <w:color w:val="202124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