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DE6" w:rsidRDefault="007B0DE6" w:rsidP="007B0DE6">
      <w:pPr>
        <w:pStyle w:val="1"/>
      </w:pPr>
      <w:r>
        <w:t xml:space="preserve">4-AMALIY MASHG‘ULOT. </w:t>
      </w:r>
      <w:proofErr w:type="gramStart"/>
      <w:r>
        <w:t>iSPRINGDA</w:t>
      </w:r>
      <w:proofErr w:type="gramEnd"/>
      <w:r>
        <w:t xml:space="preserve"> 3D KITOB, TIMELINE VA INTERAKTIV RESURS YARATISH</w:t>
      </w:r>
    </w:p>
    <w:p w:rsidR="007B0DE6" w:rsidRDefault="007B0DE6" w:rsidP="007B0DE6">
      <w:pPr>
        <w:jc w:val="both"/>
      </w:pPr>
      <w:r>
        <w:rPr>
          <w:b/>
        </w:rPr>
        <w:t>Mashg‘ulotning maqsadi:</w:t>
      </w:r>
      <w:r>
        <w:t xml:space="preserve"> iSpring vositalaridan foydalanib ma’lumotni interaktiv shaklda taqdim etish </w:t>
      </w:r>
      <w:proofErr w:type="gramStart"/>
      <w:r>
        <w:t>va</w:t>
      </w:r>
      <w:proofErr w:type="gramEnd"/>
      <w:r>
        <w:t xml:space="preserve"> resursning pedagogik maqsadga muvofiqligini baholash.</w:t>
      </w:r>
    </w:p>
    <w:p w:rsidR="007B0DE6" w:rsidRDefault="007B0DE6" w:rsidP="007B0DE6">
      <w:pPr>
        <w:jc w:val="both"/>
      </w:pPr>
      <w:r>
        <w:rPr>
          <w:b/>
        </w:rPr>
        <w:t>Kerakli vositalar:</w:t>
      </w:r>
      <w:r>
        <w:t xml:space="preserve"> iSpring o‘rnatilgan kompyuter, PowerPoint, matn, rasm </w:t>
      </w:r>
      <w:proofErr w:type="gramStart"/>
      <w:r>
        <w:t>va</w:t>
      </w:r>
      <w:proofErr w:type="gramEnd"/>
      <w:r>
        <w:t xml:space="preserve"> mavzuga oid manbalar.</w:t>
      </w:r>
    </w:p>
    <w:p w:rsidR="007B0DE6" w:rsidRDefault="007B0DE6" w:rsidP="007B0DE6">
      <w:pPr>
        <w:pStyle w:val="2"/>
      </w:pPr>
      <w:r>
        <w:t>Qisqacha nazariy ma’lumot</w:t>
      </w:r>
    </w:p>
    <w:p w:rsidR="007B0DE6" w:rsidRDefault="007B0DE6" w:rsidP="007B0DE6">
      <w:pPr>
        <w:jc w:val="both"/>
      </w:pPr>
      <w:r>
        <w:t>Interaktiv resursning shakli mazmunning tuzilishiga mos tanlanadi. Timeline ketma-ket rivojlanish yoki tarixiy jarayonlar uchun, elektron kitob tizimli matnli mazmun uchun, boshqa interaktiv shakllar esa tushunchalar o‘rtasidagi bog‘lanishni ko‘rsatish uchun qulay.</w:t>
      </w:r>
    </w:p>
    <w:p w:rsidR="007B0DE6" w:rsidRDefault="007B0DE6" w:rsidP="007B0DE6">
      <w:pPr>
        <w:pStyle w:val="2"/>
      </w:pPr>
      <w:r>
        <w:t>Ishni bajarish tartibi</w:t>
      </w:r>
    </w:p>
    <w:p w:rsidR="007B0DE6" w:rsidRDefault="007B0DE6" w:rsidP="007B0DE6">
      <w:r>
        <w:t xml:space="preserve">1. Mavzuni tanlang </w:t>
      </w:r>
      <w:proofErr w:type="gramStart"/>
      <w:r>
        <w:t>va</w:t>
      </w:r>
      <w:proofErr w:type="gramEnd"/>
      <w:r>
        <w:t xml:space="preserve"> qaysi axborotni timeline, kitob yoki boshqa interaktiv shaklda berish maqsadga muvofiqligini asoslang.</w:t>
      </w:r>
    </w:p>
    <w:p w:rsidR="007B0DE6" w:rsidRDefault="007B0DE6" w:rsidP="007B0DE6">
      <w:r>
        <w:t>2. Kontentni kichik mantiqiy qismlarga ajrating.</w:t>
      </w:r>
    </w:p>
    <w:p w:rsidR="007B0DE6" w:rsidRDefault="007B0DE6" w:rsidP="007B0DE6">
      <w:r>
        <w:t xml:space="preserve">3. </w:t>
      </w:r>
      <w:proofErr w:type="gramStart"/>
      <w:r>
        <w:t>iSpring</w:t>
      </w:r>
      <w:proofErr w:type="gramEnd"/>
      <w:r>
        <w:t xml:space="preserve"> orqali tanlangan interaktiv resursni yarating.</w:t>
      </w:r>
    </w:p>
    <w:p w:rsidR="007B0DE6" w:rsidRDefault="007B0DE6" w:rsidP="007B0DE6">
      <w:r>
        <w:t xml:space="preserve">4. Rasm, sarlavha </w:t>
      </w:r>
      <w:proofErr w:type="gramStart"/>
      <w:r>
        <w:t>va</w:t>
      </w:r>
      <w:proofErr w:type="gramEnd"/>
      <w:r>
        <w:t xml:space="preserve"> qisqa izohlarni joylashtiring.</w:t>
      </w:r>
    </w:p>
    <w:p w:rsidR="007B0DE6" w:rsidRDefault="007B0DE6" w:rsidP="007B0DE6">
      <w:r>
        <w:t xml:space="preserve">5. Navigatsiya </w:t>
      </w:r>
      <w:proofErr w:type="gramStart"/>
      <w:r>
        <w:t>va</w:t>
      </w:r>
      <w:proofErr w:type="gramEnd"/>
      <w:r>
        <w:t xml:space="preserve"> barcha interaktiv elementlarni tekshiring.</w:t>
      </w:r>
    </w:p>
    <w:p w:rsidR="007B0DE6" w:rsidRDefault="007B0DE6" w:rsidP="007B0DE6">
      <w:r>
        <w:t xml:space="preserve">6. Resursni 5 mezon </w:t>
      </w:r>
      <w:proofErr w:type="gramStart"/>
      <w:r>
        <w:t>bo‘yicha</w:t>
      </w:r>
      <w:proofErr w:type="gramEnd"/>
      <w:r>
        <w:t xml:space="preserve"> baholang: mazmun, tushunarlilik, interaktivlik, dizayn, foydalanish qulayligi.</w:t>
      </w:r>
    </w:p>
    <w:p w:rsidR="007B0DE6" w:rsidRDefault="007B0DE6" w:rsidP="007B0DE6">
      <w:r>
        <w:t>7. Kamchiliklarni tuzatib yakuniy variantni saqlang.</w:t>
      </w:r>
    </w:p>
    <w:p w:rsidR="007B0DE6" w:rsidRDefault="007B0DE6" w:rsidP="007B0DE6">
      <w:pPr>
        <w:pStyle w:val="2"/>
      </w:pPr>
      <w:r>
        <w:t>Kutiladigan natija</w:t>
      </w:r>
    </w:p>
    <w:p w:rsidR="007B0DE6" w:rsidRDefault="007B0DE6" w:rsidP="007B0DE6">
      <w:pPr>
        <w:jc w:val="both"/>
      </w:pPr>
      <w:proofErr w:type="gramStart"/>
      <w:r>
        <w:t>iSpringda</w:t>
      </w:r>
      <w:proofErr w:type="gramEnd"/>
      <w:r>
        <w:t xml:space="preserve"> yaratilgan interaktiv elektron resurs va ekspert baholash jadvali.</w:t>
      </w:r>
    </w:p>
    <w:p w:rsidR="007B0DE6" w:rsidRDefault="007B0DE6" w:rsidP="007B0DE6">
      <w:pPr>
        <w:pStyle w:val="2"/>
      </w:pPr>
      <w:r>
        <w:t>Eco-Balance bilan bog‘lash</w:t>
      </w:r>
    </w:p>
    <w:p w:rsidR="007B0DE6" w:rsidRDefault="007B0DE6" w:rsidP="007B0DE6">
      <w:pPr>
        <w:jc w:val="both"/>
      </w:pPr>
      <w:r>
        <w:t>Bajarilgan mahsulot yoki topshiriq Eco-Balance platformasining OTM uchun E-learning yoki Tadqiqotlar qismida o‘quv-tadqiqot materiali sifatida qo‘llanishi mumkin. Talaba elektron mahsulotni tayyorlash bilan cheklanmay, uni pedagogik mezonlar asosida baholaydi, sinovdan o‘tkazadi va natijalarga ko‘ra takomillashtiradi.</w:t>
      </w:r>
    </w:p>
    <w:p w:rsidR="007B0DE6" w:rsidRDefault="007B0DE6" w:rsidP="007B0DE6">
      <w:pPr>
        <w:pStyle w:val="2"/>
      </w:pPr>
      <w:r>
        <w:lastRenderedPageBreak/>
        <w:t>Tadqiqot topshirig‘i</w:t>
      </w:r>
    </w:p>
    <w:p w:rsidR="007B0DE6" w:rsidRDefault="007B0DE6" w:rsidP="007B0DE6">
      <w:pPr>
        <w:jc w:val="both"/>
      </w:pPr>
      <w:r>
        <w:t xml:space="preserve">Oddiy matnli material </w:t>
      </w:r>
      <w:proofErr w:type="gramStart"/>
      <w:r>
        <w:t>va</w:t>
      </w:r>
      <w:proofErr w:type="gramEnd"/>
      <w:r>
        <w:t xml:space="preserve"> iSpring interaktiv materialining o‘zlashtirishga ta’sirini taqqoslash uchun tadqiqot savoli va gipoteza tuzing. Test natijasi, bajarish vaqti </w:t>
      </w:r>
      <w:proofErr w:type="gramStart"/>
      <w:r>
        <w:t>va</w:t>
      </w:r>
      <w:proofErr w:type="gramEnd"/>
      <w:r>
        <w:t xml:space="preserve"> foydalanuvchi bahosi bo‘yicha ma’lumot yig‘ish rejasini tuzing.</w:t>
      </w:r>
    </w:p>
    <w:p w:rsidR="007B0DE6" w:rsidRDefault="007B0DE6" w:rsidP="007B0DE6">
      <w:pPr>
        <w:pStyle w:val="2"/>
      </w:pPr>
      <w:r>
        <w:t>Hisobot shakli</w:t>
      </w:r>
    </w:p>
    <w:p w:rsidR="007B0DE6" w:rsidRDefault="007B0DE6" w:rsidP="007B0DE6">
      <w:pPr>
        <w:pStyle w:val="a"/>
      </w:pPr>
      <w:r>
        <w:t xml:space="preserve">Ish mavzusi </w:t>
      </w:r>
      <w:proofErr w:type="gramStart"/>
      <w:r>
        <w:t>va</w:t>
      </w:r>
      <w:proofErr w:type="gramEnd"/>
      <w:r>
        <w:t xml:space="preserve"> maqsadi.</w:t>
      </w:r>
    </w:p>
    <w:p w:rsidR="007B0DE6" w:rsidRDefault="007B0DE6" w:rsidP="007B0DE6">
      <w:pPr>
        <w:pStyle w:val="a"/>
      </w:pPr>
      <w:r>
        <w:t>Bajarilgan ish bosqichlari.</w:t>
      </w:r>
    </w:p>
    <w:p w:rsidR="007B0DE6" w:rsidRDefault="007B0DE6" w:rsidP="007B0DE6">
      <w:pPr>
        <w:pStyle w:val="a"/>
      </w:pPr>
      <w:r>
        <w:t>Tayyorlangan elektron mahsulot yoki uning skrinshoti/tavsifi.</w:t>
      </w:r>
    </w:p>
    <w:p w:rsidR="007B0DE6" w:rsidRDefault="007B0DE6" w:rsidP="007B0DE6">
      <w:pPr>
        <w:pStyle w:val="a"/>
      </w:pPr>
      <w:r>
        <w:t xml:space="preserve">Olingan natijalar </w:t>
      </w:r>
      <w:proofErr w:type="gramStart"/>
      <w:r>
        <w:t>va</w:t>
      </w:r>
      <w:proofErr w:type="gramEnd"/>
      <w:r>
        <w:t xml:space="preserve"> qisqa tahlil.</w:t>
      </w:r>
    </w:p>
    <w:p w:rsidR="007B0DE6" w:rsidRDefault="007B0DE6" w:rsidP="007B0DE6">
      <w:pPr>
        <w:pStyle w:val="a"/>
      </w:pPr>
      <w:r>
        <w:t xml:space="preserve">Xulosa </w:t>
      </w:r>
      <w:proofErr w:type="gramStart"/>
      <w:r>
        <w:t>va</w:t>
      </w:r>
      <w:proofErr w:type="gramEnd"/>
      <w:r>
        <w:t xml:space="preserve"> takomillashtirish takliflari.</w:t>
      </w:r>
    </w:p>
    <w:p w:rsidR="007B0DE6" w:rsidRDefault="007B0DE6" w:rsidP="007B0DE6">
      <w:pPr>
        <w:pStyle w:val="2"/>
      </w:pPr>
      <w:r>
        <w:t>Nazorat savollari</w:t>
      </w:r>
    </w:p>
    <w:p w:rsidR="007B0DE6" w:rsidRDefault="007B0DE6" w:rsidP="007B0DE6">
      <w:r>
        <w:t>1. Mazkur amaliy ishning asosiy pedagogik maqsadi nima?</w:t>
      </w:r>
    </w:p>
    <w:p w:rsidR="007B0DE6" w:rsidRDefault="007B0DE6" w:rsidP="007B0DE6">
      <w:r>
        <w:t>2. Yaratilgan elektron vosita qaysi o‘quv muammosini hal qiladi?</w:t>
      </w:r>
    </w:p>
    <w:p w:rsidR="007B0DE6" w:rsidRDefault="007B0DE6" w:rsidP="007B0DE6">
      <w:r>
        <w:t xml:space="preserve">3. Mahsulotga qanday didaktik </w:t>
      </w:r>
      <w:proofErr w:type="gramStart"/>
      <w:r>
        <w:t>va</w:t>
      </w:r>
      <w:proofErr w:type="gramEnd"/>
      <w:r>
        <w:t xml:space="preserve"> metodik talablar qo‘yildi?</w:t>
      </w:r>
    </w:p>
    <w:p w:rsidR="007B0DE6" w:rsidRDefault="007B0DE6" w:rsidP="007B0DE6">
      <w:r>
        <w:t>4. Foydalanuvchi uchun qulaylik qanday tekshirildi?</w:t>
      </w:r>
    </w:p>
    <w:p w:rsidR="007B0DE6" w:rsidRDefault="007B0DE6" w:rsidP="007B0DE6">
      <w:r>
        <w:t>5. Natijalarni qanday ma’lumotlar asosida baholash mumkin?</w:t>
      </w:r>
    </w:p>
    <w:p w:rsidR="007B0DE6" w:rsidRDefault="007B0DE6" w:rsidP="007B0DE6">
      <w:pPr>
        <w:pStyle w:val="2"/>
      </w:pPr>
      <w:r>
        <w:t>Refleksiya</w:t>
      </w:r>
    </w:p>
    <w:p w:rsidR="007B0DE6" w:rsidRDefault="007B0DE6" w:rsidP="007B0DE6">
      <w:pPr>
        <w:pStyle w:val="a"/>
      </w:pPr>
      <w:r>
        <w:t>Men nimani o‘rgandim?</w:t>
      </w:r>
    </w:p>
    <w:p w:rsidR="007B0DE6" w:rsidRDefault="007B0DE6" w:rsidP="007B0DE6">
      <w:pPr>
        <w:pStyle w:val="a"/>
      </w:pPr>
      <w:r>
        <w:t>Qaysi bosqichda qiyinchilikka duch keldim?</w:t>
      </w:r>
    </w:p>
    <w:p w:rsidR="007B0DE6" w:rsidRDefault="007B0DE6" w:rsidP="007B0DE6">
      <w:pPr>
        <w:pStyle w:val="a"/>
      </w:pPr>
      <w:r>
        <w:t>Qanday xatoni aniqladim?</w:t>
      </w:r>
    </w:p>
    <w:p w:rsidR="007B0DE6" w:rsidRDefault="007B0DE6" w:rsidP="007B0DE6">
      <w:pPr>
        <w:pStyle w:val="a"/>
      </w:pPr>
      <w:r>
        <w:t>Mahsulotimning qaysi jihatini takomillashtiraman?</w:t>
      </w:r>
    </w:p>
    <w:p w:rsidR="007B0DE6" w:rsidRDefault="007B0DE6" w:rsidP="007B0DE6">
      <w:pPr>
        <w:pStyle w:val="a"/>
      </w:pPr>
      <w:r>
        <w:t>Keyingi ishda nimani boshqacha tashkil etaman?</w:t>
      </w:r>
    </w:p>
    <w:p w:rsidR="0050611E" w:rsidRDefault="0050611E">
      <w:bookmarkStart w:id="0" w:name="_GoBack"/>
      <w:bookmarkEnd w:id="0"/>
    </w:p>
    <w:sectPr w:rsidR="00506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B72F46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DE6"/>
    <w:rsid w:val="0050611E"/>
    <w:rsid w:val="007B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98F0F0-C108-45C6-AE48-319BA538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B0DE6"/>
    <w:pPr>
      <w:spacing w:after="120" w:line="360" w:lineRule="auto"/>
    </w:pPr>
    <w:rPr>
      <w:rFonts w:ascii="Times New Roman" w:eastAsiaTheme="minorEastAsia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7B0D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B0D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B0DE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B0DE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a">
    <w:name w:val="List Bullet"/>
    <w:basedOn w:val="a0"/>
    <w:uiPriority w:val="99"/>
    <w:unhideWhenUsed/>
    <w:rsid w:val="007B0DE6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2026-09-12T05:46:00Z</dcterms:created>
  <dcterms:modified xsi:type="dcterms:W3CDTF">2026-09-12T05:46:00Z</dcterms:modified>
</cp:coreProperties>
</file>