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3-MA’RUZA</w:t>
        <w:br/>
        <w:t>PEDAGOGIK DASTURIY VOSITALARNI YARATISH VOSITALARI</w:t>
      </w:r>
    </w:p>
    <w:p>
      <w:pPr>
        <w:jc w:val="both"/>
      </w:pPr>
      <w:r>
        <w:t>Ma’ruzaning maqsadi: talabalarda pedagogik dasturiy vositalarni yaratishda qo‘llaniladigan matn, grafik, audio-video, animatsiya, mualliflik (authoring), CMS va LMS vositalarining vazifalari hamda pedagogik imkoniyatlari haqida bilimlarni shakllantirish, shuningdek, o‘quv maqsadiga mos dasturiy vositani tanlash va undan elektron ta’lim resurslarini yaratishda foydalanish ko‘nikmalarini rivojlantirish.</w:t>
      </w:r>
    </w:p>
    <w:p>
      <w:pPr>
        <w:pStyle w:val="Heading1"/>
      </w:pPr>
      <w:r>
        <w:t>Reja</w:t>
      </w:r>
    </w:p>
    <w:p>
      <w:r>
        <w:t>1. Pedagogik dasturiy vositalarni yaratish vositalari haqida tushuncha.</w:t>
      </w:r>
    </w:p>
    <w:p>
      <w:r>
        <w:t>2. Matn va grafik muharrirlarning ta’limiy imkoniyatlari.</w:t>
      </w:r>
    </w:p>
    <w:p>
      <w:r>
        <w:t>3. Audio, video va animatsiya vositalari.</w:t>
      </w:r>
    </w:p>
    <w:p>
      <w:r>
        <w:t>4. Mualliflik (authoring) vositalari va interaktiv kontent yaratish.</w:t>
      </w:r>
    </w:p>
    <w:p>
      <w:r>
        <w:t>5. CMS va LMS tizimlarining pedagogik dasturiy ta’minotdagi o‘rni.</w:t>
      </w:r>
    </w:p>
    <w:p>
      <w:r>
        <w:t>6. Pedagogik vazifaga mos dasturiy vositani tanlash mezonlari.</w:t>
      </w:r>
    </w:p>
    <w:p>
      <w:r>
        <w:t>7. Eco-Balance platformasi uchun elektron o‘quv resurslarini yaratish.</w:t>
      </w:r>
    </w:p>
    <w:p>
      <w:pPr>
        <w:jc w:val="both"/>
      </w:pPr>
      <w:r>
        <w:t>Tayanch tushunchalar: pedagogik dasturiy vosita, elektron kontent, matn muharriri, grafik muharrir, multimedia, audio, video, animatsiya, authoring tool, CMS, LMS, interaktiv resurs, elektron kurs.</w:t>
      </w:r>
    </w:p>
    <w:p>
      <w:pPr>
        <w:pStyle w:val="Heading1"/>
      </w:pPr>
      <w:r>
        <w:t>1. Pedagogik dasturiy vositalarni yaratish vositalari haqida tushuncha</w:t>
      </w:r>
    </w:p>
    <w:p>
      <w:pPr>
        <w:jc w:val="both"/>
      </w:pPr>
      <w:r>
        <w:t>Pedagogik dasturiy vositalarni yaratish jarayoni faqat dasturlash bilan bog‘liq emas. Zamonaviy ta’limda o‘qituvchi yoki talaba maxsus dasturlash bilimiga ega bo‘lmasdan ham matn, rasm, audio, video, animatsiya, test va interaktiv elementlarni birlashtirgan elektron o‘quv resurslarini yaratishi mumkin.</w:t>
      </w:r>
    </w:p>
    <w:p>
      <w:pPr>
        <w:jc w:val="both"/>
      </w:pPr>
      <w:r>
        <w:t>Elektron ta’lim mahsulotini yaratishda vosita tanlashdan oldin uning pedagogik maqsadi aniqlanadi. O‘quv materiali kim uchun yaratilayotgani, qanday bilim yoki ko‘nikmani shakllantirishi, qanday faoliyatni tashkil qilishi va natija qanday baholanishi belgilanishi zarur.</w:t>
      </w:r>
    </w:p>
    <w:p>
      <w:pPr>
        <w:jc w:val="both"/>
      </w:pPr>
      <w:r>
        <w:t>Shuning uchun pedagogik dasturiy vositani yaratishning umumiy mantiqi quyidagicha ifodalanadi: ta’lim maqsadi → mazmunni tanlash → pedagogik ssenariy → dasturiy vositani tanlash → elektron mahsulot yaratish → sinovdan o‘tkazish → baholash → takomillashtirish.</w:t>
      </w:r>
    </w:p>
    <w:p>
      <w:pPr>
        <w:pStyle w:val="Heading1"/>
      </w:pPr>
      <w:r>
        <w:t>2. Matn va grafik muharrirlarning ta’limiy imkoniyatlari</w:t>
      </w:r>
    </w:p>
    <w:p>
      <w:pPr>
        <w:jc w:val="both"/>
      </w:pPr>
      <w:r>
        <w:t>Matn muharrirlari elektron darslik, metodik qo‘llanma, topshiriq, jadval, savolnoma va boshqa o‘quv materiallarini tayyorlashda qo‘llaniladi. Matnli materialda mantiqiy tuzilish, sarlavhalar tizimi, o‘qilish qulayligi va muhim tushunchalarning ajratilishi katta ahamiyatga ega.</w:t>
      </w:r>
    </w:p>
    <w:p>
      <w:pPr>
        <w:jc w:val="both"/>
      </w:pPr>
      <w:r>
        <w:t>Grafik muharrirlar sxema, diagramma, infografika, rasm va boshqa vizual materiallarni yaratish yoki tahrirlashga xizmat qiladi. Vizual material murakkab axborotni ixcham ifodalashi, tushunchalar o‘rtasidagi bog‘lanishni ko‘rsatishi va o‘quvchining idrokini qo‘llab-quvvatlashi mumkin.</w:t>
      </w:r>
    </w:p>
    <w:p>
      <w:pPr>
        <w:jc w:val="both"/>
      </w:pPr>
      <w:r>
        <w:t>Grafik elementlar bezak sifatida emas, balki didaktik vazifani bajaruvchi vosita sifatida tanlanishi lozim. Ortiqcha rasm, rang yoki dekorativ elementlar asosiy mazmunga e’tiborni kamaytirishi mumkin.</w:t>
      </w:r>
    </w:p>
    <w:p>
      <w:pPr>
        <w:pStyle w:val="Heading1"/>
      </w:pPr>
      <w:r>
        <w:t>3. Audio, video va animatsiya vositalari</w:t>
      </w:r>
    </w:p>
    <w:p>
      <w:pPr>
        <w:jc w:val="both"/>
      </w:pPr>
      <w:r>
        <w:t>Audio vositalar nutq, izoh, dialog, tabiiy tovush yoki boshqa eshitish materiallarini o‘quv jarayoniga kiritish imkonini beradi. Video esa jarayonni ketma-ket namoyish etish, amaliy harakatlarni ko‘rsatish va real vaziyatlarni kuzatish uchun qulay.</w:t>
      </w:r>
    </w:p>
    <w:p>
      <w:pPr>
        <w:jc w:val="both"/>
      </w:pPr>
      <w:r>
        <w:t>Animatsiya vaqt davomida sodir bo‘ladigan, bevosita kuzatish qiyin bo‘lgan yoki abstrakt jarayonlarni ko‘rsatishda foydalidir. Masalan, ekologik jarayonlarning bosqichma-bosqich o‘zgarishini animatsion shaklda ifodalash mumkin.</w:t>
      </w:r>
    </w:p>
    <w:p>
      <w:pPr>
        <w:jc w:val="both"/>
      </w:pPr>
      <w:r>
        <w:t>Multimedia materialini yaratishda uning davomiyligi, axborot zichligi, tasvir va ovozning uyg‘unligi hamda o‘quv maqsadiga mosligi hisobga olinadi. Multimedia qancha ko‘p bo‘lsa, ta’lim shuncha samarali bo‘ladi degan qarash to‘g‘ri emas; muhim jihat — zarur elementning maqsadli qo‘llanishidir.</w:t>
      </w:r>
    </w:p>
    <w:p>
      <w:pPr>
        <w:pStyle w:val="Heading1"/>
      </w:pPr>
      <w:r>
        <w:t>4. Mualliflik (authoring) vositalari va interaktiv kontent yaratish</w:t>
      </w:r>
    </w:p>
    <w:p>
      <w:pPr>
        <w:jc w:val="both"/>
      </w:pPr>
      <w:r>
        <w:t>Mualliflik yoki authoring vositalari turli formatdagi o‘quv materiallarini yagona elektron resursga birlashtirishga imkon beruvchi dasturiy vositalardir. Ular yordamida taqdimot, interaktiv sahifa, test, dialog, vaqt chizig‘i, elektron kitob va boshqa o‘quv obyektlarini yaratish mumkin.</w:t>
      </w:r>
    </w:p>
    <w:p>
      <w:pPr>
        <w:jc w:val="both"/>
      </w:pPr>
      <w:r>
        <w:t>Bunday vositalarning afzalligi shundaki, foydalanuvchi murakkab dasturlash amallarini bajarmasdan pedagogik ssenariyni elektron shaklga o‘tkaza oladi. Biroq tayyor shablondan foydalanishning o‘zi sifatli pedagogik mahsulot yaratilganini anglatmaydi.</w:t>
      </w:r>
    </w:p>
    <w:p>
      <w:pPr>
        <w:jc w:val="both"/>
      </w:pPr>
      <w:r>
        <w:t>Interaktiv kontent talabaning faol harakatini talab qilishi kerak. Masalan, faqat tugmani bosish emas, balki taqqoslash, tanlash, tahlil qilish, muammoni yechish, qaror qabul qilish yoki xulosa chiqarishga yo‘naltirilgan faoliyat pedagogik interaktivlikni kuchaytiradi.</w:t>
      </w:r>
    </w:p>
    <w:p>
      <w:pPr>
        <w:pStyle w:val="Heading1"/>
      </w:pPr>
      <w:r>
        <w:t>5. CMS va LMS tizimlarining pedagogik dasturiy ta’minotdagi o‘rni</w:t>
      </w:r>
    </w:p>
    <w:p>
      <w:pPr>
        <w:jc w:val="both"/>
      </w:pPr>
      <w:r>
        <w:t>CMS — kontentni yaratish, tahrirlash, tartiblash va nashr etishni boshqarishga xizmat qiluvchi tizim. Ta’lim muhitida u o‘quv materiallarini muntazam yangilash, bo‘limlarga ajratish va foydalanuvchilarga taqdim etishda qo‘llanilishi mumkin.</w:t>
      </w:r>
    </w:p>
    <w:p>
      <w:pPr>
        <w:jc w:val="both"/>
      </w:pPr>
      <w:r>
        <w:t>LMS — ta’lim jarayonini boshqarishga mo‘ljallangan tizim bo‘lib, unda kurslar, mavzular, topshiriqlar, testlar, foydalanuvchi faoliyati, baholash va monitoring kabi jarayonlar birlashtiriladi.</w:t>
      </w:r>
    </w:p>
    <w:p>
      <w:pPr>
        <w:jc w:val="both"/>
      </w:pPr>
      <w:r>
        <w:t>CMS asosan kontentni boshqarishga, LMS esa ta’lim jarayonini tashkil etish va kuzatishga yo‘naltiriladi. Zamonaviy platformalarda ushbu funksiyalar bir-biri bilan integratsiyalashgan holda uchrashi mumkin.</w:t>
      </w:r>
    </w:p>
    <w:p>
      <w:pPr>
        <w:pStyle w:val="Heading1"/>
      </w:pPr>
      <w:r>
        <w:t>6. Pedagogik vazifaga mos dasturiy vositani tanlash mezonlari</w:t>
      </w:r>
    </w:p>
    <w:p>
      <w:pPr>
        <w:jc w:val="both"/>
      </w:pPr>
      <w:r>
        <w:t>Dasturiy vositani tanlashda birinchi mezon uning pedagogik maqsadga mosligidir. Masalan, videoko‘rsatma kerak bo‘lsa video tahrirlash vositasi, bilimlarni nazorat qilish zarur bo‘lsa test yaratish vositasi, kursni boshqarish talab qilinsa LMS maqsadga muvofiq bo‘ladi.</w:t>
      </w:r>
    </w:p>
    <w:p>
      <w:pPr>
        <w:jc w:val="both"/>
      </w:pPr>
      <w:r>
        <w:t>Ikkinchi mezon foydalanish qulayligi va foydalanuvchining tayyorgarlik darajasidir. Uchinchi mezon interaktivlik va teskari aloqa imkoniyatlari, to‘rtinchi mezon yaratilgan materialni kerakli formatda saqlash va platformaga joylashtirish imkoniyatidir.</w:t>
      </w:r>
    </w:p>
    <w:p>
      <w:pPr>
        <w:jc w:val="both"/>
      </w:pPr>
      <w:r>
        <w:t>Shuningdek, texnik barqarorlik, qurilmalarga moslashuvchanlik, ma’lumotlarni saqlash, yangilash imkoniyati va axborot xavfsizligi ham hisobga olinadi. Eng ko‘p funksiyaga ega dastur emas, aynan pedagogik vazifani eng maqbul bajaradigan vosita tanlanishi kerak.</w:t>
      </w:r>
    </w:p>
    <w:p>
      <w:pPr>
        <w:pStyle w:val="Heading1"/>
      </w:pPr>
      <w:r>
        <w:t>7. Eco-Balance platformasi uchun elektron o‘quv resurslarini yaratish</w:t>
      </w:r>
    </w:p>
    <w:p>
      <w:pPr>
        <w:jc w:val="both"/>
      </w:pPr>
      <w:r>
        <w:t>Eco-Balance platformasining E-learning qismi uchun matnli ma’ruza, infografika, videodars, interaktiv topshiriq, elektron test, mini elektron darslik va boshqa resurslarni tayyorlash mumkin. Har bir resurs ekologik yoki pedagogik mazmun bilan bog‘lanib, aniq ta’lim maqsadiga xizmat qilishi lozim.</w:t>
      </w:r>
    </w:p>
    <w:p>
      <w:pPr>
        <w:jc w:val="both"/>
      </w:pPr>
      <w:r>
        <w:t>Masalan, “Suv sifati” mavzusida qisqa nazariy matn, indikatorlar bo‘yicha infografika, kuzatuv videosi, interaktiv topshiriq va yakuniy test yagona mavzu ichida birlashtirilishi mumkin. Talaba esa ushbu resurslarning qaysi vosita yordamida va nima sababdan yaratilganini pedagogik jihatdan asoslaydi.</w:t>
      </w:r>
    </w:p>
    <w:p>
      <w:pPr>
        <w:jc w:val="both"/>
      </w:pPr>
      <w:r>
        <w:t>Dissertatsiya doirasida Eco-Balance tayyor elektron resurs sifatida emas, balki talabalar pedagogik dasturiy vositalarni loyihalashi, yaratishi, ekspert baholashi va samaradorligini tadqiq qilishi mumkin bo‘lgan amaliy elektron muhit vazifasini bajaradi.</w:t>
      </w:r>
    </w:p>
    <w:p>
      <w:pPr>
        <w:pStyle w:val="Heading1"/>
      </w:pPr>
      <w:r>
        <w:t>Xulosa</w:t>
      </w:r>
    </w:p>
    <w:p>
      <w:pPr>
        <w:jc w:val="both"/>
      </w:pPr>
      <w:r>
        <w:t>Pedagogik dasturiy vositalarni yaratishda matn, grafik, audio-video, animatsiya, mualliflik vositalari, CMS va LMS kabi turli dasturiy yechimlardan foydalaniladi. Ularning har biri muayyan vazifani bajaradi, ammo vosita tanlashning asosiy mezoni pedagogik maqsadga muvofiqlikdir.</w:t>
      </w:r>
    </w:p>
    <w:p>
      <w:pPr>
        <w:jc w:val="both"/>
      </w:pPr>
      <w:r>
        <w:t>Bo‘lajak o‘qituvchi tayyor dasturdan foydalanish bilan cheklanmasdan, elektron ta’lim mahsulotini pedagogik jihatdan loyihalash, unga mos vositani tanlash, yaratilgan mahsulotni sinovdan o‘tkazish va uning samaradorligini baholash ko‘nikmalariga ega bo‘lishi zarur.</w:t>
      </w:r>
    </w:p>
    <w:p>
      <w:pPr>
        <w:pStyle w:val="Heading1"/>
      </w:pPr>
      <w:r>
        <w:t>Nazorat savollari</w:t>
      </w:r>
    </w:p>
    <w:p>
      <w:r>
        <w:t>1. Pedagogik dasturiy vositalarni yaratish jarayoni qanday bosqichlardan iborat?</w:t>
      </w:r>
    </w:p>
    <w:p>
      <w:r>
        <w:t>2. Matn muharrirlaridan ta’limda qanday foydalaniladi?</w:t>
      </w:r>
    </w:p>
    <w:p>
      <w:r>
        <w:t>3. Grafik materialning didaktik vazifasi nimadan iborat?</w:t>
      </w:r>
    </w:p>
    <w:p>
      <w:r>
        <w:t>4. Audio va videoning ta’limdagi imkoniyatlari qanday?</w:t>
      </w:r>
    </w:p>
    <w:p>
      <w:r>
        <w:t>5. Animatsiyadan qaysi holatlarda foydalanish maqsadga muvofiq?</w:t>
      </w:r>
    </w:p>
    <w:p>
      <w:r>
        <w:t>6. Authoring vositasi nima?</w:t>
      </w:r>
    </w:p>
    <w:p>
      <w:r>
        <w:t>7. Interaktiv kontentning asosiy pedagogik belgisi nimada?</w:t>
      </w:r>
    </w:p>
    <w:p>
      <w:r>
        <w:t>8. CMS va LMS o‘rtasidagi farq nima?</w:t>
      </w:r>
    </w:p>
    <w:p>
      <w:r>
        <w:t>9. Dasturiy vositani tanlashda qanday mezonlar hisobga olinadi?</w:t>
      </w:r>
    </w:p>
    <w:p>
      <w:r>
        <w:t>10. Eco-Balance uchun qanday elektron o‘quv resurslarini yaratish mumkin?</w:t>
      </w:r>
    </w:p>
    <w:p>
      <w:pPr>
        <w:pStyle w:val="Heading1"/>
      </w:pPr>
      <w:r>
        <w:t>Amaliy topshiriq</w:t>
      </w:r>
    </w:p>
    <w:p>
      <w:pPr>
        <w:jc w:val="both"/>
      </w:pPr>
      <w:r>
        <w:t>Eco-Balance platformasi uchun bitta ekologik mavzuni tanlang. Ushbu mavzu bo‘yicha matn, rasm yoki infografika, video, interaktiv topshiriq va testdan iborat elektron o‘quv resursi konsepsiyasini tuzing. Har bir elementni yaratishda qaysi turdagi dasturiy vositadan foydalanishingizni va nima sababdan aynan shu vositani tanlaganingizni izohlang.</w:t>
      </w:r>
    </w:p>
    <w:p>
      <w:pPr>
        <w:pStyle w:val="Heading1"/>
      </w:pPr>
      <w:r>
        <w:t>Tadqiqot topshirig‘i</w:t>
      </w:r>
    </w:p>
    <w:p>
      <w:pPr>
        <w:jc w:val="both"/>
      </w:pPr>
      <w:r>
        <w:t>Bir xil pedagogik vazifani bajarishga xizmat qiluvchi ikkita dasturiy vositani tanlang. Ularni funksionallik, foydalanish qulayligi, interaktivlik, pedagogik imkoniyat, tayyor mahsulot sifati va platformaga integratsiya qilish imkoniyati bo‘yicha taqqoslang. Natijalarni jadvalda ifodalang va dalillarga asoslangan xulosa yozing.</w:t>
      </w:r>
    </w:p>
    <w:p>
      <w:pPr>
        <w:pStyle w:val="Heading1"/>
      </w:pPr>
      <w:r>
        <w:t>Refleksiya savollari</w:t>
      </w:r>
    </w:p>
    <w:p>
      <w:pPr>
        <w:pStyle w:val="ListBullet"/>
      </w:pPr>
      <w:r>
        <w:t>Elektron resurs yaratishda avval dastur tanlanadimi yoki pedagogik maqsad belgilanadimi?</w:t>
      </w:r>
    </w:p>
    <w:p>
      <w:pPr>
        <w:pStyle w:val="ListBullet"/>
      </w:pPr>
      <w:r>
        <w:t>Men qaysi turdagi elektron resursni yaratishga ko‘proq tayyorman?</w:t>
      </w:r>
    </w:p>
    <w:p>
      <w:pPr>
        <w:pStyle w:val="ListBullet"/>
      </w:pPr>
      <w:r>
        <w:t>Tanlagan dasturiy vositamning kuchli va zaif tomonlari nimalardan iborat?</w:t>
      </w:r>
    </w:p>
    <w:p>
      <w:pPr>
        <w:pStyle w:val="ListBullet"/>
      </w:pPr>
      <w:r>
        <w:t>Yaratilgan elektron mahsulotni qanday mezonlar asosida baholash mumkin?</w:t>
      </w:r>
    </w:p>
    <w:p>
      <w:pPr>
        <w:pStyle w:val="ListBullet"/>
      </w:pPr>
      <w:r>
        <w:t>Keyingi faoliyatimda qaysi ko‘nikmani rivojlantirishim kerak?</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