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1413D" w14:textId="31F4CB7E" w:rsidR="00F369F2" w:rsidRDefault="00006A7A">
      <w:r>
        <w:t>Zagadnienia do samodzielnego opracowania:</w:t>
      </w:r>
    </w:p>
    <w:p w14:paraId="172F6449" w14:textId="10271140" w:rsidR="00006A7A" w:rsidRDefault="00006A7A"/>
    <w:p w14:paraId="0D04EC91" w14:textId="35D84E90" w:rsidR="00006A7A" w:rsidRDefault="00701E43" w:rsidP="00006A7A">
      <w:pPr>
        <w:pStyle w:val="Akapitzlist"/>
        <w:numPr>
          <w:ilvl w:val="0"/>
          <w:numId w:val="1"/>
        </w:numPr>
      </w:pPr>
      <w:r>
        <w:t xml:space="preserve">A) </w:t>
      </w:r>
      <w:r w:rsidR="00006A7A">
        <w:t>Hazard statyczny to zjawisko występowania przekłamań logicznych, wynikających w obrębie wejść pojedynczej bramki. Sytuacja taka występuje na przykład w sytuacji, gdy mamy bramkę AND, gdzie na jednym wejściu mamy A, a na drugim zaprzeczenie A.</w:t>
      </w:r>
      <w:r w:rsidR="00006A7A">
        <w:br/>
        <w:t xml:space="preserve">Aby otrzymać zaprzeczenie A musimy użyć bramki negacji. Dochodzi wówczas do sytuacji, gdzie na jedno wejście AND sygnał dociera natychmiastowo, a na drugie wejście AND po delikatnym opóźnieniu. Powoduje to, że na ułamek sekundy wyjście AND ma sygnał 1, co nie powinno się wydarzyć. </w:t>
      </w:r>
      <w:r w:rsidR="007E622F">
        <w:t>Innymi słowy występuje, gdy sygnał i jego dopełnienie są używane równolegle.</w:t>
      </w:r>
    </w:p>
    <w:p w14:paraId="5442BCFE" w14:textId="64E9EBE8" w:rsidR="00006A7A" w:rsidRDefault="00E453B2" w:rsidP="007E622F">
      <w:pPr>
        <w:pStyle w:val="Akapitzlist"/>
        <w:numPr>
          <w:ilvl w:val="0"/>
          <w:numId w:val="1"/>
        </w:numPr>
      </w:pPr>
      <w:r>
        <w:t xml:space="preserve">Hazard </w:t>
      </w:r>
      <w:r w:rsidR="007E622F">
        <w:t>dynamiczny, swoimi konsekwencjami jest bardzo podobny do hazardu statycznego, mianowicie mogą pojawić się przekłamania. Różnica jednak polega na tym, że powstaje on w wyniku istnienia różnic w długości ścieżek, które to powodują, że pojawia się rozbieżność czasowa pomiędzy dostarczeniem sygnału na konkretne wejścia, które powinny być równoległe</w:t>
      </w:r>
      <w:r w:rsidR="00701E43">
        <w:t>, tak więc może pojawić się zakłamanie na wyjściu całego układu.</w:t>
      </w:r>
    </w:p>
    <w:p w14:paraId="7D0BFD31" w14:textId="246997CF" w:rsidR="00701E43" w:rsidRDefault="00701E43" w:rsidP="00701E43"/>
    <w:p w14:paraId="34D753E6" w14:textId="46BB8FA1" w:rsidR="00701E43" w:rsidRDefault="00701E43" w:rsidP="00701E43">
      <w:pPr>
        <w:pStyle w:val="Akapitzlist"/>
        <w:numPr>
          <w:ilvl w:val="0"/>
          <w:numId w:val="1"/>
        </w:numPr>
      </w:pPr>
      <w:r>
        <w:t>Jeszcze inna perspektywa na hazardy:</w:t>
      </w:r>
      <w:r>
        <w:br/>
        <w:t xml:space="preserve">Hazard statyczny to szansa wystąpienia krótkotrwałej zmiany sygnału wyjściowego na taki, jaki jest niezgodny z założeniami układu, podczas gdy hazard dynamiczny sprowadza się do możliwości przełączenia sygnału w sposób podobny jak w hazardzie statycznym, gdzie </w:t>
      </w:r>
      <w:proofErr w:type="spellStart"/>
      <w:r>
        <w:t>owy</w:t>
      </w:r>
      <w:proofErr w:type="spellEnd"/>
      <w:r>
        <w:t xml:space="preserve"> błąd może być później powielany.</w:t>
      </w:r>
    </w:p>
    <w:p w14:paraId="254A5471" w14:textId="2F963A89" w:rsidR="00701E43" w:rsidRDefault="00701E43" w:rsidP="00701E43">
      <w:pPr>
        <w:pStyle w:val="Akapitzlist"/>
      </w:pPr>
    </w:p>
    <w:p w14:paraId="31505830" w14:textId="7C2DE74A" w:rsidR="00701E43" w:rsidRDefault="00701E43" w:rsidP="00701E43">
      <w:pPr>
        <w:pStyle w:val="Akapitzlist"/>
      </w:pPr>
      <w:r>
        <w:t>b) Różnice pomiędzy hazardem dynamicznym a statycznym ograniczają się do skali, w przypadku hazardu statycznego mówimy o stałej różnicy pojawiającej się w obrębie jednej bramki, podczas gdy w przypadku hazardu dynamicznego mówimy o całym układzie.</w:t>
      </w:r>
    </w:p>
    <w:p w14:paraId="080F0144" w14:textId="42B03916" w:rsidR="00701E43" w:rsidRDefault="00701E43" w:rsidP="00701E43">
      <w:pPr>
        <w:pStyle w:val="Akapitzlist"/>
      </w:pPr>
    </w:p>
    <w:p w14:paraId="7D8AE159" w14:textId="3D5B0B46" w:rsidR="00701E43" w:rsidRDefault="00701E43" w:rsidP="00701E43">
      <w:pPr>
        <w:pStyle w:val="Akapitzlist"/>
      </w:pPr>
      <w:r>
        <w:t>c)</w:t>
      </w:r>
    </w:p>
    <w:p w14:paraId="68CC4495" w14:textId="7F700541" w:rsidR="00701E43" w:rsidRDefault="00701E43" w:rsidP="00701E43">
      <w:pPr>
        <w:pStyle w:val="Akapitzlist"/>
      </w:pPr>
    </w:p>
    <w:p w14:paraId="07869BDB" w14:textId="2C4EB05A" w:rsidR="00701E43" w:rsidRDefault="00701E43" w:rsidP="00701E43">
      <w:pPr>
        <w:pStyle w:val="Akapitzlist"/>
      </w:pPr>
      <w:r>
        <w:t xml:space="preserve">Hazardy eliminuje się z oczywistego powodu, jakim jest chęć utrzymania deterministycznego charakteru naszego układu logicznego. Hazardy niosą za sobą pewien element zakłóceń, który w skrajnych przypadkach może całkowicie zmienić sposób działania układu, co spowoduje że układ ten będzie wadliwy i będzie działał w sposób inny, niż założył to jego twórca. </w:t>
      </w:r>
    </w:p>
    <w:p w14:paraId="61D046D5" w14:textId="0E3A46ED" w:rsidR="00A761D6" w:rsidRDefault="00A761D6" w:rsidP="00701E43">
      <w:pPr>
        <w:pStyle w:val="Akapitzlist"/>
      </w:pPr>
    </w:p>
    <w:p w14:paraId="6CBFBB00" w14:textId="3AB0E977" w:rsidR="00A761D6" w:rsidRDefault="00A761D6" w:rsidP="00701E43">
      <w:pPr>
        <w:pStyle w:val="Akapitzlist"/>
      </w:pPr>
      <w:r>
        <w:t>d)</w:t>
      </w:r>
    </w:p>
    <w:p w14:paraId="2FF93C3E" w14:textId="0788F157" w:rsidR="00A761D6" w:rsidRDefault="00A761D6" w:rsidP="00701E43">
      <w:pPr>
        <w:pStyle w:val="Akapitzlist"/>
      </w:pPr>
    </w:p>
    <w:p w14:paraId="2B9F4FC7" w14:textId="31F4AAC4" w:rsidR="00A761D6" w:rsidRDefault="00A761D6" w:rsidP="00701E43">
      <w:pPr>
        <w:pStyle w:val="Akapitzlist"/>
      </w:pPr>
      <w:r>
        <w:t>Istnieje kilka możliwych strategii, które twórca układu może przyjąć, aby zredukować szanse wystąpienia przekłamań w wyniku istnienia hazardu.</w:t>
      </w:r>
    </w:p>
    <w:p w14:paraId="1247F700" w14:textId="6DDB6DA6" w:rsidR="00A761D6" w:rsidRDefault="00A761D6" w:rsidP="00701E43">
      <w:pPr>
        <w:pStyle w:val="Akapitzlist"/>
      </w:pPr>
    </w:p>
    <w:p w14:paraId="52418614" w14:textId="7C6F0FF3" w:rsidR="00762394" w:rsidRDefault="00762394" w:rsidP="00762394">
      <w:pPr>
        <w:pStyle w:val="Akapitzlist"/>
        <w:numPr>
          <w:ilvl w:val="0"/>
          <w:numId w:val="3"/>
        </w:numPr>
      </w:pPr>
      <w:r>
        <w:t>Dopasowanie elementów układu, żeby wejścia bramek zawsze znajdowały się na tym samym poziomie</w:t>
      </w:r>
    </w:p>
    <w:p w14:paraId="4BC3C6A0" w14:textId="3BF8EDD1" w:rsidR="00762394" w:rsidRDefault="00762394" w:rsidP="00762394">
      <w:pPr>
        <w:pStyle w:val="Akapitzlist"/>
        <w:numPr>
          <w:ilvl w:val="0"/>
          <w:numId w:val="3"/>
        </w:numPr>
      </w:pPr>
      <w:r>
        <w:t>Sztuczne wprowadzenie elementów mających na celu opóźnić sygnał, który „wyprzedza” równoległe sygnały</w:t>
      </w:r>
    </w:p>
    <w:p w14:paraId="57C83F98" w14:textId="25736FF1" w:rsidR="00762394" w:rsidRDefault="00762394" w:rsidP="00762394">
      <w:pPr>
        <w:pStyle w:val="Akapitzlist"/>
        <w:numPr>
          <w:ilvl w:val="0"/>
          <w:numId w:val="3"/>
        </w:numPr>
      </w:pPr>
      <w:r>
        <w:t>Stworzenie układu synchronicznego, opartego na jakiejś formie zegara.</w:t>
      </w:r>
    </w:p>
    <w:p w14:paraId="589A28BF" w14:textId="25E486A9" w:rsidR="00D12AE7" w:rsidRDefault="00D12AE7" w:rsidP="00D12AE7"/>
    <w:p w14:paraId="4855023C" w14:textId="77777777" w:rsidR="00D12AE7" w:rsidRDefault="00D12AE7" w:rsidP="00D12AE7">
      <w:r>
        <w:t xml:space="preserve">Nasza funkcja: </w:t>
      </w:r>
    </w:p>
    <w:tbl>
      <w:tblPr>
        <w:tblStyle w:val="Tabela-Siatka"/>
        <w:tblW w:w="0" w:type="auto"/>
        <w:tblLook w:val="04A0" w:firstRow="1" w:lastRow="0" w:firstColumn="1" w:lastColumn="0" w:noHBand="0" w:noVBand="1"/>
      </w:tblPr>
      <w:tblGrid>
        <w:gridCol w:w="1812"/>
        <w:gridCol w:w="1812"/>
        <w:gridCol w:w="1812"/>
        <w:gridCol w:w="1813"/>
        <w:gridCol w:w="1813"/>
      </w:tblGrid>
      <w:tr w:rsidR="00D12AE7" w14:paraId="7AD99222" w14:textId="77777777" w:rsidTr="00D12AE7">
        <w:tc>
          <w:tcPr>
            <w:tcW w:w="1812" w:type="dxa"/>
          </w:tcPr>
          <w:p w14:paraId="5BF78298" w14:textId="45590DBE" w:rsidR="00D12AE7" w:rsidRDefault="00D12AE7" w:rsidP="00D12AE7">
            <w:r>
              <w:t>AB/CD</w:t>
            </w:r>
          </w:p>
        </w:tc>
        <w:tc>
          <w:tcPr>
            <w:tcW w:w="1812" w:type="dxa"/>
          </w:tcPr>
          <w:p w14:paraId="4159FAFA" w14:textId="243A4B8D" w:rsidR="00D12AE7" w:rsidRDefault="00D12AE7" w:rsidP="00D12AE7">
            <w:r>
              <w:t>00</w:t>
            </w:r>
          </w:p>
        </w:tc>
        <w:tc>
          <w:tcPr>
            <w:tcW w:w="1812" w:type="dxa"/>
          </w:tcPr>
          <w:p w14:paraId="33FE2908" w14:textId="700CF4A9" w:rsidR="00D12AE7" w:rsidRDefault="00D12AE7" w:rsidP="00D12AE7">
            <w:r>
              <w:t>01</w:t>
            </w:r>
          </w:p>
        </w:tc>
        <w:tc>
          <w:tcPr>
            <w:tcW w:w="1813" w:type="dxa"/>
          </w:tcPr>
          <w:p w14:paraId="3878D413" w14:textId="48D6B0CA" w:rsidR="00D12AE7" w:rsidRDefault="00D12AE7" w:rsidP="00D12AE7">
            <w:r>
              <w:t>11</w:t>
            </w:r>
          </w:p>
        </w:tc>
        <w:tc>
          <w:tcPr>
            <w:tcW w:w="1813" w:type="dxa"/>
          </w:tcPr>
          <w:p w14:paraId="0E6CB146" w14:textId="5E810A68" w:rsidR="00D12AE7" w:rsidRDefault="00D12AE7" w:rsidP="00D12AE7">
            <w:r>
              <w:t>10</w:t>
            </w:r>
          </w:p>
        </w:tc>
      </w:tr>
      <w:tr w:rsidR="00D12AE7" w14:paraId="7AC77D9A" w14:textId="77777777" w:rsidTr="00E76FD4">
        <w:tc>
          <w:tcPr>
            <w:tcW w:w="1812" w:type="dxa"/>
          </w:tcPr>
          <w:p w14:paraId="07C81C0A" w14:textId="756B6ED0" w:rsidR="00D12AE7" w:rsidRDefault="00D12AE7" w:rsidP="00D12AE7">
            <w:r>
              <w:lastRenderedPageBreak/>
              <w:t>00</w:t>
            </w:r>
          </w:p>
        </w:tc>
        <w:tc>
          <w:tcPr>
            <w:tcW w:w="1812" w:type="dxa"/>
            <w:shd w:val="clear" w:color="auto" w:fill="auto"/>
          </w:tcPr>
          <w:p w14:paraId="22E85E83" w14:textId="61CB1876" w:rsidR="00D12AE7" w:rsidRDefault="00E76FD4" w:rsidP="00D12AE7">
            <w:r>
              <w:rPr>
                <w:noProof/>
              </w:rPr>
              <mc:AlternateContent>
                <mc:Choice Requires="wps">
                  <w:drawing>
                    <wp:anchor distT="0" distB="0" distL="114300" distR="114300" simplePos="0" relativeHeight="251659264" behindDoc="0" locked="0" layoutInCell="1" allowOverlap="1" wp14:anchorId="47764427" wp14:editId="71A36E98">
                      <wp:simplePos x="0" y="0"/>
                      <wp:positionH relativeFrom="column">
                        <wp:posOffset>951230</wp:posOffset>
                      </wp:positionH>
                      <wp:positionV relativeFrom="paragraph">
                        <wp:posOffset>111125</wp:posOffset>
                      </wp:positionV>
                      <wp:extent cx="2533650" cy="336550"/>
                      <wp:effectExtent l="19050" t="19050" r="19050" b="25400"/>
                      <wp:wrapNone/>
                      <wp:docPr id="9" name="Owal 9"/>
                      <wp:cNvGraphicFramePr/>
                      <a:graphic xmlns:a="http://schemas.openxmlformats.org/drawingml/2006/main">
                        <a:graphicData uri="http://schemas.microsoft.com/office/word/2010/wordprocessingShape">
                          <wps:wsp>
                            <wps:cNvSpPr/>
                            <wps:spPr>
                              <a:xfrm>
                                <a:off x="0" y="0"/>
                                <a:ext cx="2533650" cy="336550"/>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903999" id="Owal 9" o:spid="_x0000_s1026" style="position:absolute;margin-left:74.9pt;margin-top:8.75pt;width:199.5pt;height:2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" filled="f" strokecolor="#c00000" strokeweight="3pt">
                      <v:stroke joinstyle="miter"/>
                    </v:oval>
                  </w:pict>
                </mc:Fallback>
              </mc:AlternateContent>
            </w:r>
            <w:r w:rsidR="004F437D">
              <w:t>0</w:t>
            </w:r>
          </w:p>
        </w:tc>
        <w:tc>
          <w:tcPr>
            <w:tcW w:w="1812" w:type="dxa"/>
          </w:tcPr>
          <w:p w14:paraId="477E87E1" w14:textId="3C002EF4" w:rsidR="00D12AE7" w:rsidRDefault="004F437D" w:rsidP="00D12AE7">
            <w:r>
              <w:t>0</w:t>
            </w:r>
          </w:p>
        </w:tc>
        <w:tc>
          <w:tcPr>
            <w:tcW w:w="1813" w:type="dxa"/>
            <w:shd w:val="clear" w:color="auto" w:fill="A8D08D" w:themeFill="accent6" w:themeFillTint="99"/>
          </w:tcPr>
          <w:p w14:paraId="5C2F96BB" w14:textId="0CA7674C" w:rsidR="00D12AE7" w:rsidRDefault="00E76FD4" w:rsidP="00D12AE7">
            <w:r>
              <w:t>1</w:t>
            </w:r>
          </w:p>
        </w:tc>
        <w:tc>
          <w:tcPr>
            <w:tcW w:w="1813" w:type="dxa"/>
          </w:tcPr>
          <w:p w14:paraId="28B67587" w14:textId="61F17FF7" w:rsidR="00D12AE7" w:rsidRDefault="004F437D" w:rsidP="00D12AE7">
            <w:r>
              <w:t>0</w:t>
            </w:r>
          </w:p>
        </w:tc>
      </w:tr>
      <w:tr w:rsidR="00D12AE7" w14:paraId="1080C804" w14:textId="77777777" w:rsidTr="00E76FD4">
        <w:tc>
          <w:tcPr>
            <w:tcW w:w="1812" w:type="dxa"/>
          </w:tcPr>
          <w:p w14:paraId="522A7AAD" w14:textId="2D5DC64B" w:rsidR="00D12AE7" w:rsidRDefault="00D12AE7" w:rsidP="00D12AE7">
            <w:r>
              <w:t>01</w:t>
            </w:r>
          </w:p>
        </w:tc>
        <w:tc>
          <w:tcPr>
            <w:tcW w:w="1812" w:type="dxa"/>
            <w:shd w:val="clear" w:color="auto" w:fill="8EAADB" w:themeFill="accent1" w:themeFillTint="99"/>
          </w:tcPr>
          <w:p w14:paraId="42B110E5" w14:textId="15ABCE23" w:rsidR="00D12AE7" w:rsidRDefault="004F437D" w:rsidP="00D12AE7">
            <w:r>
              <w:t>1</w:t>
            </w:r>
          </w:p>
        </w:tc>
        <w:tc>
          <w:tcPr>
            <w:tcW w:w="1812" w:type="dxa"/>
            <w:shd w:val="clear" w:color="auto" w:fill="8EAADB" w:themeFill="accent1" w:themeFillTint="99"/>
          </w:tcPr>
          <w:p w14:paraId="1DE1F710" w14:textId="7B0FD560" w:rsidR="00D12AE7" w:rsidRDefault="004F437D" w:rsidP="00D12AE7">
            <w:r>
              <w:t>1</w:t>
            </w:r>
          </w:p>
        </w:tc>
        <w:tc>
          <w:tcPr>
            <w:tcW w:w="1813" w:type="dxa"/>
            <w:shd w:val="clear" w:color="auto" w:fill="A8D08D" w:themeFill="accent6" w:themeFillTint="99"/>
          </w:tcPr>
          <w:p w14:paraId="00CFDA70" w14:textId="66DD6A57" w:rsidR="00D12AE7" w:rsidRDefault="00E76FD4" w:rsidP="00D12AE7">
            <w:r>
              <w:t>1</w:t>
            </w:r>
          </w:p>
        </w:tc>
        <w:tc>
          <w:tcPr>
            <w:tcW w:w="1813" w:type="dxa"/>
            <w:shd w:val="clear" w:color="auto" w:fill="auto"/>
          </w:tcPr>
          <w:p w14:paraId="40FBA1F3" w14:textId="3E7F401D" w:rsidR="00D12AE7" w:rsidRDefault="004F437D" w:rsidP="00D12AE7">
            <w:r>
              <w:t>0</w:t>
            </w:r>
          </w:p>
        </w:tc>
      </w:tr>
      <w:tr w:rsidR="00D12AE7" w14:paraId="22774F13" w14:textId="77777777" w:rsidTr="00E76FD4">
        <w:tc>
          <w:tcPr>
            <w:tcW w:w="1812" w:type="dxa"/>
          </w:tcPr>
          <w:p w14:paraId="3785ED23" w14:textId="1F230FD4" w:rsidR="00D12AE7" w:rsidRDefault="00D12AE7" w:rsidP="00D12AE7">
            <w:r>
              <w:t>11</w:t>
            </w:r>
          </w:p>
        </w:tc>
        <w:tc>
          <w:tcPr>
            <w:tcW w:w="1812" w:type="dxa"/>
            <w:shd w:val="clear" w:color="auto" w:fill="auto"/>
          </w:tcPr>
          <w:p w14:paraId="27E72D96" w14:textId="74E28FDD" w:rsidR="00D12AE7" w:rsidRDefault="00E76FD4" w:rsidP="00D12AE7">
            <w:r>
              <w:t>0</w:t>
            </w:r>
          </w:p>
        </w:tc>
        <w:tc>
          <w:tcPr>
            <w:tcW w:w="1812" w:type="dxa"/>
            <w:shd w:val="clear" w:color="auto" w:fill="auto"/>
          </w:tcPr>
          <w:p w14:paraId="6ACC8D1C" w14:textId="7D2D68FE" w:rsidR="00D12AE7" w:rsidRDefault="00E76FD4" w:rsidP="00D12AE7">
            <w:r>
              <w:t>0</w:t>
            </w:r>
          </w:p>
        </w:tc>
        <w:tc>
          <w:tcPr>
            <w:tcW w:w="1813" w:type="dxa"/>
            <w:shd w:val="clear" w:color="auto" w:fill="A8D08D" w:themeFill="accent6" w:themeFillTint="99"/>
          </w:tcPr>
          <w:p w14:paraId="444E5F29" w14:textId="21A13AEB" w:rsidR="00D12AE7" w:rsidRDefault="00E76FD4" w:rsidP="00D12AE7">
            <w:r>
              <w:t>1</w:t>
            </w:r>
          </w:p>
        </w:tc>
        <w:tc>
          <w:tcPr>
            <w:tcW w:w="1813" w:type="dxa"/>
            <w:shd w:val="clear" w:color="auto" w:fill="auto"/>
          </w:tcPr>
          <w:p w14:paraId="0DA588A1" w14:textId="6F82D751" w:rsidR="00D12AE7" w:rsidRDefault="00E76FD4" w:rsidP="00D12AE7">
            <w:r>
              <w:t>0</w:t>
            </w:r>
          </w:p>
        </w:tc>
      </w:tr>
      <w:tr w:rsidR="00D12AE7" w14:paraId="7F34BA91" w14:textId="77777777" w:rsidTr="00E76FD4">
        <w:tc>
          <w:tcPr>
            <w:tcW w:w="1812" w:type="dxa"/>
          </w:tcPr>
          <w:p w14:paraId="5621436C" w14:textId="1A0D0E4F" w:rsidR="00D12AE7" w:rsidRDefault="00D12AE7" w:rsidP="00D12AE7">
            <w:r>
              <w:t>10</w:t>
            </w:r>
          </w:p>
        </w:tc>
        <w:tc>
          <w:tcPr>
            <w:tcW w:w="1812" w:type="dxa"/>
          </w:tcPr>
          <w:p w14:paraId="552476ED" w14:textId="42263C17" w:rsidR="00D12AE7" w:rsidRDefault="004F437D" w:rsidP="00D12AE7">
            <w:r>
              <w:t>0</w:t>
            </w:r>
          </w:p>
        </w:tc>
        <w:tc>
          <w:tcPr>
            <w:tcW w:w="1812" w:type="dxa"/>
          </w:tcPr>
          <w:p w14:paraId="72F34321" w14:textId="4FDC162C" w:rsidR="00D12AE7" w:rsidRDefault="004F437D" w:rsidP="00D12AE7">
            <w:r>
              <w:t>0</w:t>
            </w:r>
          </w:p>
        </w:tc>
        <w:tc>
          <w:tcPr>
            <w:tcW w:w="1813" w:type="dxa"/>
            <w:shd w:val="clear" w:color="auto" w:fill="A8D08D" w:themeFill="accent6" w:themeFillTint="99"/>
          </w:tcPr>
          <w:p w14:paraId="79632B71" w14:textId="4EBF76BC" w:rsidR="00D12AE7" w:rsidRDefault="00E76FD4" w:rsidP="00D12AE7">
            <w:r>
              <w:t>1</w:t>
            </w:r>
          </w:p>
        </w:tc>
        <w:tc>
          <w:tcPr>
            <w:tcW w:w="1813" w:type="dxa"/>
            <w:shd w:val="clear" w:color="auto" w:fill="auto"/>
          </w:tcPr>
          <w:p w14:paraId="6C8681F6" w14:textId="6D614B15" w:rsidR="00D12AE7" w:rsidRDefault="004F437D" w:rsidP="00D12AE7">
            <w:r>
              <w:t>0</w:t>
            </w:r>
          </w:p>
        </w:tc>
      </w:tr>
    </w:tbl>
    <w:p w14:paraId="4B0ED923" w14:textId="3402AF0B" w:rsidR="00D12AE7" w:rsidRDefault="00D12AE7" w:rsidP="00D12AE7"/>
    <w:p w14:paraId="59B60CA7" w14:textId="08CE7EE3" w:rsidR="003A1B6B" w:rsidRDefault="0031143A" w:rsidP="00D12AE7">
      <w:r>
        <w:t>F(</w:t>
      </w:r>
      <w:proofErr w:type="spellStart"/>
      <w:r>
        <w:t>abcd</w:t>
      </w:r>
      <w:proofErr w:type="spellEnd"/>
      <w:r>
        <w:t>) =</w:t>
      </w:r>
      <w:r w:rsidR="000B50AB">
        <w:t xml:space="preserve"> </w:t>
      </w:r>
      <w:r w:rsidR="00E76FD4">
        <w:t>ABCD + !AB!C + CD = !AB!C + CD</w:t>
      </w:r>
    </w:p>
    <w:p w14:paraId="74E68AC0" w14:textId="4B65E21C" w:rsidR="00766049" w:rsidRDefault="00766049" w:rsidP="00D12AE7"/>
    <w:p w14:paraId="1EA0177A" w14:textId="282DE095" w:rsidR="00766049" w:rsidRPr="00766049" w:rsidRDefault="00766049" w:rsidP="00D12AE7">
      <w:pPr>
        <w:rPr>
          <w:color w:val="000000" w:themeColor="text1"/>
        </w:rPr>
      </w:pPr>
      <m:oMathPara>
        <m:oMath>
          <m:r>
            <w:rPr>
              <w:rFonts w:ascii="Cambria Math" w:hAnsi="Cambria Math" w:cs="Noto Sans"/>
              <w:color w:val="000000" w:themeColor="text1"/>
            </w:rPr>
            <m:t>f</m:t>
          </m:r>
          <m:d>
            <m:dPr>
              <m:ctrlPr>
                <w:rPr>
                  <w:rFonts w:ascii="Cambria Math" w:hAnsi="Cambria Math" w:cs="Noto Sans"/>
                  <w:i/>
                  <w:color w:val="000000" w:themeColor="text1"/>
                </w:rPr>
              </m:ctrlPr>
            </m:dPr>
            <m:e>
              <m:r>
                <w:rPr>
                  <w:rFonts w:ascii="Cambria Math" w:hAnsi="Cambria Math" w:cs="Noto Sans"/>
                  <w:color w:val="000000" w:themeColor="text1"/>
                </w:rPr>
                <m:t>A,B,C,D</m:t>
              </m:r>
            </m:e>
          </m:d>
          <m:r>
            <w:rPr>
              <w:rFonts w:ascii="Cambria Math" w:hAnsi="Cambria Math" w:cs="Noto Sans"/>
              <w:color w:val="000000" w:themeColor="text1"/>
            </w:rPr>
            <m:t>= AB + A</m:t>
          </m:r>
          <m:acc>
            <m:accPr>
              <m:chr m:val="̅"/>
              <m:ctrlPr>
                <w:rPr>
                  <w:rFonts w:ascii="Cambria Math" w:eastAsiaTheme="minorHAnsi" w:hAnsi="Cambria Math" w:cs="Noto Sans"/>
                  <w:i/>
                  <w:color w:val="000000" w:themeColor="text1"/>
                  <w:sz w:val="22"/>
                  <w:szCs w:val="22"/>
                  <w:lang w:eastAsia="en-US"/>
                </w:rPr>
              </m:ctrlPr>
            </m:accPr>
            <m:e>
              <m:r>
                <w:rPr>
                  <w:rFonts w:ascii="Cambria Math" w:hAnsi="Cambria Math" w:cs="Noto Sans"/>
                  <w:color w:val="000000" w:themeColor="text1"/>
                </w:rPr>
                <m:t>C</m:t>
              </m:r>
            </m:e>
          </m:acc>
          <m:acc>
            <m:accPr>
              <m:chr m:val="̅"/>
              <m:ctrlPr>
                <w:rPr>
                  <w:rFonts w:ascii="Cambria Math" w:eastAsiaTheme="minorHAnsi" w:hAnsi="Cambria Math" w:cs="Noto Sans"/>
                  <w:i/>
                  <w:color w:val="000000" w:themeColor="text1"/>
                  <w:sz w:val="22"/>
                  <w:szCs w:val="22"/>
                  <w:lang w:eastAsia="en-US"/>
                </w:rPr>
              </m:ctrlPr>
            </m:accPr>
            <m:e>
              <m:r>
                <w:rPr>
                  <w:rFonts w:ascii="Cambria Math" w:hAnsi="Cambria Math" w:cs="Noto Sans"/>
                  <w:color w:val="000000" w:themeColor="text1"/>
                </w:rPr>
                <m:t>D</m:t>
              </m:r>
            </m:e>
          </m:acc>
          <m:r>
            <w:rPr>
              <w:rFonts w:ascii="Cambria Math" w:hAnsi="Cambria Math" w:cs="Noto Sans"/>
              <w:color w:val="000000" w:themeColor="text1"/>
            </w:rPr>
            <m:t xml:space="preserve">+ </m:t>
          </m:r>
          <m:acc>
            <m:accPr>
              <m:chr m:val="̅"/>
              <m:ctrlPr>
                <w:rPr>
                  <w:rFonts w:ascii="Cambria Math" w:eastAsiaTheme="minorHAnsi" w:hAnsi="Cambria Math" w:cs="Noto Sans"/>
                  <w:i/>
                  <w:color w:val="000000" w:themeColor="text1"/>
                  <w:sz w:val="22"/>
                  <w:szCs w:val="22"/>
                  <w:lang w:eastAsia="en-US"/>
                </w:rPr>
              </m:ctrlPr>
            </m:accPr>
            <m:e>
              <m:r>
                <w:rPr>
                  <w:rFonts w:ascii="Cambria Math" w:hAnsi="Cambria Math" w:cs="Noto Sans"/>
                  <w:color w:val="000000" w:themeColor="text1"/>
                </w:rPr>
                <m:t>A</m:t>
              </m:r>
            </m:e>
          </m:acc>
          <m:r>
            <w:rPr>
              <w:rFonts w:ascii="Cambria Math" w:hAnsi="Cambria Math" w:cs="Noto Sans"/>
              <w:color w:val="000000" w:themeColor="text1"/>
            </w:rPr>
            <m:t>CD</m:t>
          </m:r>
        </m:oMath>
      </m:oMathPara>
    </w:p>
    <w:p w14:paraId="62FC4CBD" w14:textId="77777777" w:rsidR="003A1B6B" w:rsidRDefault="003A1B6B" w:rsidP="00D12AE7"/>
    <w:p w14:paraId="660219A7" w14:textId="541364D9" w:rsidR="0031143A" w:rsidRDefault="003A1B6B" w:rsidP="00D12AE7">
      <w:r>
        <w:t>!AB!C + CD – minimalizacja, w której występuje hazard.</w:t>
      </w:r>
      <w:r w:rsidR="0031143A">
        <w:br/>
      </w:r>
      <w:r w:rsidR="0031143A">
        <w:br/>
        <w:t xml:space="preserve">Hazard </w:t>
      </w:r>
      <w:proofErr w:type="spellStart"/>
      <w:r w:rsidR="0031143A">
        <w:t>wystepuje</w:t>
      </w:r>
      <w:proofErr w:type="spellEnd"/>
      <w:r w:rsidR="0031143A">
        <w:t xml:space="preserve"> pomiędzy dwoma grupami w mapie </w:t>
      </w:r>
      <w:proofErr w:type="spellStart"/>
      <w:r w:rsidR="0031143A">
        <w:t>karnough</w:t>
      </w:r>
      <w:proofErr w:type="spellEnd"/>
      <w:r w:rsidR="0031143A">
        <w:t>, ponieważ się one „dotykają”</w:t>
      </w:r>
    </w:p>
    <w:p w14:paraId="0710BED0" w14:textId="2874ED35" w:rsidR="0057617A" w:rsidRDefault="0057617A" w:rsidP="00D12AE7"/>
    <w:p w14:paraId="28BCD436" w14:textId="26746F9A" w:rsidR="0057617A" w:rsidRDefault="0057617A" w:rsidP="00D12AE7">
      <w:r>
        <w:t xml:space="preserve">Aby </w:t>
      </w:r>
      <w:proofErr w:type="spellStart"/>
      <w:r>
        <w:t>owy</w:t>
      </w:r>
      <w:proofErr w:type="spellEnd"/>
      <w:r>
        <w:t xml:space="preserve"> hazard wyeliminować, należy poszukać miejsca na mapie, w którym hazard występuje, a następnie pola te połączyć w kolejną grupę.</w:t>
      </w:r>
    </w:p>
    <w:p w14:paraId="5BEA29DB" w14:textId="41549844" w:rsidR="0057617A" w:rsidRDefault="0057617A" w:rsidP="00D12AE7"/>
    <w:p w14:paraId="65623D25" w14:textId="7969403F" w:rsidR="0057617A" w:rsidRDefault="0057617A" w:rsidP="00D12AE7">
      <w:r>
        <w:t xml:space="preserve">Otrzymujemy wtedy postać funkcji: </w:t>
      </w:r>
    </w:p>
    <w:p w14:paraId="55D2B249" w14:textId="3B29AEE3" w:rsidR="0057617A" w:rsidRDefault="0057617A" w:rsidP="00D12AE7">
      <w:r>
        <w:t>!AB!C + CD + !ABD</w:t>
      </w:r>
    </w:p>
    <w:tbl>
      <w:tblPr>
        <w:tblStyle w:val="Tabela-Siatka"/>
        <w:tblW w:w="0" w:type="auto"/>
        <w:tblLook w:val="04A0" w:firstRow="1" w:lastRow="0" w:firstColumn="1" w:lastColumn="0" w:noHBand="0" w:noVBand="1"/>
      </w:tblPr>
      <w:tblGrid>
        <w:gridCol w:w="1812"/>
        <w:gridCol w:w="1812"/>
        <w:gridCol w:w="1812"/>
        <w:gridCol w:w="1813"/>
        <w:gridCol w:w="1813"/>
      </w:tblGrid>
      <w:tr w:rsidR="00D12AE7" w14:paraId="0F8C13AE" w14:textId="77777777" w:rsidTr="00D12AE7">
        <w:tc>
          <w:tcPr>
            <w:tcW w:w="1812" w:type="dxa"/>
          </w:tcPr>
          <w:p w14:paraId="6783DC9C" w14:textId="53CB2977" w:rsidR="00D12AE7" w:rsidRDefault="0031143A" w:rsidP="00D12AE7">
            <w:r>
              <w:t>A</w:t>
            </w:r>
          </w:p>
        </w:tc>
        <w:tc>
          <w:tcPr>
            <w:tcW w:w="1812" w:type="dxa"/>
          </w:tcPr>
          <w:p w14:paraId="48B33113" w14:textId="0B605978" w:rsidR="00D12AE7" w:rsidRDefault="00D12AE7" w:rsidP="00D12AE7">
            <w:r>
              <w:t>b</w:t>
            </w:r>
          </w:p>
        </w:tc>
        <w:tc>
          <w:tcPr>
            <w:tcW w:w="1812" w:type="dxa"/>
          </w:tcPr>
          <w:p w14:paraId="1D6E8F07" w14:textId="0A55007B" w:rsidR="00D12AE7" w:rsidRDefault="00D12AE7" w:rsidP="00D12AE7">
            <w:r>
              <w:t>c</w:t>
            </w:r>
          </w:p>
        </w:tc>
        <w:tc>
          <w:tcPr>
            <w:tcW w:w="1813" w:type="dxa"/>
          </w:tcPr>
          <w:p w14:paraId="3571D350" w14:textId="7A001569" w:rsidR="00D12AE7" w:rsidRDefault="00D12AE7" w:rsidP="00D12AE7">
            <w:r>
              <w:t>d</w:t>
            </w:r>
          </w:p>
        </w:tc>
        <w:tc>
          <w:tcPr>
            <w:tcW w:w="1813" w:type="dxa"/>
          </w:tcPr>
          <w:p w14:paraId="6AC480BF" w14:textId="07125AE2" w:rsidR="00D12AE7" w:rsidRDefault="00D12AE7" w:rsidP="00D12AE7">
            <w:r>
              <w:t>Funkcja</w:t>
            </w:r>
          </w:p>
        </w:tc>
      </w:tr>
      <w:tr w:rsidR="00D12AE7" w14:paraId="55BC7582" w14:textId="77777777" w:rsidTr="00D12AE7">
        <w:tc>
          <w:tcPr>
            <w:tcW w:w="1812" w:type="dxa"/>
          </w:tcPr>
          <w:p w14:paraId="0BDBAA18" w14:textId="67B0A383" w:rsidR="00D12AE7" w:rsidRDefault="004950B2" w:rsidP="00D12AE7">
            <w:r>
              <w:t>0</w:t>
            </w:r>
          </w:p>
        </w:tc>
        <w:tc>
          <w:tcPr>
            <w:tcW w:w="1812" w:type="dxa"/>
          </w:tcPr>
          <w:p w14:paraId="051910D2" w14:textId="7F52FA83" w:rsidR="00D12AE7" w:rsidRDefault="004950B2" w:rsidP="00D12AE7">
            <w:r>
              <w:t>0</w:t>
            </w:r>
          </w:p>
        </w:tc>
        <w:tc>
          <w:tcPr>
            <w:tcW w:w="1812" w:type="dxa"/>
          </w:tcPr>
          <w:p w14:paraId="2DA70150" w14:textId="14DB13EC" w:rsidR="00D12AE7" w:rsidRDefault="004950B2" w:rsidP="00D12AE7">
            <w:r>
              <w:t>0</w:t>
            </w:r>
          </w:p>
        </w:tc>
        <w:tc>
          <w:tcPr>
            <w:tcW w:w="1813" w:type="dxa"/>
          </w:tcPr>
          <w:p w14:paraId="7AEA164D" w14:textId="05F7AB23" w:rsidR="00D12AE7" w:rsidRDefault="004950B2" w:rsidP="00D12AE7">
            <w:r>
              <w:t>0</w:t>
            </w:r>
          </w:p>
        </w:tc>
        <w:tc>
          <w:tcPr>
            <w:tcW w:w="1813" w:type="dxa"/>
          </w:tcPr>
          <w:p w14:paraId="016689AD" w14:textId="14D3EA55" w:rsidR="00D12AE7" w:rsidRDefault="00E76FD4" w:rsidP="00D12AE7">
            <w:r>
              <w:t>0</w:t>
            </w:r>
          </w:p>
        </w:tc>
      </w:tr>
      <w:tr w:rsidR="00D12AE7" w14:paraId="37060262" w14:textId="77777777" w:rsidTr="00D12AE7">
        <w:tc>
          <w:tcPr>
            <w:tcW w:w="1812" w:type="dxa"/>
          </w:tcPr>
          <w:p w14:paraId="39F4D6E4" w14:textId="7E7DC47C" w:rsidR="00D12AE7" w:rsidRDefault="004950B2" w:rsidP="00D12AE7">
            <w:r>
              <w:t>0</w:t>
            </w:r>
          </w:p>
        </w:tc>
        <w:tc>
          <w:tcPr>
            <w:tcW w:w="1812" w:type="dxa"/>
          </w:tcPr>
          <w:p w14:paraId="00E4C5E5" w14:textId="2D617CEF" w:rsidR="00D12AE7" w:rsidRDefault="004950B2" w:rsidP="00D12AE7">
            <w:r>
              <w:t>0</w:t>
            </w:r>
          </w:p>
        </w:tc>
        <w:tc>
          <w:tcPr>
            <w:tcW w:w="1812" w:type="dxa"/>
          </w:tcPr>
          <w:p w14:paraId="6388863B" w14:textId="3397F9DC" w:rsidR="00D12AE7" w:rsidRDefault="004950B2" w:rsidP="00D12AE7">
            <w:r>
              <w:t>0</w:t>
            </w:r>
          </w:p>
        </w:tc>
        <w:tc>
          <w:tcPr>
            <w:tcW w:w="1813" w:type="dxa"/>
          </w:tcPr>
          <w:p w14:paraId="07926D70" w14:textId="096D21C1" w:rsidR="00D12AE7" w:rsidRDefault="004950B2" w:rsidP="00D12AE7">
            <w:r>
              <w:t>1</w:t>
            </w:r>
          </w:p>
        </w:tc>
        <w:tc>
          <w:tcPr>
            <w:tcW w:w="1813" w:type="dxa"/>
          </w:tcPr>
          <w:p w14:paraId="177D2520" w14:textId="20D1823E" w:rsidR="00D12AE7" w:rsidRDefault="00E76FD4" w:rsidP="00D12AE7">
            <w:r>
              <w:t>0</w:t>
            </w:r>
          </w:p>
        </w:tc>
      </w:tr>
      <w:tr w:rsidR="00D12AE7" w14:paraId="271210AD" w14:textId="77777777" w:rsidTr="00D12AE7">
        <w:tc>
          <w:tcPr>
            <w:tcW w:w="1812" w:type="dxa"/>
          </w:tcPr>
          <w:p w14:paraId="7C96478F" w14:textId="39E7B877" w:rsidR="00D12AE7" w:rsidRDefault="004950B2" w:rsidP="00D12AE7">
            <w:r>
              <w:t>0</w:t>
            </w:r>
          </w:p>
        </w:tc>
        <w:tc>
          <w:tcPr>
            <w:tcW w:w="1812" w:type="dxa"/>
          </w:tcPr>
          <w:p w14:paraId="2C44309C" w14:textId="1002B4B8" w:rsidR="00D12AE7" w:rsidRDefault="004950B2" w:rsidP="00D12AE7">
            <w:r>
              <w:t>0</w:t>
            </w:r>
          </w:p>
        </w:tc>
        <w:tc>
          <w:tcPr>
            <w:tcW w:w="1812" w:type="dxa"/>
          </w:tcPr>
          <w:p w14:paraId="4F09ADA8" w14:textId="68593E71" w:rsidR="00D12AE7" w:rsidRDefault="004950B2" w:rsidP="00D12AE7">
            <w:r>
              <w:t>1</w:t>
            </w:r>
          </w:p>
        </w:tc>
        <w:tc>
          <w:tcPr>
            <w:tcW w:w="1813" w:type="dxa"/>
          </w:tcPr>
          <w:p w14:paraId="4157EFD5" w14:textId="3AB499E4" w:rsidR="00D12AE7" w:rsidRDefault="004950B2" w:rsidP="00D12AE7">
            <w:r>
              <w:t>0</w:t>
            </w:r>
          </w:p>
        </w:tc>
        <w:tc>
          <w:tcPr>
            <w:tcW w:w="1813" w:type="dxa"/>
          </w:tcPr>
          <w:p w14:paraId="65988423" w14:textId="207E4ED1" w:rsidR="00D12AE7" w:rsidRDefault="00E76FD4" w:rsidP="00D12AE7">
            <w:r>
              <w:t>0</w:t>
            </w:r>
          </w:p>
        </w:tc>
      </w:tr>
      <w:tr w:rsidR="00D12AE7" w14:paraId="4604EA9C" w14:textId="77777777" w:rsidTr="00D12AE7">
        <w:tc>
          <w:tcPr>
            <w:tcW w:w="1812" w:type="dxa"/>
          </w:tcPr>
          <w:p w14:paraId="7B168E24" w14:textId="099C8AF8" w:rsidR="00D12AE7" w:rsidRDefault="004950B2" w:rsidP="00D12AE7">
            <w:r>
              <w:t>0</w:t>
            </w:r>
          </w:p>
        </w:tc>
        <w:tc>
          <w:tcPr>
            <w:tcW w:w="1812" w:type="dxa"/>
          </w:tcPr>
          <w:p w14:paraId="2B57FE5B" w14:textId="52DBACCB" w:rsidR="00D12AE7" w:rsidRDefault="004950B2" w:rsidP="00D12AE7">
            <w:r>
              <w:t>0</w:t>
            </w:r>
          </w:p>
        </w:tc>
        <w:tc>
          <w:tcPr>
            <w:tcW w:w="1812" w:type="dxa"/>
          </w:tcPr>
          <w:p w14:paraId="69C5A586" w14:textId="42BD66DE" w:rsidR="00D12AE7" w:rsidRDefault="004950B2" w:rsidP="00D12AE7">
            <w:r>
              <w:t>1</w:t>
            </w:r>
          </w:p>
        </w:tc>
        <w:tc>
          <w:tcPr>
            <w:tcW w:w="1813" w:type="dxa"/>
          </w:tcPr>
          <w:p w14:paraId="5E6BF5EC" w14:textId="3D80A32F" w:rsidR="00D12AE7" w:rsidRDefault="004950B2" w:rsidP="00D12AE7">
            <w:r>
              <w:t>1</w:t>
            </w:r>
          </w:p>
        </w:tc>
        <w:tc>
          <w:tcPr>
            <w:tcW w:w="1813" w:type="dxa"/>
          </w:tcPr>
          <w:p w14:paraId="6EC63C51" w14:textId="28A2724B" w:rsidR="00D12AE7" w:rsidRDefault="00E76FD4" w:rsidP="00D12AE7">
            <w:r>
              <w:t>1</w:t>
            </w:r>
          </w:p>
        </w:tc>
      </w:tr>
      <w:tr w:rsidR="00D12AE7" w14:paraId="1937F49F" w14:textId="77777777" w:rsidTr="00D12AE7">
        <w:tc>
          <w:tcPr>
            <w:tcW w:w="1812" w:type="dxa"/>
          </w:tcPr>
          <w:p w14:paraId="45A92DD3" w14:textId="558C087C" w:rsidR="00D12AE7" w:rsidRDefault="004950B2" w:rsidP="00D12AE7">
            <w:r>
              <w:t>0</w:t>
            </w:r>
          </w:p>
        </w:tc>
        <w:tc>
          <w:tcPr>
            <w:tcW w:w="1812" w:type="dxa"/>
          </w:tcPr>
          <w:p w14:paraId="064FD89D" w14:textId="5080B931" w:rsidR="00D12AE7" w:rsidRDefault="004950B2" w:rsidP="00D12AE7">
            <w:r>
              <w:t>1</w:t>
            </w:r>
          </w:p>
        </w:tc>
        <w:tc>
          <w:tcPr>
            <w:tcW w:w="1812" w:type="dxa"/>
          </w:tcPr>
          <w:p w14:paraId="4035B429" w14:textId="7720291D" w:rsidR="00D12AE7" w:rsidRDefault="004950B2" w:rsidP="00D12AE7">
            <w:r>
              <w:t>0</w:t>
            </w:r>
          </w:p>
        </w:tc>
        <w:tc>
          <w:tcPr>
            <w:tcW w:w="1813" w:type="dxa"/>
          </w:tcPr>
          <w:p w14:paraId="674D5A6A" w14:textId="0B01165F" w:rsidR="00D12AE7" w:rsidRDefault="004950B2" w:rsidP="00D12AE7">
            <w:r>
              <w:t>0</w:t>
            </w:r>
          </w:p>
        </w:tc>
        <w:tc>
          <w:tcPr>
            <w:tcW w:w="1813" w:type="dxa"/>
          </w:tcPr>
          <w:p w14:paraId="1D928654" w14:textId="7B077894" w:rsidR="00D12AE7" w:rsidRDefault="00E76FD4" w:rsidP="00D12AE7">
            <w:r>
              <w:t>1</w:t>
            </w:r>
          </w:p>
        </w:tc>
      </w:tr>
      <w:tr w:rsidR="00D12AE7" w14:paraId="3818D91A" w14:textId="77777777" w:rsidTr="00D12AE7">
        <w:tc>
          <w:tcPr>
            <w:tcW w:w="1812" w:type="dxa"/>
          </w:tcPr>
          <w:p w14:paraId="12B042C5" w14:textId="782E6651" w:rsidR="00D12AE7" w:rsidRDefault="004950B2" w:rsidP="00D12AE7">
            <w:r>
              <w:t>0</w:t>
            </w:r>
          </w:p>
        </w:tc>
        <w:tc>
          <w:tcPr>
            <w:tcW w:w="1812" w:type="dxa"/>
          </w:tcPr>
          <w:p w14:paraId="0EFE2C3A" w14:textId="754D77A5" w:rsidR="00D12AE7" w:rsidRDefault="004950B2" w:rsidP="00D12AE7">
            <w:r>
              <w:t>1</w:t>
            </w:r>
          </w:p>
        </w:tc>
        <w:tc>
          <w:tcPr>
            <w:tcW w:w="1812" w:type="dxa"/>
          </w:tcPr>
          <w:p w14:paraId="47F36A70" w14:textId="27D62EE7" w:rsidR="00D12AE7" w:rsidRDefault="004950B2" w:rsidP="00D12AE7">
            <w:r>
              <w:t>0</w:t>
            </w:r>
          </w:p>
        </w:tc>
        <w:tc>
          <w:tcPr>
            <w:tcW w:w="1813" w:type="dxa"/>
          </w:tcPr>
          <w:p w14:paraId="60471B75" w14:textId="43C3FB40" w:rsidR="00D12AE7" w:rsidRDefault="004950B2" w:rsidP="00D12AE7">
            <w:r>
              <w:t>1</w:t>
            </w:r>
          </w:p>
        </w:tc>
        <w:tc>
          <w:tcPr>
            <w:tcW w:w="1813" w:type="dxa"/>
          </w:tcPr>
          <w:p w14:paraId="22F5505E" w14:textId="68A9B957" w:rsidR="00D12AE7" w:rsidRDefault="00E76FD4" w:rsidP="00D12AE7">
            <w:r>
              <w:t>1</w:t>
            </w:r>
          </w:p>
        </w:tc>
      </w:tr>
      <w:tr w:rsidR="00D12AE7" w14:paraId="09A107CB" w14:textId="77777777" w:rsidTr="00D12AE7">
        <w:tc>
          <w:tcPr>
            <w:tcW w:w="1812" w:type="dxa"/>
          </w:tcPr>
          <w:p w14:paraId="2C4D81B4" w14:textId="2718397F" w:rsidR="00D12AE7" w:rsidRDefault="004950B2" w:rsidP="00D12AE7">
            <w:r>
              <w:t>0</w:t>
            </w:r>
          </w:p>
        </w:tc>
        <w:tc>
          <w:tcPr>
            <w:tcW w:w="1812" w:type="dxa"/>
          </w:tcPr>
          <w:p w14:paraId="3475A644" w14:textId="37F3F5E5" w:rsidR="00D12AE7" w:rsidRDefault="004950B2" w:rsidP="00D12AE7">
            <w:r>
              <w:t>1</w:t>
            </w:r>
          </w:p>
        </w:tc>
        <w:tc>
          <w:tcPr>
            <w:tcW w:w="1812" w:type="dxa"/>
          </w:tcPr>
          <w:p w14:paraId="20784A4F" w14:textId="5ED22703" w:rsidR="00D12AE7" w:rsidRDefault="004950B2" w:rsidP="00D12AE7">
            <w:r>
              <w:t>1</w:t>
            </w:r>
          </w:p>
        </w:tc>
        <w:tc>
          <w:tcPr>
            <w:tcW w:w="1813" w:type="dxa"/>
          </w:tcPr>
          <w:p w14:paraId="41C776BD" w14:textId="508A9DB1" w:rsidR="00D12AE7" w:rsidRDefault="004950B2" w:rsidP="00D12AE7">
            <w:r>
              <w:t>0</w:t>
            </w:r>
          </w:p>
        </w:tc>
        <w:tc>
          <w:tcPr>
            <w:tcW w:w="1813" w:type="dxa"/>
          </w:tcPr>
          <w:p w14:paraId="1C2319C9" w14:textId="523832AB" w:rsidR="00D12AE7" w:rsidRDefault="00E76FD4" w:rsidP="00D12AE7">
            <w:r>
              <w:t>0</w:t>
            </w:r>
          </w:p>
        </w:tc>
      </w:tr>
      <w:tr w:rsidR="00D12AE7" w14:paraId="360C9562" w14:textId="77777777" w:rsidTr="00D12AE7">
        <w:tc>
          <w:tcPr>
            <w:tcW w:w="1812" w:type="dxa"/>
          </w:tcPr>
          <w:p w14:paraId="476E7D98" w14:textId="0B380636" w:rsidR="00D12AE7" w:rsidRDefault="004950B2" w:rsidP="00D12AE7">
            <w:r>
              <w:t>0</w:t>
            </w:r>
          </w:p>
        </w:tc>
        <w:tc>
          <w:tcPr>
            <w:tcW w:w="1812" w:type="dxa"/>
          </w:tcPr>
          <w:p w14:paraId="74D4F84C" w14:textId="252D1CE6" w:rsidR="00D12AE7" w:rsidRDefault="004950B2" w:rsidP="00D12AE7">
            <w:r>
              <w:t>1</w:t>
            </w:r>
          </w:p>
        </w:tc>
        <w:tc>
          <w:tcPr>
            <w:tcW w:w="1812" w:type="dxa"/>
          </w:tcPr>
          <w:p w14:paraId="294671C6" w14:textId="3F2F88CA" w:rsidR="00D12AE7" w:rsidRDefault="004950B2" w:rsidP="00D12AE7">
            <w:r>
              <w:t>1</w:t>
            </w:r>
          </w:p>
        </w:tc>
        <w:tc>
          <w:tcPr>
            <w:tcW w:w="1813" w:type="dxa"/>
          </w:tcPr>
          <w:p w14:paraId="0E877DA4" w14:textId="70D0682A" w:rsidR="00D12AE7" w:rsidRDefault="004950B2" w:rsidP="00D12AE7">
            <w:r>
              <w:t>1</w:t>
            </w:r>
          </w:p>
        </w:tc>
        <w:tc>
          <w:tcPr>
            <w:tcW w:w="1813" w:type="dxa"/>
          </w:tcPr>
          <w:p w14:paraId="7EEBC5B4" w14:textId="50FCB1D2" w:rsidR="00D12AE7" w:rsidRDefault="00E76FD4" w:rsidP="00D12AE7">
            <w:r>
              <w:t>1</w:t>
            </w:r>
          </w:p>
        </w:tc>
      </w:tr>
      <w:tr w:rsidR="00D12AE7" w14:paraId="14AF49A2" w14:textId="77777777" w:rsidTr="00D12AE7">
        <w:tc>
          <w:tcPr>
            <w:tcW w:w="1812" w:type="dxa"/>
          </w:tcPr>
          <w:p w14:paraId="1E0DC608" w14:textId="2C351374" w:rsidR="00D12AE7" w:rsidRDefault="004950B2" w:rsidP="00D12AE7">
            <w:r>
              <w:t>1</w:t>
            </w:r>
          </w:p>
        </w:tc>
        <w:tc>
          <w:tcPr>
            <w:tcW w:w="1812" w:type="dxa"/>
          </w:tcPr>
          <w:p w14:paraId="1172F474" w14:textId="4EBA5AB4" w:rsidR="00D12AE7" w:rsidRDefault="004950B2" w:rsidP="00D12AE7">
            <w:r>
              <w:t>0</w:t>
            </w:r>
          </w:p>
        </w:tc>
        <w:tc>
          <w:tcPr>
            <w:tcW w:w="1812" w:type="dxa"/>
          </w:tcPr>
          <w:p w14:paraId="0218CDED" w14:textId="1D9F7A09" w:rsidR="00D12AE7" w:rsidRDefault="004950B2" w:rsidP="00D12AE7">
            <w:r>
              <w:t>0</w:t>
            </w:r>
          </w:p>
        </w:tc>
        <w:tc>
          <w:tcPr>
            <w:tcW w:w="1813" w:type="dxa"/>
          </w:tcPr>
          <w:p w14:paraId="0CA0B107" w14:textId="0638FD6F" w:rsidR="00D12AE7" w:rsidRDefault="004950B2" w:rsidP="00D12AE7">
            <w:r>
              <w:t>0</w:t>
            </w:r>
          </w:p>
        </w:tc>
        <w:tc>
          <w:tcPr>
            <w:tcW w:w="1813" w:type="dxa"/>
          </w:tcPr>
          <w:p w14:paraId="0BB4084E" w14:textId="093EAE1E" w:rsidR="00D12AE7" w:rsidRDefault="00E76FD4" w:rsidP="00D12AE7">
            <w:r>
              <w:t>0</w:t>
            </w:r>
          </w:p>
        </w:tc>
      </w:tr>
      <w:tr w:rsidR="00D12AE7" w14:paraId="61B22DFB" w14:textId="77777777" w:rsidTr="00D12AE7">
        <w:tc>
          <w:tcPr>
            <w:tcW w:w="1812" w:type="dxa"/>
          </w:tcPr>
          <w:p w14:paraId="23A88401" w14:textId="692ADB89" w:rsidR="00D12AE7" w:rsidRDefault="004950B2" w:rsidP="00D12AE7">
            <w:r>
              <w:t>1</w:t>
            </w:r>
          </w:p>
        </w:tc>
        <w:tc>
          <w:tcPr>
            <w:tcW w:w="1812" w:type="dxa"/>
          </w:tcPr>
          <w:p w14:paraId="12DCD722" w14:textId="5E36793D" w:rsidR="00D12AE7" w:rsidRDefault="004950B2" w:rsidP="00D12AE7">
            <w:r>
              <w:t>0</w:t>
            </w:r>
          </w:p>
        </w:tc>
        <w:tc>
          <w:tcPr>
            <w:tcW w:w="1812" w:type="dxa"/>
          </w:tcPr>
          <w:p w14:paraId="3D35F2BE" w14:textId="0A197E25" w:rsidR="00D12AE7" w:rsidRDefault="004950B2" w:rsidP="00D12AE7">
            <w:r>
              <w:t>0</w:t>
            </w:r>
          </w:p>
        </w:tc>
        <w:tc>
          <w:tcPr>
            <w:tcW w:w="1813" w:type="dxa"/>
          </w:tcPr>
          <w:p w14:paraId="59AE3020" w14:textId="535F4DA3" w:rsidR="00D12AE7" w:rsidRDefault="004950B2" w:rsidP="00D12AE7">
            <w:r>
              <w:t>1</w:t>
            </w:r>
          </w:p>
        </w:tc>
        <w:tc>
          <w:tcPr>
            <w:tcW w:w="1813" w:type="dxa"/>
          </w:tcPr>
          <w:p w14:paraId="0A7911F2" w14:textId="44AA6CCC" w:rsidR="00D12AE7" w:rsidRDefault="00E76FD4" w:rsidP="00D12AE7">
            <w:r>
              <w:t>0</w:t>
            </w:r>
          </w:p>
        </w:tc>
      </w:tr>
      <w:tr w:rsidR="00D12AE7" w14:paraId="161DE9EF" w14:textId="77777777" w:rsidTr="00D12AE7">
        <w:tc>
          <w:tcPr>
            <w:tcW w:w="1812" w:type="dxa"/>
          </w:tcPr>
          <w:p w14:paraId="0B9AD173" w14:textId="35AA8130" w:rsidR="00D12AE7" w:rsidRDefault="004950B2" w:rsidP="00D12AE7">
            <w:r>
              <w:t>1</w:t>
            </w:r>
          </w:p>
        </w:tc>
        <w:tc>
          <w:tcPr>
            <w:tcW w:w="1812" w:type="dxa"/>
          </w:tcPr>
          <w:p w14:paraId="4D61E565" w14:textId="6AD60ECC" w:rsidR="00D12AE7" w:rsidRDefault="004950B2" w:rsidP="00D12AE7">
            <w:r>
              <w:t>0</w:t>
            </w:r>
          </w:p>
        </w:tc>
        <w:tc>
          <w:tcPr>
            <w:tcW w:w="1812" w:type="dxa"/>
          </w:tcPr>
          <w:p w14:paraId="3FAA2B82" w14:textId="0F0900E0" w:rsidR="00D12AE7" w:rsidRDefault="004950B2" w:rsidP="00D12AE7">
            <w:r>
              <w:t>1</w:t>
            </w:r>
          </w:p>
        </w:tc>
        <w:tc>
          <w:tcPr>
            <w:tcW w:w="1813" w:type="dxa"/>
          </w:tcPr>
          <w:p w14:paraId="7E53EF91" w14:textId="0A32368B" w:rsidR="00D12AE7" w:rsidRDefault="004950B2" w:rsidP="00D12AE7">
            <w:r>
              <w:t>0</w:t>
            </w:r>
          </w:p>
        </w:tc>
        <w:tc>
          <w:tcPr>
            <w:tcW w:w="1813" w:type="dxa"/>
          </w:tcPr>
          <w:p w14:paraId="751A899B" w14:textId="591C94EA" w:rsidR="00D12AE7" w:rsidRDefault="00E76FD4" w:rsidP="00D12AE7">
            <w:r>
              <w:t>0</w:t>
            </w:r>
          </w:p>
        </w:tc>
      </w:tr>
      <w:tr w:rsidR="00D12AE7" w14:paraId="16BEEC5B" w14:textId="77777777" w:rsidTr="00D12AE7">
        <w:tc>
          <w:tcPr>
            <w:tcW w:w="1812" w:type="dxa"/>
          </w:tcPr>
          <w:p w14:paraId="14A43B96" w14:textId="2193943C" w:rsidR="00D12AE7" w:rsidRDefault="004950B2" w:rsidP="00D12AE7">
            <w:r>
              <w:t>1</w:t>
            </w:r>
          </w:p>
        </w:tc>
        <w:tc>
          <w:tcPr>
            <w:tcW w:w="1812" w:type="dxa"/>
          </w:tcPr>
          <w:p w14:paraId="7B8EA116" w14:textId="310288B1" w:rsidR="00D12AE7" w:rsidRDefault="004950B2" w:rsidP="00D12AE7">
            <w:r>
              <w:t>0</w:t>
            </w:r>
          </w:p>
        </w:tc>
        <w:tc>
          <w:tcPr>
            <w:tcW w:w="1812" w:type="dxa"/>
          </w:tcPr>
          <w:p w14:paraId="29C6C0A8" w14:textId="67734406" w:rsidR="00D12AE7" w:rsidRDefault="004950B2" w:rsidP="00D12AE7">
            <w:r>
              <w:t>1</w:t>
            </w:r>
          </w:p>
        </w:tc>
        <w:tc>
          <w:tcPr>
            <w:tcW w:w="1813" w:type="dxa"/>
          </w:tcPr>
          <w:p w14:paraId="48D9A3A7" w14:textId="1BE1A220" w:rsidR="00D12AE7" w:rsidRDefault="004950B2" w:rsidP="00D12AE7">
            <w:r>
              <w:t>1</w:t>
            </w:r>
          </w:p>
        </w:tc>
        <w:tc>
          <w:tcPr>
            <w:tcW w:w="1813" w:type="dxa"/>
          </w:tcPr>
          <w:p w14:paraId="60682777" w14:textId="3889C7CC" w:rsidR="00D12AE7" w:rsidRDefault="00E76FD4" w:rsidP="00D12AE7">
            <w:r>
              <w:t>1</w:t>
            </w:r>
          </w:p>
        </w:tc>
      </w:tr>
      <w:tr w:rsidR="00D12AE7" w14:paraId="68C619B0" w14:textId="77777777" w:rsidTr="00D12AE7">
        <w:tc>
          <w:tcPr>
            <w:tcW w:w="1812" w:type="dxa"/>
          </w:tcPr>
          <w:p w14:paraId="357E16A8" w14:textId="1BA4EFE3" w:rsidR="00D12AE7" w:rsidRDefault="004950B2" w:rsidP="00D12AE7">
            <w:r>
              <w:t>1</w:t>
            </w:r>
          </w:p>
        </w:tc>
        <w:tc>
          <w:tcPr>
            <w:tcW w:w="1812" w:type="dxa"/>
          </w:tcPr>
          <w:p w14:paraId="4137FC54" w14:textId="4942CD62" w:rsidR="00D12AE7" w:rsidRDefault="004950B2" w:rsidP="00D12AE7">
            <w:r>
              <w:t>1</w:t>
            </w:r>
          </w:p>
        </w:tc>
        <w:tc>
          <w:tcPr>
            <w:tcW w:w="1812" w:type="dxa"/>
          </w:tcPr>
          <w:p w14:paraId="1BD7FF6E" w14:textId="4C05924A" w:rsidR="00D12AE7" w:rsidRDefault="004950B2" w:rsidP="00D12AE7">
            <w:r>
              <w:t>0</w:t>
            </w:r>
          </w:p>
        </w:tc>
        <w:tc>
          <w:tcPr>
            <w:tcW w:w="1813" w:type="dxa"/>
          </w:tcPr>
          <w:p w14:paraId="486EDB6E" w14:textId="3A156444" w:rsidR="00D12AE7" w:rsidRDefault="004950B2" w:rsidP="00D12AE7">
            <w:r>
              <w:t>0</w:t>
            </w:r>
          </w:p>
        </w:tc>
        <w:tc>
          <w:tcPr>
            <w:tcW w:w="1813" w:type="dxa"/>
          </w:tcPr>
          <w:p w14:paraId="5FE4D4D7" w14:textId="18C2C171" w:rsidR="00D12AE7" w:rsidRDefault="00E76FD4" w:rsidP="00D12AE7">
            <w:r>
              <w:t>0</w:t>
            </w:r>
          </w:p>
        </w:tc>
      </w:tr>
      <w:tr w:rsidR="00D12AE7" w14:paraId="7E542861" w14:textId="77777777" w:rsidTr="00D12AE7">
        <w:tc>
          <w:tcPr>
            <w:tcW w:w="1812" w:type="dxa"/>
          </w:tcPr>
          <w:p w14:paraId="12D4701F" w14:textId="4E6BE109" w:rsidR="00D12AE7" w:rsidRDefault="004950B2" w:rsidP="00D12AE7">
            <w:r>
              <w:t>1</w:t>
            </w:r>
          </w:p>
        </w:tc>
        <w:tc>
          <w:tcPr>
            <w:tcW w:w="1812" w:type="dxa"/>
          </w:tcPr>
          <w:p w14:paraId="7ADE2069" w14:textId="22CE15B3" w:rsidR="00D12AE7" w:rsidRDefault="004950B2" w:rsidP="00D12AE7">
            <w:r>
              <w:t>1</w:t>
            </w:r>
          </w:p>
        </w:tc>
        <w:tc>
          <w:tcPr>
            <w:tcW w:w="1812" w:type="dxa"/>
          </w:tcPr>
          <w:p w14:paraId="368E6377" w14:textId="0CCA013E" w:rsidR="00D12AE7" w:rsidRDefault="004950B2" w:rsidP="00D12AE7">
            <w:r>
              <w:t>0</w:t>
            </w:r>
          </w:p>
        </w:tc>
        <w:tc>
          <w:tcPr>
            <w:tcW w:w="1813" w:type="dxa"/>
          </w:tcPr>
          <w:p w14:paraId="0F8AA7DF" w14:textId="61B458D9" w:rsidR="00D12AE7" w:rsidRDefault="004950B2" w:rsidP="00D12AE7">
            <w:r>
              <w:t>1</w:t>
            </w:r>
          </w:p>
        </w:tc>
        <w:tc>
          <w:tcPr>
            <w:tcW w:w="1813" w:type="dxa"/>
          </w:tcPr>
          <w:p w14:paraId="5556CF1B" w14:textId="0283C7D9" w:rsidR="00D12AE7" w:rsidRDefault="00E76FD4" w:rsidP="00D12AE7">
            <w:r>
              <w:t>0</w:t>
            </w:r>
          </w:p>
        </w:tc>
      </w:tr>
      <w:tr w:rsidR="00D12AE7" w14:paraId="66A04118" w14:textId="77777777" w:rsidTr="00D12AE7">
        <w:tc>
          <w:tcPr>
            <w:tcW w:w="1812" w:type="dxa"/>
          </w:tcPr>
          <w:p w14:paraId="7D9E0ED1" w14:textId="4B77CFCE" w:rsidR="00D12AE7" w:rsidRDefault="004950B2" w:rsidP="00D12AE7">
            <w:r>
              <w:t>1</w:t>
            </w:r>
          </w:p>
        </w:tc>
        <w:tc>
          <w:tcPr>
            <w:tcW w:w="1812" w:type="dxa"/>
          </w:tcPr>
          <w:p w14:paraId="33AB5240" w14:textId="5723397C" w:rsidR="00D12AE7" w:rsidRDefault="004950B2" w:rsidP="00D12AE7">
            <w:r>
              <w:t>1</w:t>
            </w:r>
          </w:p>
        </w:tc>
        <w:tc>
          <w:tcPr>
            <w:tcW w:w="1812" w:type="dxa"/>
          </w:tcPr>
          <w:p w14:paraId="4E7F317F" w14:textId="3C9E71A1" w:rsidR="00D12AE7" w:rsidRDefault="004950B2" w:rsidP="00D12AE7">
            <w:r>
              <w:t>1</w:t>
            </w:r>
          </w:p>
        </w:tc>
        <w:tc>
          <w:tcPr>
            <w:tcW w:w="1813" w:type="dxa"/>
          </w:tcPr>
          <w:p w14:paraId="009AC396" w14:textId="5EC155FF" w:rsidR="00D12AE7" w:rsidRDefault="004950B2" w:rsidP="00D12AE7">
            <w:r>
              <w:t>0</w:t>
            </w:r>
          </w:p>
        </w:tc>
        <w:tc>
          <w:tcPr>
            <w:tcW w:w="1813" w:type="dxa"/>
          </w:tcPr>
          <w:p w14:paraId="4C4DFAED" w14:textId="1496815D" w:rsidR="00D12AE7" w:rsidRDefault="00E76FD4" w:rsidP="00D12AE7">
            <w:r>
              <w:t>0</w:t>
            </w:r>
          </w:p>
        </w:tc>
      </w:tr>
      <w:tr w:rsidR="00D12AE7" w14:paraId="5EC896BD" w14:textId="77777777" w:rsidTr="00D12AE7">
        <w:tc>
          <w:tcPr>
            <w:tcW w:w="1812" w:type="dxa"/>
          </w:tcPr>
          <w:p w14:paraId="2CEE29B6" w14:textId="67629194" w:rsidR="00D12AE7" w:rsidRDefault="004950B2" w:rsidP="00D12AE7">
            <w:r>
              <w:t>1</w:t>
            </w:r>
          </w:p>
        </w:tc>
        <w:tc>
          <w:tcPr>
            <w:tcW w:w="1812" w:type="dxa"/>
          </w:tcPr>
          <w:p w14:paraId="47C2E57C" w14:textId="7D61327E" w:rsidR="00D12AE7" w:rsidRDefault="004950B2" w:rsidP="00D12AE7">
            <w:r>
              <w:t>1</w:t>
            </w:r>
          </w:p>
        </w:tc>
        <w:tc>
          <w:tcPr>
            <w:tcW w:w="1812" w:type="dxa"/>
          </w:tcPr>
          <w:p w14:paraId="1AEAB2FF" w14:textId="2579F99E" w:rsidR="00D12AE7" w:rsidRDefault="004950B2" w:rsidP="00D12AE7">
            <w:r>
              <w:t>1</w:t>
            </w:r>
          </w:p>
        </w:tc>
        <w:tc>
          <w:tcPr>
            <w:tcW w:w="1813" w:type="dxa"/>
          </w:tcPr>
          <w:p w14:paraId="38E19829" w14:textId="3A0CF752" w:rsidR="00D12AE7" w:rsidRDefault="004950B2" w:rsidP="00D12AE7">
            <w:r>
              <w:t>1</w:t>
            </w:r>
          </w:p>
        </w:tc>
        <w:tc>
          <w:tcPr>
            <w:tcW w:w="1813" w:type="dxa"/>
          </w:tcPr>
          <w:p w14:paraId="41972739" w14:textId="6CED82BC" w:rsidR="00D12AE7" w:rsidRDefault="00E76FD4" w:rsidP="000B50AB">
            <w:r>
              <w:t>1</w:t>
            </w:r>
          </w:p>
        </w:tc>
      </w:tr>
    </w:tbl>
    <w:p w14:paraId="1E649433" w14:textId="3DEB8743" w:rsidR="00D12AE7" w:rsidRDefault="00D12AE7" w:rsidP="00D12AE7"/>
    <w:p w14:paraId="0FB0EF2F" w14:textId="11D48963" w:rsidR="00040399" w:rsidRDefault="00040399" w:rsidP="00D12AE7"/>
    <w:p w14:paraId="21A74DFE" w14:textId="7B5878FF" w:rsidR="00040399" w:rsidRDefault="00040399" w:rsidP="00D12AE7">
      <w:r>
        <w:t xml:space="preserve">Zawartość sprawozdania: </w:t>
      </w:r>
    </w:p>
    <w:p w14:paraId="0C26C0C2" w14:textId="63328492" w:rsidR="00040399" w:rsidRDefault="00040399" w:rsidP="00040399">
      <w:pPr>
        <w:pStyle w:val="Akapitzlist"/>
        <w:numPr>
          <w:ilvl w:val="0"/>
          <w:numId w:val="4"/>
        </w:numPr>
      </w:pPr>
      <w:r>
        <w:t xml:space="preserve">Dla funkcji </w:t>
      </w:r>
      <w:r>
        <w:t>ABCD + !AB!C + CD</w:t>
      </w:r>
      <w:r>
        <w:t xml:space="preserve"> zjawisko hazardu statycznego zaczyna istnieć, gdy maksymalnie ją zminimalizujemy. Problem dokładnie pojawią się w przypadku wejścia C, które </w:t>
      </w:r>
      <w:r w:rsidR="007030F9">
        <w:t xml:space="preserve">nawet w zminimalizowanym układzie występuje razem z dopełnieniem. Po jednej stronie układu ścieżka używająca wejścia C przechodzi przez bramkę AND, aby następnie trafić do bramki OR, co daje nam 2 poziomy. Podczas gdy po drugiej stronie układu ścieżka ta przechodzi przez NOT, AND, a dopiero na końcu OR, co daje 3 poziomy. Różnica czasowa pojawiająca się tutaj powoduje delikatne zakłamania. Aby to dobrze wyjaśnić zwróćmy uwagę na to, że zmieniając wartość C, przełączamy tak naprawdę to, które wejście bramki OR będzie miało sygnał 1, a które 0. Jednakże z racji różnicy poziomów opisanej powyżej, podczas zmiany 0 – 1, nie obserwujemy zmian, gdyż wejścia bramki OR zmieniają stan z 01 – </w:t>
      </w:r>
      <w:r w:rsidR="007030F9">
        <w:lastRenderedPageBreak/>
        <w:t xml:space="preserve">11 – 10 (nie zmienia to stanu wyjścia), natomiast podczas zmiany C z 1 – 0, dochodzi do chwilowej zmiany sygnału wyjściowego układu, gdyż stany wejść na bramce OR zmieniają się następująco: 10 – 00 – 01. Tak więc istnieje kwant czasu, gdy oba wejścia mają wartość 0. </w:t>
      </w:r>
    </w:p>
    <w:p w14:paraId="2414BC24" w14:textId="289C3BD6" w:rsidR="007030F9" w:rsidRDefault="007030F9" w:rsidP="00EA29F1">
      <w:pPr>
        <w:pStyle w:val="Akapitzlist"/>
        <w:numPr>
          <w:ilvl w:val="0"/>
          <w:numId w:val="4"/>
        </w:numPr>
      </w:pPr>
      <w:r>
        <w:t xml:space="preserve">Nasz prowizoryczny układ wykrywający hazard wykorzystuje </w:t>
      </w:r>
      <w:r w:rsidR="00554E41">
        <w:t>właściwości przełącznika typu D</w:t>
      </w:r>
      <w:r w:rsidR="00EA29F1">
        <w:t>, a mianowicie jego synchroniczność. Zmienia on swoje stany na wyjściu, niemal za każdym razem gdy na wejściu zegarowym pojawi się zmiana sygnału, dzięki czemu możemy zaobserwować zmiany, których nie zaobserwowalibyśmy „gołym okiem”. Wady tego układu w porównaniu z oscyloskopem są następujące:</w:t>
      </w:r>
    </w:p>
    <w:p w14:paraId="0CB042AF" w14:textId="220F0AC3" w:rsidR="00EA29F1" w:rsidRDefault="00EA29F1" w:rsidP="00EA29F1">
      <w:pPr>
        <w:pStyle w:val="Akapitzlist"/>
        <w:numPr>
          <w:ilvl w:val="0"/>
          <w:numId w:val="5"/>
        </w:numPr>
      </w:pPr>
      <w:r>
        <w:t>Mniejsza dokładność – przerzutnik nie zawsze wykryje zmiany zbocza, gdy tak się stanie – nie zareaguje, można jednak to korygować sztucznie opóźniając działanie układu</w:t>
      </w:r>
    </w:p>
    <w:p w14:paraId="361CAE76" w14:textId="4844D9D0" w:rsidR="00EA29F1" w:rsidRDefault="00EA29F1" w:rsidP="00EA29F1">
      <w:pPr>
        <w:pStyle w:val="Akapitzlist"/>
        <w:numPr>
          <w:ilvl w:val="0"/>
          <w:numId w:val="5"/>
        </w:numPr>
      </w:pPr>
      <w:r>
        <w:t>Układ ten ma dużo mniej zastosowań, gdyż możemy tylko z jego działania wywnioskować, że hazard istnieje – podczas gdy oscyloskop daje nam pełne możliwości analizy tablicy stanów</w:t>
      </w:r>
    </w:p>
    <w:p w14:paraId="446BD590" w14:textId="77ECDD76" w:rsidR="000264F0" w:rsidRDefault="000264F0" w:rsidP="00D12AE7"/>
    <w:p w14:paraId="54F8E423" w14:textId="2327AA9D" w:rsidR="000264F0" w:rsidRDefault="000264F0" w:rsidP="00D12AE7"/>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21"/>
        <w:gridCol w:w="1808"/>
        <w:gridCol w:w="1809"/>
        <w:gridCol w:w="1809"/>
        <w:gridCol w:w="1809"/>
      </w:tblGrid>
      <w:tr w:rsidR="00810CFB" w14:paraId="282E9B69" w14:textId="77777777" w:rsidTr="00810CFB">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02575E" w14:textId="77777777" w:rsidR="00810CFB" w:rsidRDefault="00810CFB" w:rsidP="00810CFB">
            <w:pPr>
              <w:pStyle w:val="paragraph"/>
              <w:spacing w:before="0" w:beforeAutospacing="0" w:after="0" w:afterAutospacing="0"/>
              <w:jc w:val="right"/>
              <w:textAlignment w:val="baseline"/>
              <w:rPr>
                <w:rFonts w:ascii="Segoe UI" w:hAnsi="Segoe UI" w:cs="Segoe UI"/>
                <w:sz w:val="18"/>
                <w:szCs w:val="18"/>
              </w:rPr>
            </w:pPr>
            <w:r>
              <w:rPr>
                <w:rStyle w:val="normaltextrun"/>
                <w:sz w:val="22"/>
                <w:szCs w:val="22"/>
              </w:rPr>
              <w:t>AB</w:t>
            </w:r>
            <w:r>
              <w:rPr>
                <w:rStyle w:val="eop"/>
                <w:sz w:val="22"/>
                <w:szCs w:val="22"/>
              </w:rPr>
              <w:t> </w:t>
            </w:r>
          </w:p>
          <w:p w14:paraId="37DE6466" w14:textId="77777777" w:rsidR="00810CFB" w:rsidRDefault="00810CFB" w:rsidP="00810CFB">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w:t>
            </w:r>
            <w:r>
              <w:rPr>
                <w:rStyle w:val="eop"/>
                <w:sz w:val="22"/>
                <w:szCs w:val="22"/>
              </w:rPr>
              <w:t> </w:t>
            </w:r>
          </w:p>
          <w:p w14:paraId="69BE802F" w14:textId="77777777" w:rsidR="00810CFB" w:rsidRDefault="00810CFB" w:rsidP="00810CFB">
            <w:pPr>
              <w:pStyle w:val="paragraph"/>
              <w:spacing w:before="0" w:beforeAutospacing="0" w:after="0" w:afterAutospacing="0"/>
              <w:textAlignment w:val="baseline"/>
              <w:rPr>
                <w:rFonts w:ascii="Segoe UI" w:hAnsi="Segoe UI" w:cs="Segoe UI"/>
                <w:sz w:val="18"/>
                <w:szCs w:val="18"/>
              </w:rPr>
            </w:pPr>
            <w:r>
              <w:rPr>
                <w:rStyle w:val="normaltextrun"/>
                <w:sz w:val="22"/>
                <w:szCs w:val="22"/>
              </w:rPr>
              <w:t>CD</w:t>
            </w:r>
            <w:r>
              <w:rPr>
                <w:rStyle w:val="eop"/>
                <w:sz w:val="22"/>
                <w:szCs w:val="22"/>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4870D4" w14:textId="77777777" w:rsidR="00810CFB" w:rsidRDefault="00810CFB" w:rsidP="00810CFB">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00</w:t>
            </w:r>
            <w:r>
              <w:rPr>
                <w:rStyle w:val="eop"/>
                <w:sz w:val="22"/>
                <w:szCs w:val="22"/>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1D421F" w14:textId="77777777" w:rsidR="00810CFB" w:rsidRDefault="00810CFB" w:rsidP="00810CFB">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01</w:t>
            </w:r>
            <w:r>
              <w:rPr>
                <w:rStyle w:val="eop"/>
                <w:sz w:val="22"/>
                <w:szCs w:val="22"/>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7E4F38" w14:textId="77777777" w:rsidR="00810CFB" w:rsidRDefault="00810CFB" w:rsidP="00810CFB">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11</w:t>
            </w:r>
            <w:r>
              <w:rPr>
                <w:rStyle w:val="eop"/>
                <w:sz w:val="22"/>
                <w:szCs w:val="22"/>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B1D46A" w14:textId="77777777" w:rsidR="00810CFB" w:rsidRDefault="00810CFB" w:rsidP="00810CFB">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10</w:t>
            </w:r>
            <w:r>
              <w:rPr>
                <w:rStyle w:val="eop"/>
                <w:sz w:val="22"/>
                <w:szCs w:val="22"/>
              </w:rPr>
              <w:t> </w:t>
            </w:r>
          </w:p>
        </w:tc>
      </w:tr>
      <w:tr w:rsidR="00810CFB" w14:paraId="67F3204A" w14:textId="77777777" w:rsidTr="00810CFB">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0CC7C4" w14:textId="77777777" w:rsidR="00810CFB" w:rsidRDefault="00810CFB" w:rsidP="00810CFB">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00</w:t>
            </w:r>
            <w:r>
              <w:rPr>
                <w:rStyle w:val="eop"/>
                <w:sz w:val="22"/>
                <w:szCs w:val="22"/>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585BA8" w14:textId="77777777" w:rsidR="00810CFB" w:rsidRDefault="00810CFB" w:rsidP="00810CFB">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0</w:t>
            </w:r>
            <w:r>
              <w:rPr>
                <w:rStyle w:val="eop"/>
                <w:sz w:val="22"/>
                <w:szCs w:val="22"/>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C11161" w14:textId="77777777" w:rsidR="00810CFB" w:rsidRDefault="00810CFB" w:rsidP="00810CFB">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0</w:t>
            </w:r>
            <w:r>
              <w:rPr>
                <w:rStyle w:val="eop"/>
                <w:sz w:val="22"/>
                <w:szCs w:val="22"/>
              </w:rPr>
              <w:t> </w:t>
            </w:r>
          </w:p>
        </w:tc>
        <w:tc>
          <w:tcPr>
            <w:tcW w:w="2085" w:type="dxa"/>
            <w:tcBorders>
              <w:top w:val="single" w:sz="6" w:space="0" w:color="auto"/>
              <w:left w:val="single" w:sz="6" w:space="0" w:color="auto"/>
              <w:bottom w:val="single" w:sz="6" w:space="0" w:color="auto"/>
              <w:right w:val="single" w:sz="6" w:space="0" w:color="auto"/>
            </w:tcBorders>
            <w:shd w:val="clear" w:color="auto" w:fill="C6D9F1"/>
            <w:vAlign w:val="center"/>
            <w:hideMark/>
          </w:tcPr>
          <w:p w14:paraId="09C46572" w14:textId="77777777" w:rsidR="00810CFB" w:rsidRDefault="00810CFB" w:rsidP="00810CFB">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1</w:t>
            </w:r>
            <w:r>
              <w:rPr>
                <w:rStyle w:val="eop"/>
                <w:sz w:val="22"/>
                <w:szCs w:val="22"/>
              </w:rPr>
              <w:t> </w:t>
            </w:r>
          </w:p>
        </w:tc>
        <w:tc>
          <w:tcPr>
            <w:tcW w:w="2085"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E748A86" w14:textId="77777777" w:rsidR="00810CFB" w:rsidRDefault="00810CFB" w:rsidP="00810CFB">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1</w:t>
            </w:r>
            <w:r>
              <w:rPr>
                <w:rStyle w:val="eop"/>
                <w:sz w:val="22"/>
                <w:szCs w:val="22"/>
              </w:rPr>
              <w:t> </w:t>
            </w:r>
          </w:p>
        </w:tc>
      </w:tr>
      <w:tr w:rsidR="00810CFB" w14:paraId="63044E63" w14:textId="77777777" w:rsidTr="00810CFB">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2AA4BA" w14:textId="77777777" w:rsidR="00810CFB" w:rsidRDefault="00810CFB" w:rsidP="00810CFB">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01</w:t>
            </w:r>
            <w:r>
              <w:rPr>
                <w:rStyle w:val="eop"/>
                <w:sz w:val="22"/>
                <w:szCs w:val="22"/>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FE5858" w14:textId="77777777" w:rsidR="00810CFB" w:rsidRDefault="00810CFB" w:rsidP="00810CFB">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0</w:t>
            </w:r>
            <w:r>
              <w:rPr>
                <w:rStyle w:val="eop"/>
                <w:sz w:val="22"/>
                <w:szCs w:val="22"/>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903402" w14:textId="77777777" w:rsidR="00810CFB" w:rsidRDefault="00810CFB" w:rsidP="00810CFB">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0</w:t>
            </w:r>
            <w:r>
              <w:rPr>
                <w:rStyle w:val="eop"/>
                <w:sz w:val="22"/>
                <w:szCs w:val="22"/>
              </w:rPr>
              <w:t> </w:t>
            </w:r>
          </w:p>
        </w:tc>
        <w:tc>
          <w:tcPr>
            <w:tcW w:w="2085" w:type="dxa"/>
            <w:tcBorders>
              <w:top w:val="single" w:sz="6" w:space="0" w:color="auto"/>
              <w:left w:val="single" w:sz="6" w:space="0" w:color="auto"/>
              <w:bottom w:val="single" w:sz="6" w:space="0" w:color="auto"/>
              <w:right w:val="single" w:sz="6" w:space="0" w:color="auto"/>
            </w:tcBorders>
            <w:shd w:val="clear" w:color="auto" w:fill="00B0F0"/>
            <w:vAlign w:val="center"/>
            <w:hideMark/>
          </w:tcPr>
          <w:p w14:paraId="46281D4C" w14:textId="77777777" w:rsidR="00810CFB" w:rsidRDefault="00810CFB" w:rsidP="00810CFB">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1</w:t>
            </w:r>
            <w:r>
              <w:rPr>
                <w:rStyle w:val="eop"/>
                <w:sz w:val="22"/>
                <w:szCs w:val="22"/>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F8CE05" w14:textId="77777777" w:rsidR="00810CFB" w:rsidRDefault="00810CFB" w:rsidP="00810CFB">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0</w:t>
            </w:r>
            <w:r>
              <w:rPr>
                <w:rStyle w:val="eop"/>
                <w:sz w:val="22"/>
                <w:szCs w:val="22"/>
              </w:rPr>
              <w:t> </w:t>
            </w:r>
          </w:p>
        </w:tc>
      </w:tr>
      <w:tr w:rsidR="00810CFB" w14:paraId="5C480AF1" w14:textId="77777777" w:rsidTr="00810CFB">
        <w:trPr>
          <w:trHeight w:val="315"/>
        </w:trPr>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400B20" w14:textId="77777777" w:rsidR="00810CFB" w:rsidRDefault="00810CFB" w:rsidP="00810CFB">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11</w:t>
            </w:r>
            <w:r>
              <w:rPr>
                <w:rStyle w:val="eop"/>
                <w:sz w:val="22"/>
                <w:szCs w:val="22"/>
              </w:rPr>
              <w:t> </w:t>
            </w:r>
          </w:p>
        </w:tc>
        <w:tc>
          <w:tcPr>
            <w:tcW w:w="2085" w:type="dxa"/>
            <w:tcBorders>
              <w:top w:val="single" w:sz="6" w:space="0" w:color="auto"/>
              <w:left w:val="single" w:sz="6" w:space="0" w:color="auto"/>
              <w:bottom w:val="single" w:sz="6" w:space="0" w:color="auto"/>
              <w:right w:val="single" w:sz="6" w:space="0" w:color="auto"/>
            </w:tcBorders>
            <w:shd w:val="clear" w:color="auto" w:fill="D99594"/>
            <w:vAlign w:val="center"/>
            <w:hideMark/>
          </w:tcPr>
          <w:p w14:paraId="2EF79854" w14:textId="77777777" w:rsidR="00810CFB" w:rsidRDefault="00810CFB" w:rsidP="00810CFB">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1</w:t>
            </w:r>
            <w:r>
              <w:rPr>
                <w:rStyle w:val="eop"/>
                <w:sz w:val="22"/>
                <w:szCs w:val="22"/>
              </w:rPr>
              <w:t> </w:t>
            </w:r>
          </w:p>
        </w:tc>
        <w:tc>
          <w:tcPr>
            <w:tcW w:w="2085" w:type="dxa"/>
            <w:tcBorders>
              <w:top w:val="single" w:sz="6" w:space="0" w:color="auto"/>
              <w:left w:val="single" w:sz="6" w:space="0" w:color="auto"/>
              <w:bottom w:val="single" w:sz="6" w:space="0" w:color="auto"/>
              <w:right w:val="single" w:sz="48" w:space="0" w:color="000000"/>
            </w:tcBorders>
            <w:shd w:val="clear" w:color="auto" w:fill="D99594"/>
            <w:vAlign w:val="center"/>
            <w:hideMark/>
          </w:tcPr>
          <w:p w14:paraId="6B9B8FDA" w14:textId="73419AE1" w:rsidR="00810CFB" w:rsidRDefault="00810CFB" w:rsidP="00810CFB">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1</w:t>
            </w:r>
            <w:r>
              <w:rPr>
                <w:rStyle w:val="eop"/>
                <w:sz w:val="22"/>
                <w:szCs w:val="22"/>
              </w:rPr>
              <w:t> </w:t>
            </w:r>
          </w:p>
        </w:tc>
        <w:tc>
          <w:tcPr>
            <w:tcW w:w="2085" w:type="dxa"/>
            <w:tcBorders>
              <w:top w:val="single" w:sz="6" w:space="0" w:color="auto"/>
              <w:left w:val="single" w:sz="48" w:space="0" w:color="000000"/>
              <w:bottom w:val="single" w:sz="6" w:space="0" w:color="auto"/>
              <w:right w:val="single" w:sz="6" w:space="0" w:color="auto"/>
            </w:tcBorders>
            <w:shd w:val="clear" w:color="auto" w:fill="00B0F0"/>
            <w:vAlign w:val="center"/>
            <w:hideMark/>
          </w:tcPr>
          <w:p w14:paraId="49EA8705" w14:textId="36DFA885" w:rsidR="00810CFB" w:rsidRDefault="00810CFB" w:rsidP="00810CFB">
            <w:pPr>
              <w:pStyle w:val="paragraph"/>
              <w:spacing w:before="0" w:beforeAutospacing="0" w:after="0" w:afterAutospacing="0"/>
              <w:jc w:val="center"/>
              <w:textAlignment w:val="baseline"/>
              <w:rPr>
                <w:rFonts w:ascii="Segoe UI" w:hAnsi="Segoe UI" w:cs="Segoe UI"/>
                <w:sz w:val="18"/>
                <w:szCs w:val="18"/>
              </w:rPr>
            </w:pPr>
            <w:r>
              <w:rPr>
                <w:noProof/>
                <w:sz w:val="22"/>
                <w:szCs w:val="22"/>
              </w:rPr>
              <mc:AlternateContent>
                <mc:Choice Requires="wps">
                  <w:drawing>
                    <wp:anchor distT="0" distB="0" distL="114300" distR="114300" simplePos="0" relativeHeight="251660288" behindDoc="0" locked="0" layoutInCell="1" allowOverlap="1" wp14:anchorId="29469249" wp14:editId="1C179D52">
                      <wp:simplePos x="0" y="0"/>
                      <wp:positionH relativeFrom="column">
                        <wp:posOffset>-347980</wp:posOffset>
                      </wp:positionH>
                      <wp:positionV relativeFrom="paragraph">
                        <wp:posOffset>-26035</wp:posOffset>
                      </wp:positionV>
                      <wp:extent cx="622300" cy="260350"/>
                      <wp:effectExtent l="38100" t="57150" r="6350" b="63500"/>
                      <wp:wrapNone/>
                      <wp:docPr id="10" name="Strzałka: w lewo 10"/>
                      <wp:cNvGraphicFramePr/>
                      <a:graphic xmlns:a="http://schemas.openxmlformats.org/drawingml/2006/main">
                        <a:graphicData uri="http://schemas.microsoft.com/office/word/2010/wordprocessingShape">
                          <wps:wsp>
                            <wps:cNvSpPr/>
                            <wps:spPr>
                              <a:xfrm>
                                <a:off x="0" y="0"/>
                                <a:ext cx="622300" cy="260350"/>
                              </a:xfrm>
                              <a:prstGeom prst="leftArrow">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DEFF0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trzałka: w lewo 10" o:spid="_x0000_s1026" type="#_x0000_t66" style="position:absolute;margin-left:-27.4pt;margin-top:-2.05pt;width:49pt;height: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" adj="4518" filled="f" strokecolor="red" strokeweight="3pt"/>
                  </w:pict>
                </mc:Fallback>
              </mc:AlternateContent>
            </w:r>
            <w:r>
              <w:rPr>
                <w:rStyle w:val="normaltextrun"/>
                <w:sz w:val="22"/>
                <w:szCs w:val="22"/>
              </w:rPr>
              <w:t>1</w:t>
            </w:r>
            <w:r>
              <w:rPr>
                <w:rStyle w:val="eop"/>
                <w:sz w:val="22"/>
                <w:szCs w:val="22"/>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4AA927" w14:textId="77777777" w:rsidR="00810CFB" w:rsidRDefault="00810CFB" w:rsidP="00810CFB">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0</w:t>
            </w:r>
            <w:r>
              <w:rPr>
                <w:rStyle w:val="eop"/>
                <w:sz w:val="22"/>
                <w:szCs w:val="22"/>
              </w:rPr>
              <w:t> </w:t>
            </w:r>
          </w:p>
        </w:tc>
      </w:tr>
      <w:tr w:rsidR="00810CFB" w14:paraId="6591CE50" w14:textId="77777777" w:rsidTr="00810CFB">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D8AE38" w14:textId="77777777" w:rsidR="00810CFB" w:rsidRDefault="00810CFB" w:rsidP="00810CFB">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10</w:t>
            </w:r>
            <w:r>
              <w:rPr>
                <w:rStyle w:val="eop"/>
                <w:sz w:val="22"/>
                <w:szCs w:val="22"/>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A07F0C" w14:textId="77777777" w:rsidR="00810CFB" w:rsidRDefault="00810CFB" w:rsidP="00810CFB">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0</w:t>
            </w:r>
            <w:r>
              <w:rPr>
                <w:rStyle w:val="eop"/>
                <w:sz w:val="22"/>
                <w:szCs w:val="22"/>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36CDFE" w14:textId="77777777" w:rsidR="00810CFB" w:rsidRDefault="00810CFB" w:rsidP="00810CFB">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0</w:t>
            </w:r>
            <w:r>
              <w:rPr>
                <w:rStyle w:val="eop"/>
                <w:sz w:val="22"/>
                <w:szCs w:val="22"/>
              </w:rPr>
              <w:t> </w:t>
            </w:r>
          </w:p>
        </w:tc>
        <w:tc>
          <w:tcPr>
            <w:tcW w:w="2085" w:type="dxa"/>
            <w:tcBorders>
              <w:top w:val="single" w:sz="6" w:space="0" w:color="auto"/>
              <w:left w:val="single" w:sz="6" w:space="0" w:color="auto"/>
              <w:bottom w:val="single" w:sz="6" w:space="0" w:color="auto"/>
              <w:right w:val="single" w:sz="6" w:space="0" w:color="auto"/>
            </w:tcBorders>
            <w:shd w:val="clear" w:color="auto" w:fill="00B0F0"/>
            <w:vAlign w:val="center"/>
            <w:hideMark/>
          </w:tcPr>
          <w:p w14:paraId="5E8972EC" w14:textId="77777777" w:rsidR="00810CFB" w:rsidRDefault="00810CFB" w:rsidP="00810CFB">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1</w:t>
            </w:r>
            <w:r>
              <w:rPr>
                <w:rStyle w:val="eop"/>
                <w:sz w:val="22"/>
                <w:szCs w:val="22"/>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0AA611" w14:textId="77777777" w:rsidR="00810CFB" w:rsidRDefault="00810CFB" w:rsidP="00810CFB">
            <w:pPr>
              <w:pStyle w:val="paragraph"/>
              <w:spacing w:before="0" w:beforeAutospacing="0" w:after="0" w:afterAutospacing="0"/>
              <w:jc w:val="center"/>
              <w:textAlignment w:val="baseline"/>
              <w:rPr>
                <w:rFonts w:ascii="Segoe UI" w:hAnsi="Segoe UI" w:cs="Segoe UI"/>
                <w:sz w:val="18"/>
                <w:szCs w:val="18"/>
              </w:rPr>
            </w:pPr>
            <w:r>
              <w:rPr>
                <w:rStyle w:val="normaltextrun"/>
                <w:sz w:val="22"/>
                <w:szCs w:val="22"/>
              </w:rPr>
              <w:t>0</w:t>
            </w:r>
            <w:r>
              <w:rPr>
                <w:rStyle w:val="eop"/>
                <w:sz w:val="22"/>
                <w:szCs w:val="22"/>
              </w:rPr>
              <w:t> </w:t>
            </w:r>
          </w:p>
        </w:tc>
      </w:tr>
    </w:tbl>
    <w:p w14:paraId="43C902F4" w14:textId="77777777" w:rsidR="00810CFB" w:rsidRDefault="00810CFB" w:rsidP="00D12AE7"/>
    <w:sectPr w:rsidR="00810C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D68D7"/>
    <w:multiLevelType w:val="hybridMultilevel"/>
    <w:tmpl w:val="444466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95D1F58"/>
    <w:multiLevelType w:val="hybridMultilevel"/>
    <w:tmpl w:val="C1381A0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111E3F"/>
    <w:multiLevelType w:val="hybridMultilevel"/>
    <w:tmpl w:val="5950B6F8"/>
    <w:lvl w:ilvl="0" w:tplc="6FE0524A">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47C22137"/>
    <w:multiLevelType w:val="hybridMultilevel"/>
    <w:tmpl w:val="20E66D6C"/>
    <w:lvl w:ilvl="0" w:tplc="4FF83C6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6308791D"/>
    <w:multiLevelType w:val="hybridMultilevel"/>
    <w:tmpl w:val="3F365294"/>
    <w:lvl w:ilvl="0" w:tplc="8E4EF05A">
      <w:start w:val="1"/>
      <w:numFmt w:val="decimal"/>
      <w:lvlText w:val="%1."/>
      <w:lvlJc w:val="left"/>
      <w:pPr>
        <w:ind w:left="1780" w:hanging="360"/>
      </w:pPr>
      <w:rPr>
        <w:rFonts w:hint="default"/>
      </w:rPr>
    </w:lvl>
    <w:lvl w:ilvl="1" w:tplc="04150019" w:tentative="1">
      <w:start w:val="1"/>
      <w:numFmt w:val="lowerLetter"/>
      <w:lvlText w:val="%2."/>
      <w:lvlJc w:val="left"/>
      <w:pPr>
        <w:ind w:left="2500" w:hanging="360"/>
      </w:pPr>
    </w:lvl>
    <w:lvl w:ilvl="2" w:tplc="0415001B" w:tentative="1">
      <w:start w:val="1"/>
      <w:numFmt w:val="lowerRoman"/>
      <w:lvlText w:val="%3."/>
      <w:lvlJc w:val="right"/>
      <w:pPr>
        <w:ind w:left="3220" w:hanging="180"/>
      </w:pPr>
    </w:lvl>
    <w:lvl w:ilvl="3" w:tplc="0415000F" w:tentative="1">
      <w:start w:val="1"/>
      <w:numFmt w:val="decimal"/>
      <w:lvlText w:val="%4."/>
      <w:lvlJc w:val="left"/>
      <w:pPr>
        <w:ind w:left="3940" w:hanging="360"/>
      </w:pPr>
    </w:lvl>
    <w:lvl w:ilvl="4" w:tplc="04150019" w:tentative="1">
      <w:start w:val="1"/>
      <w:numFmt w:val="lowerLetter"/>
      <w:lvlText w:val="%5."/>
      <w:lvlJc w:val="left"/>
      <w:pPr>
        <w:ind w:left="4660" w:hanging="360"/>
      </w:pPr>
    </w:lvl>
    <w:lvl w:ilvl="5" w:tplc="0415001B" w:tentative="1">
      <w:start w:val="1"/>
      <w:numFmt w:val="lowerRoman"/>
      <w:lvlText w:val="%6."/>
      <w:lvlJc w:val="right"/>
      <w:pPr>
        <w:ind w:left="5380" w:hanging="180"/>
      </w:pPr>
    </w:lvl>
    <w:lvl w:ilvl="6" w:tplc="0415000F" w:tentative="1">
      <w:start w:val="1"/>
      <w:numFmt w:val="decimal"/>
      <w:lvlText w:val="%7."/>
      <w:lvlJc w:val="left"/>
      <w:pPr>
        <w:ind w:left="6100" w:hanging="360"/>
      </w:pPr>
    </w:lvl>
    <w:lvl w:ilvl="7" w:tplc="04150019" w:tentative="1">
      <w:start w:val="1"/>
      <w:numFmt w:val="lowerLetter"/>
      <w:lvlText w:val="%8."/>
      <w:lvlJc w:val="left"/>
      <w:pPr>
        <w:ind w:left="6820" w:hanging="360"/>
      </w:pPr>
    </w:lvl>
    <w:lvl w:ilvl="8" w:tplc="0415001B" w:tentative="1">
      <w:start w:val="1"/>
      <w:numFmt w:val="lowerRoman"/>
      <w:lvlText w:val="%9."/>
      <w:lvlJc w:val="right"/>
      <w:pPr>
        <w:ind w:left="7540" w:hanging="180"/>
      </w:pPr>
    </w:lvl>
  </w:abstractNum>
  <w:num w:numId="1" w16cid:durableId="1917084687">
    <w:abstractNumId w:val="1"/>
  </w:num>
  <w:num w:numId="2" w16cid:durableId="277377285">
    <w:abstractNumId w:val="3"/>
  </w:num>
  <w:num w:numId="3" w16cid:durableId="1008288293">
    <w:abstractNumId w:val="4"/>
  </w:num>
  <w:num w:numId="4" w16cid:durableId="1719359864">
    <w:abstractNumId w:val="0"/>
  </w:num>
  <w:num w:numId="5" w16cid:durableId="1429038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08"/>
    <w:rsid w:val="00006A7A"/>
    <w:rsid w:val="000264F0"/>
    <w:rsid w:val="0003112F"/>
    <w:rsid w:val="00040399"/>
    <w:rsid w:val="000B50AB"/>
    <w:rsid w:val="001A7124"/>
    <w:rsid w:val="002A6161"/>
    <w:rsid w:val="0031143A"/>
    <w:rsid w:val="003A1B6B"/>
    <w:rsid w:val="004950B2"/>
    <w:rsid w:val="004F437D"/>
    <w:rsid w:val="00554E41"/>
    <w:rsid w:val="0057617A"/>
    <w:rsid w:val="0061305A"/>
    <w:rsid w:val="006C0B04"/>
    <w:rsid w:val="00701E43"/>
    <w:rsid w:val="007030F9"/>
    <w:rsid w:val="00762394"/>
    <w:rsid w:val="00766049"/>
    <w:rsid w:val="007E622F"/>
    <w:rsid w:val="00810CFB"/>
    <w:rsid w:val="00A761D6"/>
    <w:rsid w:val="00A8693B"/>
    <w:rsid w:val="00B04908"/>
    <w:rsid w:val="00D12AE7"/>
    <w:rsid w:val="00E453B2"/>
    <w:rsid w:val="00E76FD4"/>
    <w:rsid w:val="00EA29F1"/>
    <w:rsid w:val="00EE096D"/>
    <w:rsid w:val="00F369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EFB3"/>
  <w15:chartTrackingRefBased/>
  <w15:docId w15:val="{64980D7E-256F-4AC3-890E-BEFCCDA8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10CFB"/>
    <w:pPr>
      <w:spacing w:after="0" w:line="240" w:lineRule="auto"/>
    </w:pPr>
    <w:rPr>
      <w:rFonts w:ascii="Times New Roman" w:eastAsia="Times New Roman" w:hAnsi="Times New Roman" w:cs="Times New Roman"/>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06A7A"/>
    <w:pPr>
      <w:spacing w:after="160" w:line="259" w:lineRule="auto"/>
      <w:ind w:left="720"/>
      <w:contextualSpacing/>
    </w:pPr>
    <w:rPr>
      <w:rFonts w:asciiTheme="minorHAnsi" w:eastAsiaTheme="minorHAnsi" w:hAnsiTheme="minorHAnsi" w:cstheme="minorBidi"/>
      <w:sz w:val="22"/>
      <w:szCs w:val="22"/>
      <w:lang w:eastAsia="en-US"/>
    </w:rPr>
  </w:style>
  <w:style w:type="table" w:styleId="Tabela-Siatka">
    <w:name w:val="Table Grid"/>
    <w:basedOn w:val="Standardowy"/>
    <w:uiPriority w:val="39"/>
    <w:rsid w:val="00D12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wydatnienie">
    <w:name w:val="Emphasis"/>
    <w:basedOn w:val="Domylnaczcionkaakapitu"/>
    <w:uiPriority w:val="20"/>
    <w:qFormat/>
    <w:rsid w:val="00766049"/>
    <w:rPr>
      <w:i/>
      <w:iCs/>
    </w:rPr>
  </w:style>
  <w:style w:type="paragraph" w:customStyle="1" w:styleId="paragraph">
    <w:name w:val="paragraph"/>
    <w:basedOn w:val="Normalny"/>
    <w:rsid w:val="00810CFB"/>
    <w:pPr>
      <w:spacing w:before="100" w:beforeAutospacing="1" w:after="100" w:afterAutospacing="1"/>
    </w:pPr>
  </w:style>
  <w:style w:type="character" w:customStyle="1" w:styleId="normaltextrun">
    <w:name w:val="normaltextrun"/>
    <w:basedOn w:val="Domylnaczcionkaakapitu"/>
    <w:rsid w:val="00810CFB"/>
  </w:style>
  <w:style w:type="character" w:customStyle="1" w:styleId="eop">
    <w:name w:val="eop"/>
    <w:basedOn w:val="Domylnaczcionkaakapitu"/>
    <w:rsid w:val="00810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386193">
      <w:bodyDiv w:val="1"/>
      <w:marLeft w:val="0"/>
      <w:marRight w:val="0"/>
      <w:marTop w:val="0"/>
      <w:marBottom w:val="0"/>
      <w:divBdr>
        <w:top w:val="none" w:sz="0" w:space="0" w:color="auto"/>
        <w:left w:val="none" w:sz="0" w:space="0" w:color="auto"/>
        <w:bottom w:val="none" w:sz="0" w:space="0" w:color="auto"/>
        <w:right w:val="none" w:sz="0" w:space="0" w:color="auto"/>
      </w:divBdr>
      <w:divsChild>
        <w:div w:id="251210049">
          <w:marLeft w:val="0"/>
          <w:marRight w:val="0"/>
          <w:marTop w:val="0"/>
          <w:marBottom w:val="0"/>
          <w:divBdr>
            <w:top w:val="none" w:sz="0" w:space="0" w:color="auto"/>
            <w:left w:val="none" w:sz="0" w:space="0" w:color="auto"/>
            <w:bottom w:val="none" w:sz="0" w:space="0" w:color="auto"/>
            <w:right w:val="none" w:sz="0" w:space="0" w:color="auto"/>
          </w:divBdr>
          <w:divsChild>
            <w:div w:id="234629356">
              <w:marLeft w:val="0"/>
              <w:marRight w:val="0"/>
              <w:marTop w:val="0"/>
              <w:marBottom w:val="0"/>
              <w:divBdr>
                <w:top w:val="none" w:sz="0" w:space="0" w:color="auto"/>
                <w:left w:val="none" w:sz="0" w:space="0" w:color="auto"/>
                <w:bottom w:val="none" w:sz="0" w:space="0" w:color="auto"/>
                <w:right w:val="none" w:sz="0" w:space="0" w:color="auto"/>
              </w:divBdr>
            </w:div>
            <w:div w:id="1850171698">
              <w:marLeft w:val="0"/>
              <w:marRight w:val="0"/>
              <w:marTop w:val="0"/>
              <w:marBottom w:val="0"/>
              <w:divBdr>
                <w:top w:val="none" w:sz="0" w:space="0" w:color="auto"/>
                <w:left w:val="none" w:sz="0" w:space="0" w:color="auto"/>
                <w:bottom w:val="none" w:sz="0" w:space="0" w:color="auto"/>
                <w:right w:val="none" w:sz="0" w:space="0" w:color="auto"/>
              </w:divBdr>
            </w:div>
            <w:div w:id="1773471621">
              <w:marLeft w:val="0"/>
              <w:marRight w:val="0"/>
              <w:marTop w:val="0"/>
              <w:marBottom w:val="0"/>
              <w:divBdr>
                <w:top w:val="none" w:sz="0" w:space="0" w:color="auto"/>
                <w:left w:val="none" w:sz="0" w:space="0" w:color="auto"/>
                <w:bottom w:val="none" w:sz="0" w:space="0" w:color="auto"/>
                <w:right w:val="none" w:sz="0" w:space="0" w:color="auto"/>
              </w:divBdr>
            </w:div>
          </w:divsChild>
        </w:div>
        <w:div w:id="2132088359">
          <w:marLeft w:val="0"/>
          <w:marRight w:val="0"/>
          <w:marTop w:val="0"/>
          <w:marBottom w:val="0"/>
          <w:divBdr>
            <w:top w:val="none" w:sz="0" w:space="0" w:color="auto"/>
            <w:left w:val="none" w:sz="0" w:space="0" w:color="auto"/>
            <w:bottom w:val="none" w:sz="0" w:space="0" w:color="auto"/>
            <w:right w:val="none" w:sz="0" w:space="0" w:color="auto"/>
          </w:divBdr>
          <w:divsChild>
            <w:div w:id="985741926">
              <w:marLeft w:val="0"/>
              <w:marRight w:val="0"/>
              <w:marTop w:val="0"/>
              <w:marBottom w:val="0"/>
              <w:divBdr>
                <w:top w:val="none" w:sz="0" w:space="0" w:color="auto"/>
                <w:left w:val="none" w:sz="0" w:space="0" w:color="auto"/>
                <w:bottom w:val="none" w:sz="0" w:space="0" w:color="auto"/>
                <w:right w:val="none" w:sz="0" w:space="0" w:color="auto"/>
              </w:divBdr>
            </w:div>
          </w:divsChild>
        </w:div>
        <w:div w:id="719980502">
          <w:marLeft w:val="0"/>
          <w:marRight w:val="0"/>
          <w:marTop w:val="0"/>
          <w:marBottom w:val="0"/>
          <w:divBdr>
            <w:top w:val="none" w:sz="0" w:space="0" w:color="auto"/>
            <w:left w:val="none" w:sz="0" w:space="0" w:color="auto"/>
            <w:bottom w:val="none" w:sz="0" w:space="0" w:color="auto"/>
            <w:right w:val="none" w:sz="0" w:space="0" w:color="auto"/>
          </w:divBdr>
          <w:divsChild>
            <w:div w:id="1902522419">
              <w:marLeft w:val="0"/>
              <w:marRight w:val="0"/>
              <w:marTop w:val="0"/>
              <w:marBottom w:val="0"/>
              <w:divBdr>
                <w:top w:val="none" w:sz="0" w:space="0" w:color="auto"/>
                <w:left w:val="none" w:sz="0" w:space="0" w:color="auto"/>
                <w:bottom w:val="none" w:sz="0" w:space="0" w:color="auto"/>
                <w:right w:val="none" w:sz="0" w:space="0" w:color="auto"/>
              </w:divBdr>
            </w:div>
          </w:divsChild>
        </w:div>
        <w:div w:id="288509387">
          <w:marLeft w:val="0"/>
          <w:marRight w:val="0"/>
          <w:marTop w:val="0"/>
          <w:marBottom w:val="0"/>
          <w:divBdr>
            <w:top w:val="none" w:sz="0" w:space="0" w:color="auto"/>
            <w:left w:val="none" w:sz="0" w:space="0" w:color="auto"/>
            <w:bottom w:val="none" w:sz="0" w:space="0" w:color="auto"/>
            <w:right w:val="none" w:sz="0" w:space="0" w:color="auto"/>
          </w:divBdr>
          <w:divsChild>
            <w:div w:id="480119842">
              <w:marLeft w:val="0"/>
              <w:marRight w:val="0"/>
              <w:marTop w:val="0"/>
              <w:marBottom w:val="0"/>
              <w:divBdr>
                <w:top w:val="none" w:sz="0" w:space="0" w:color="auto"/>
                <w:left w:val="none" w:sz="0" w:space="0" w:color="auto"/>
                <w:bottom w:val="none" w:sz="0" w:space="0" w:color="auto"/>
                <w:right w:val="none" w:sz="0" w:space="0" w:color="auto"/>
              </w:divBdr>
            </w:div>
          </w:divsChild>
        </w:div>
        <w:div w:id="2118913617">
          <w:marLeft w:val="0"/>
          <w:marRight w:val="0"/>
          <w:marTop w:val="0"/>
          <w:marBottom w:val="0"/>
          <w:divBdr>
            <w:top w:val="none" w:sz="0" w:space="0" w:color="auto"/>
            <w:left w:val="none" w:sz="0" w:space="0" w:color="auto"/>
            <w:bottom w:val="none" w:sz="0" w:space="0" w:color="auto"/>
            <w:right w:val="none" w:sz="0" w:space="0" w:color="auto"/>
          </w:divBdr>
          <w:divsChild>
            <w:div w:id="344133383">
              <w:marLeft w:val="0"/>
              <w:marRight w:val="0"/>
              <w:marTop w:val="0"/>
              <w:marBottom w:val="0"/>
              <w:divBdr>
                <w:top w:val="none" w:sz="0" w:space="0" w:color="auto"/>
                <w:left w:val="none" w:sz="0" w:space="0" w:color="auto"/>
                <w:bottom w:val="none" w:sz="0" w:space="0" w:color="auto"/>
                <w:right w:val="none" w:sz="0" w:space="0" w:color="auto"/>
              </w:divBdr>
            </w:div>
          </w:divsChild>
        </w:div>
        <w:div w:id="1248226421">
          <w:marLeft w:val="0"/>
          <w:marRight w:val="0"/>
          <w:marTop w:val="0"/>
          <w:marBottom w:val="0"/>
          <w:divBdr>
            <w:top w:val="none" w:sz="0" w:space="0" w:color="auto"/>
            <w:left w:val="none" w:sz="0" w:space="0" w:color="auto"/>
            <w:bottom w:val="none" w:sz="0" w:space="0" w:color="auto"/>
            <w:right w:val="none" w:sz="0" w:space="0" w:color="auto"/>
          </w:divBdr>
          <w:divsChild>
            <w:div w:id="1037003625">
              <w:marLeft w:val="0"/>
              <w:marRight w:val="0"/>
              <w:marTop w:val="0"/>
              <w:marBottom w:val="0"/>
              <w:divBdr>
                <w:top w:val="none" w:sz="0" w:space="0" w:color="auto"/>
                <w:left w:val="none" w:sz="0" w:space="0" w:color="auto"/>
                <w:bottom w:val="none" w:sz="0" w:space="0" w:color="auto"/>
                <w:right w:val="none" w:sz="0" w:space="0" w:color="auto"/>
              </w:divBdr>
            </w:div>
          </w:divsChild>
        </w:div>
        <w:div w:id="2089494450">
          <w:marLeft w:val="0"/>
          <w:marRight w:val="0"/>
          <w:marTop w:val="0"/>
          <w:marBottom w:val="0"/>
          <w:divBdr>
            <w:top w:val="none" w:sz="0" w:space="0" w:color="auto"/>
            <w:left w:val="none" w:sz="0" w:space="0" w:color="auto"/>
            <w:bottom w:val="none" w:sz="0" w:space="0" w:color="auto"/>
            <w:right w:val="none" w:sz="0" w:space="0" w:color="auto"/>
          </w:divBdr>
          <w:divsChild>
            <w:div w:id="1789660020">
              <w:marLeft w:val="0"/>
              <w:marRight w:val="0"/>
              <w:marTop w:val="0"/>
              <w:marBottom w:val="0"/>
              <w:divBdr>
                <w:top w:val="none" w:sz="0" w:space="0" w:color="auto"/>
                <w:left w:val="none" w:sz="0" w:space="0" w:color="auto"/>
                <w:bottom w:val="none" w:sz="0" w:space="0" w:color="auto"/>
                <w:right w:val="none" w:sz="0" w:space="0" w:color="auto"/>
              </w:divBdr>
            </w:div>
          </w:divsChild>
        </w:div>
        <w:div w:id="1929074189">
          <w:marLeft w:val="0"/>
          <w:marRight w:val="0"/>
          <w:marTop w:val="0"/>
          <w:marBottom w:val="0"/>
          <w:divBdr>
            <w:top w:val="none" w:sz="0" w:space="0" w:color="auto"/>
            <w:left w:val="none" w:sz="0" w:space="0" w:color="auto"/>
            <w:bottom w:val="none" w:sz="0" w:space="0" w:color="auto"/>
            <w:right w:val="none" w:sz="0" w:space="0" w:color="auto"/>
          </w:divBdr>
          <w:divsChild>
            <w:div w:id="1546143228">
              <w:marLeft w:val="0"/>
              <w:marRight w:val="0"/>
              <w:marTop w:val="0"/>
              <w:marBottom w:val="0"/>
              <w:divBdr>
                <w:top w:val="none" w:sz="0" w:space="0" w:color="auto"/>
                <w:left w:val="none" w:sz="0" w:space="0" w:color="auto"/>
                <w:bottom w:val="none" w:sz="0" w:space="0" w:color="auto"/>
                <w:right w:val="none" w:sz="0" w:space="0" w:color="auto"/>
              </w:divBdr>
            </w:div>
          </w:divsChild>
        </w:div>
        <w:div w:id="1885097563">
          <w:marLeft w:val="0"/>
          <w:marRight w:val="0"/>
          <w:marTop w:val="0"/>
          <w:marBottom w:val="0"/>
          <w:divBdr>
            <w:top w:val="none" w:sz="0" w:space="0" w:color="auto"/>
            <w:left w:val="none" w:sz="0" w:space="0" w:color="auto"/>
            <w:bottom w:val="none" w:sz="0" w:space="0" w:color="auto"/>
            <w:right w:val="none" w:sz="0" w:space="0" w:color="auto"/>
          </w:divBdr>
          <w:divsChild>
            <w:div w:id="1316032923">
              <w:marLeft w:val="0"/>
              <w:marRight w:val="0"/>
              <w:marTop w:val="0"/>
              <w:marBottom w:val="0"/>
              <w:divBdr>
                <w:top w:val="none" w:sz="0" w:space="0" w:color="auto"/>
                <w:left w:val="none" w:sz="0" w:space="0" w:color="auto"/>
                <w:bottom w:val="none" w:sz="0" w:space="0" w:color="auto"/>
                <w:right w:val="none" w:sz="0" w:space="0" w:color="auto"/>
              </w:divBdr>
            </w:div>
          </w:divsChild>
        </w:div>
        <w:div w:id="1210799883">
          <w:marLeft w:val="0"/>
          <w:marRight w:val="0"/>
          <w:marTop w:val="0"/>
          <w:marBottom w:val="0"/>
          <w:divBdr>
            <w:top w:val="none" w:sz="0" w:space="0" w:color="auto"/>
            <w:left w:val="none" w:sz="0" w:space="0" w:color="auto"/>
            <w:bottom w:val="none" w:sz="0" w:space="0" w:color="auto"/>
            <w:right w:val="none" w:sz="0" w:space="0" w:color="auto"/>
          </w:divBdr>
          <w:divsChild>
            <w:div w:id="430709390">
              <w:marLeft w:val="0"/>
              <w:marRight w:val="0"/>
              <w:marTop w:val="0"/>
              <w:marBottom w:val="0"/>
              <w:divBdr>
                <w:top w:val="none" w:sz="0" w:space="0" w:color="auto"/>
                <w:left w:val="none" w:sz="0" w:space="0" w:color="auto"/>
                <w:bottom w:val="none" w:sz="0" w:space="0" w:color="auto"/>
                <w:right w:val="none" w:sz="0" w:space="0" w:color="auto"/>
              </w:divBdr>
            </w:div>
          </w:divsChild>
        </w:div>
        <w:div w:id="527106190">
          <w:marLeft w:val="0"/>
          <w:marRight w:val="0"/>
          <w:marTop w:val="0"/>
          <w:marBottom w:val="0"/>
          <w:divBdr>
            <w:top w:val="none" w:sz="0" w:space="0" w:color="auto"/>
            <w:left w:val="none" w:sz="0" w:space="0" w:color="auto"/>
            <w:bottom w:val="none" w:sz="0" w:space="0" w:color="auto"/>
            <w:right w:val="none" w:sz="0" w:space="0" w:color="auto"/>
          </w:divBdr>
          <w:divsChild>
            <w:div w:id="1347053486">
              <w:marLeft w:val="0"/>
              <w:marRight w:val="0"/>
              <w:marTop w:val="0"/>
              <w:marBottom w:val="0"/>
              <w:divBdr>
                <w:top w:val="none" w:sz="0" w:space="0" w:color="auto"/>
                <w:left w:val="none" w:sz="0" w:space="0" w:color="auto"/>
                <w:bottom w:val="none" w:sz="0" w:space="0" w:color="auto"/>
                <w:right w:val="none" w:sz="0" w:space="0" w:color="auto"/>
              </w:divBdr>
            </w:div>
          </w:divsChild>
        </w:div>
        <w:div w:id="1886988530">
          <w:marLeft w:val="0"/>
          <w:marRight w:val="0"/>
          <w:marTop w:val="0"/>
          <w:marBottom w:val="0"/>
          <w:divBdr>
            <w:top w:val="none" w:sz="0" w:space="0" w:color="auto"/>
            <w:left w:val="none" w:sz="0" w:space="0" w:color="auto"/>
            <w:bottom w:val="none" w:sz="0" w:space="0" w:color="auto"/>
            <w:right w:val="none" w:sz="0" w:space="0" w:color="auto"/>
          </w:divBdr>
          <w:divsChild>
            <w:div w:id="1037699232">
              <w:marLeft w:val="0"/>
              <w:marRight w:val="0"/>
              <w:marTop w:val="0"/>
              <w:marBottom w:val="0"/>
              <w:divBdr>
                <w:top w:val="none" w:sz="0" w:space="0" w:color="auto"/>
                <w:left w:val="none" w:sz="0" w:space="0" w:color="auto"/>
                <w:bottom w:val="none" w:sz="0" w:space="0" w:color="auto"/>
                <w:right w:val="none" w:sz="0" w:space="0" w:color="auto"/>
              </w:divBdr>
            </w:div>
          </w:divsChild>
        </w:div>
        <w:div w:id="1825200588">
          <w:marLeft w:val="0"/>
          <w:marRight w:val="0"/>
          <w:marTop w:val="0"/>
          <w:marBottom w:val="0"/>
          <w:divBdr>
            <w:top w:val="none" w:sz="0" w:space="0" w:color="auto"/>
            <w:left w:val="none" w:sz="0" w:space="0" w:color="auto"/>
            <w:bottom w:val="none" w:sz="0" w:space="0" w:color="auto"/>
            <w:right w:val="none" w:sz="0" w:space="0" w:color="auto"/>
          </w:divBdr>
          <w:divsChild>
            <w:div w:id="1713264409">
              <w:marLeft w:val="0"/>
              <w:marRight w:val="0"/>
              <w:marTop w:val="0"/>
              <w:marBottom w:val="0"/>
              <w:divBdr>
                <w:top w:val="none" w:sz="0" w:space="0" w:color="auto"/>
                <w:left w:val="none" w:sz="0" w:space="0" w:color="auto"/>
                <w:bottom w:val="none" w:sz="0" w:space="0" w:color="auto"/>
                <w:right w:val="none" w:sz="0" w:space="0" w:color="auto"/>
              </w:divBdr>
            </w:div>
          </w:divsChild>
        </w:div>
        <w:div w:id="1944998657">
          <w:marLeft w:val="0"/>
          <w:marRight w:val="0"/>
          <w:marTop w:val="0"/>
          <w:marBottom w:val="0"/>
          <w:divBdr>
            <w:top w:val="none" w:sz="0" w:space="0" w:color="auto"/>
            <w:left w:val="none" w:sz="0" w:space="0" w:color="auto"/>
            <w:bottom w:val="none" w:sz="0" w:space="0" w:color="auto"/>
            <w:right w:val="none" w:sz="0" w:space="0" w:color="auto"/>
          </w:divBdr>
          <w:divsChild>
            <w:div w:id="86468712">
              <w:marLeft w:val="0"/>
              <w:marRight w:val="0"/>
              <w:marTop w:val="0"/>
              <w:marBottom w:val="0"/>
              <w:divBdr>
                <w:top w:val="none" w:sz="0" w:space="0" w:color="auto"/>
                <w:left w:val="none" w:sz="0" w:space="0" w:color="auto"/>
                <w:bottom w:val="none" w:sz="0" w:space="0" w:color="auto"/>
                <w:right w:val="none" w:sz="0" w:space="0" w:color="auto"/>
              </w:divBdr>
            </w:div>
          </w:divsChild>
        </w:div>
        <w:div w:id="2041736629">
          <w:marLeft w:val="0"/>
          <w:marRight w:val="0"/>
          <w:marTop w:val="0"/>
          <w:marBottom w:val="0"/>
          <w:divBdr>
            <w:top w:val="none" w:sz="0" w:space="0" w:color="auto"/>
            <w:left w:val="none" w:sz="0" w:space="0" w:color="auto"/>
            <w:bottom w:val="none" w:sz="0" w:space="0" w:color="auto"/>
            <w:right w:val="none" w:sz="0" w:space="0" w:color="auto"/>
          </w:divBdr>
          <w:divsChild>
            <w:div w:id="1954745361">
              <w:marLeft w:val="0"/>
              <w:marRight w:val="0"/>
              <w:marTop w:val="0"/>
              <w:marBottom w:val="0"/>
              <w:divBdr>
                <w:top w:val="none" w:sz="0" w:space="0" w:color="auto"/>
                <w:left w:val="none" w:sz="0" w:space="0" w:color="auto"/>
                <w:bottom w:val="none" w:sz="0" w:space="0" w:color="auto"/>
                <w:right w:val="none" w:sz="0" w:space="0" w:color="auto"/>
              </w:divBdr>
            </w:div>
          </w:divsChild>
        </w:div>
        <w:div w:id="975529325">
          <w:marLeft w:val="0"/>
          <w:marRight w:val="0"/>
          <w:marTop w:val="0"/>
          <w:marBottom w:val="0"/>
          <w:divBdr>
            <w:top w:val="none" w:sz="0" w:space="0" w:color="auto"/>
            <w:left w:val="none" w:sz="0" w:space="0" w:color="auto"/>
            <w:bottom w:val="none" w:sz="0" w:space="0" w:color="auto"/>
            <w:right w:val="none" w:sz="0" w:space="0" w:color="auto"/>
          </w:divBdr>
          <w:divsChild>
            <w:div w:id="1944725311">
              <w:marLeft w:val="0"/>
              <w:marRight w:val="0"/>
              <w:marTop w:val="0"/>
              <w:marBottom w:val="0"/>
              <w:divBdr>
                <w:top w:val="none" w:sz="0" w:space="0" w:color="auto"/>
                <w:left w:val="none" w:sz="0" w:space="0" w:color="auto"/>
                <w:bottom w:val="none" w:sz="0" w:space="0" w:color="auto"/>
                <w:right w:val="none" w:sz="0" w:space="0" w:color="auto"/>
              </w:divBdr>
            </w:div>
          </w:divsChild>
        </w:div>
        <w:div w:id="747772647">
          <w:marLeft w:val="0"/>
          <w:marRight w:val="0"/>
          <w:marTop w:val="0"/>
          <w:marBottom w:val="0"/>
          <w:divBdr>
            <w:top w:val="none" w:sz="0" w:space="0" w:color="auto"/>
            <w:left w:val="none" w:sz="0" w:space="0" w:color="auto"/>
            <w:bottom w:val="none" w:sz="0" w:space="0" w:color="auto"/>
            <w:right w:val="none" w:sz="0" w:space="0" w:color="auto"/>
          </w:divBdr>
          <w:divsChild>
            <w:div w:id="596133824">
              <w:marLeft w:val="0"/>
              <w:marRight w:val="0"/>
              <w:marTop w:val="0"/>
              <w:marBottom w:val="0"/>
              <w:divBdr>
                <w:top w:val="none" w:sz="0" w:space="0" w:color="auto"/>
                <w:left w:val="none" w:sz="0" w:space="0" w:color="auto"/>
                <w:bottom w:val="none" w:sz="0" w:space="0" w:color="auto"/>
                <w:right w:val="none" w:sz="0" w:space="0" w:color="auto"/>
              </w:divBdr>
            </w:div>
          </w:divsChild>
        </w:div>
        <w:div w:id="156770978">
          <w:marLeft w:val="0"/>
          <w:marRight w:val="0"/>
          <w:marTop w:val="0"/>
          <w:marBottom w:val="0"/>
          <w:divBdr>
            <w:top w:val="none" w:sz="0" w:space="0" w:color="auto"/>
            <w:left w:val="none" w:sz="0" w:space="0" w:color="auto"/>
            <w:bottom w:val="none" w:sz="0" w:space="0" w:color="auto"/>
            <w:right w:val="none" w:sz="0" w:space="0" w:color="auto"/>
          </w:divBdr>
          <w:divsChild>
            <w:div w:id="737290513">
              <w:marLeft w:val="0"/>
              <w:marRight w:val="0"/>
              <w:marTop w:val="0"/>
              <w:marBottom w:val="0"/>
              <w:divBdr>
                <w:top w:val="none" w:sz="0" w:space="0" w:color="auto"/>
                <w:left w:val="none" w:sz="0" w:space="0" w:color="auto"/>
                <w:bottom w:val="none" w:sz="0" w:space="0" w:color="auto"/>
                <w:right w:val="none" w:sz="0" w:space="0" w:color="auto"/>
              </w:divBdr>
            </w:div>
          </w:divsChild>
        </w:div>
        <w:div w:id="151528664">
          <w:marLeft w:val="0"/>
          <w:marRight w:val="0"/>
          <w:marTop w:val="0"/>
          <w:marBottom w:val="0"/>
          <w:divBdr>
            <w:top w:val="none" w:sz="0" w:space="0" w:color="auto"/>
            <w:left w:val="none" w:sz="0" w:space="0" w:color="auto"/>
            <w:bottom w:val="none" w:sz="0" w:space="0" w:color="auto"/>
            <w:right w:val="none" w:sz="0" w:space="0" w:color="auto"/>
          </w:divBdr>
          <w:divsChild>
            <w:div w:id="1043559979">
              <w:marLeft w:val="0"/>
              <w:marRight w:val="0"/>
              <w:marTop w:val="0"/>
              <w:marBottom w:val="0"/>
              <w:divBdr>
                <w:top w:val="none" w:sz="0" w:space="0" w:color="auto"/>
                <w:left w:val="none" w:sz="0" w:space="0" w:color="auto"/>
                <w:bottom w:val="none" w:sz="0" w:space="0" w:color="auto"/>
                <w:right w:val="none" w:sz="0" w:space="0" w:color="auto"/>
              </w:divBdr>
            </w:div>
          </w:divsChild>
        </w:div>
        <w:div w:id="1021276625">
          <w:marLeft w:val="0"/>
          <w:marRight w:val="0"/>
          <w:marTop w:val="0"/>
          <w:marBottom w:val="0"/>
          <w:divBdr>
            <w:top w:val="none" w:sz="0" w:space="0" w:color="auto"/>
            <w:left w:val="none" w:sz="0" w:space="0" w:color="auto"/>
            <w:bottom w:val="none" w:sz="0" w:space="0" w:color="auto"/>
            <w:right w:val="none" w:sz="0" w:space="0" w:color="auto"/>
          </w:divBdr>
          <w:divsChild>
            <w:div w:id="1970629634">
              <w:marLeft w:val="0"/>
              <w:marRight w:val="0"/>
              <w:marTop w:val="0"/>
              <w:marBottom w:val="0"/>
              <w:divBdr>
                <w:top w:val="none" w:sz="0" w:space="0" w:color="auto"/>
                <w:left w:val="none" w:sz="0" w:space="0" w:color="auto"/>
                <w:bottom w:val="none" w:sz="0" w:space="0" w:color="auto"/>
                <w:right w:val="none" w:sz="0" w:space="0" w:color="auto"/>
              </w:divBdr>
            </w:div>
          </w:divsChild>
        </w:div>
        <w:div w:id="1208838316">
          <w:marLeft w:val="0"/>
          <w:marRight w:val="0"/>
          <w:marTop w:val="0"/>
          <w:marBottom w:val="0"/>
          <w:divBdr>
            <w:top w:val="none" w:sz="0" w:space="0" w:color="auto"/>
            <w:left w:val="none" w:sz="0" w:space="0" w:color="auto"/>
            <w:bottom w:val="none" w:sz="0" w:space="0" w:color="auto"/>
            <w:right w:val="none" w:sz="0" w:space="0" w:color="auto"/>
          </w:divBdr>
          <w:divsChild>
            <w:div w:id="2136898233">
              <w:marLeft w:val="0"/>
              <w:marRight w:val="0"/>
              <w:marTop w:val="0"/>
              <w:marBottom w:val="0"/>
              <w:divBdr>
                <w:top w:val="none" w:sz="0" w:space="0" w:color="auto"/>
                <w:left w:val="none" w:sz="0" w:space="0" w:color="auto"/>
                <w:bottom w:val="none" w:sz="0" w:space="0" w:color="auto"/>
                <w:right w:val="none" w:sz="0" w:space="0" w:color="auto"/>
              </w:divBdr>
            </w:div>
          </w:divsChild>
        </w:div>
        <w:div w:id="1003166819">
          <w:marLeft w:val="0"/>
          <w:marRight w:val="0"/>
          <w:marTop w:val="0"/>
          <w:marBottom w:val="0"/>
          <w:divBdr>
            <w:top w:val="none" w:sz="0" w:space="0" w:color="auto"/>
            <w:left w:val="none" w:sz="0" w:space="0" w:color="auto"/>
            <w:bottom w:val="none" w:sz="0" w:space="0" w:color="auto"/>
            <w:right w:val="none" w:sz="0" w:space="0" w:color="auto"/>
          </w:divBdr>
          <w:divsChild>
            <w:div w:id="849829446">
              <w:marLeft w:val="0"/>
              <w:marRight w:val="0"/>
              <w:marTop w:val="0"/>
              <w:marBottom w:val="0"/>
              <w:divBdr>
                <w:top w:val="none" w:sz="0" w:space="0" w:color="auto"/>
                <w:left w:val="none" w:sz="0" w:space="0" w:color="auto"/>
                <w:bottom w:val="none" w:sz="0" w:space="0" w:color="auto"/>
                <w:right w:val="none" w:sz="0" w:space="0" w:color="auto"/>
              </w:divBdr>
            </w:div>
          </w:divsChild>
        </w:div>
        <w:div w:id="1559627043">
          <w:marLeft w:val="0"/>
          <w:marRight w:val="0"/>
          <w:marTop w:val="0"/>
          <w:marBottom w:val="0"/>
          <w:divBdr>
            <w:top w:val="none" w:sz="0" w:space="0" w:color="auto"/>
            <w:left w:val="none" w:sz="0" w:space="0" w:color="auto"/>
            <w:bottom w:val="none" w:sz="0" w:space="0" w:color="auto"/>
            <w:right w:val="none" w:sz="0" w:space="0" w:color="auto"/>
          </w:divBdr>
          <w:divsChild>
            <w:div w:id="317225721">
              <w:marLeft w:val="0"/>
              <w:marRight w:val="0"/>
              <w:marTop w:val="0"/>
              <w:marBottom w:val="0"/>
              <w:divBdr>
                <w:top w:val="none" w:sz="0" w:space="0" w:color="auto"/>
                <w:left w:val="none" w:sz="0" w:space="0" w:color="auto"/>
                <w:bottom w:val="none" w:sz="0" w:space="0" w:color="auto"/>
                <w:right w:val="none" w:sz="0" w:space="0" w:color="auto"/>
              </w:divBdr>
            </w:div>
          </w:divsChild>
        </w:div>
        <w:div w:id="1896699922">
          <w:marLeft w:val="0"/>
          <w:marRight w:val="0"/>
          <w:marTop w:val="0"/>
          <w:marBottom w:val="0"/>
          <w:divBdr>
            <w:top w:val="none" w:sz="0" w:space="0" w:color="auto"/>
            <w:left w:val="none" w:sz="0" w:space="0" w:color="auto"/>
            <w:bottom w:val="none" w:sz="0" w:space="0" w:color="auto"/>
            <w:right w:val="none" w:sz="0" w:space="0" w:color="auto"/>
          </w:divBdr>
          <w:divsChild>
            <w:div w:id="267976787">
              <w:marLeft w:val="0"/>
              <w:marRight w:val="0"/>
              <w:marTop w:val="0"/>
              <w:marBottom w:val="0"/>
              <w:divBdr>
                <w:top w:val="none" w:sz="0" w:space="0" w:color="auto"/>
                <w:left w:val="none" w:sz="0" w:space="0" w:color="auto"/>
                <w:bottom w:val="none" w:sz="0" w:space="0" w:color="auto"/>
                <w:right w:val="none" w:sz="0" w:space="0" w:color="auto"/>
              </w:divBdr>
            </w:div>
          </w:divsChild>
        </w:div>
        <w:div w:id="1139226815">
          <w:marLeft w:val="0"/>
          <w:marRight w:val="0"/>
          <w:marTop w:val="0"/>
          <w:marBottom w:val="0"/>
          <w:divBdr>
            <w:top w:val="none" w:sz="0" w:space="0" w:color="auto"/>
            <w:left w:val="none" w:sz="0" w:space="0" w:color="auto"/>
            <w:bottom w:val="none" w:sz="0" w:space="0" w:color="auto"/>
            <w:right w:val="none" w:sz="0" w:space="0" w:color="auto"/>
          </w:divBdr>
          <w:divsChild>
            <w:div w:id="10186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1</Pages>
  <Words>730</Words>
  <Characters>4383</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Badowicz (272717)</dc:creator>
  <cp:keywords/>
  <dc:description/>
  <cp:lastModifiedBy>Kamil Badowicz (272717)</cp:lastModifiedBy>
  <cp:revision>6</cp:revision>
  <dcterms:created xsi:type="dcterms:W3CDTF">2023-03-26T15:38:00Z</dcterms:created>
  <dcterms:modified xsi:type="dcterms:W3CDTF">2023-03-27T14:51:00Z</dcterms:modified>
</cp:coreProperties>
</file>