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57481" w14:textId="77777777" w:rsidR="00033502" w:rsidRDefault="00033502" w:rsidP="00C954C1">
      <w:pPr>
        <w:jc w:val="center"/>
        <w:rPr>
          <w:b/>
          <w:bCs/>
          <w:sz w:val="28"/>
          <w:szCs w:val="28"/>
        </w:rPr>
      </w:pPr>
    </w:p>
    <w:p w14:paraId="07ADCB81" w14:textId="77777777" w:rsidR="00033502" w:rsidRDefault="00033502" w:rsidP="00C954C1">
      <w:pPr>
        <w:jc w:val="center"/>
        <w:rPr>
          <w:b/>
          <w:bCs/>
          <w:sz w:val="28"/>
          <w:szCs w:val="28"/>
        </w:rPr>
      </w:pPr>
    </w:p>
    <w:p w14:paraId="2B0B63EF" w14:textId="31920ED5" w:rsidR="00DE4A8D" w:rsidRPr="00781617" w:rsidRDefault="00DE4A8D" w:rsidP="00DE4A8D">
      <w:pPr>
        <w:jc w:val="center"/>
        <w:rPr>
          <w:rFonts w:ascii="Times New Roman" w:eastAsia="Times New Roman" w:hAnsi="Times New Roman"/>
          <w:sz w:val="24"/>
          <w:szCs w:val="24"/>
          <w:lang w:eastAsia="ru-RU"/>
        </w:rPr>
      </w:pPr>
      <w:r w:rsidRPr="004050B7">
        <w:rPr>
          <w:rFonts w:ascii="Times New Roman" w:hAnsi="Times New Roman"/>
          <w:b/>
          <w:sz w:val="40"/>
          <w:lang w:val="az-Latn-AZ"/>
        </w:rPr>
        <w:t xml:space="preserve">Azərbaycan Respublikası Təhsil Nazirliyi                       </w:t>
      </w:r>
      <w:r>
        <w:rPr>
          <w:rFonts w:ascii="Times New Roman" w:hAnsi="Times New Roman"/>
          <w:b/>
          <w:sz w:val="40"/>
          <w:lang w:val="az-Latn-AZ"/>
        </w:rPr>
        <w:t xml:space="preserve">   </w:t>
      </w:r>
      <w:r>
        <w:rPr>
          <w:rFonts w:ascii="Times New Roman" w:hAnsi="Times New Roman"/>
          <w:b/>
          <w:i/>
          <w:noProof/>
          <w:sz w:val="56"/>
          <w:szCs w:val="52"/>
          <w:lang w:val="az-Latn-AZ" w:eastAsia="az-Latn-AZ"/>
        </w:rPr>
        <mc:AlternateContent>
          <mc:Choice Requires="wps">
            <w:drawing>
              <wp:anchor distT="0" distB="0" distL="114300" distR="114300" simplePos="0" relativeHeight="251660288" behindDoc="0" locked="0" layoutInCell="1" allowOverlap="1" wp14:anchorId="72C1CA00" wp14:editId="0F6F5638">
                <wp:simplePos x="0" y="0"/>
                <wp:positionH relativeFrom="column">
                  <wp:posOffset>11283315</wp:posOffset>
                </wp:positionH>
                <wp:positionV relativeFrom="paragraph">
                  <wp:posOffset>41910</wp:posOffset>
                </wp:positionV>
                <wp:extent cx="2987040" cy="836295"/>
                <wp:effectExtent l="0" t="0" r="2286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7040" cy="836295"/>
                        </a:xfrm>
                        <a:prstGeom prst="rect">
                          <a:avLst/>
                        </a:prstGeom>
                        <a:solidFill>
                          <a:srgbClr val="FFFFFF"/>
                        </a:solidFill>
                        <a:ln w="9525">
                          <a:solidFill>
                            <a:srgbClr val="FFFFFF"/>
                          </a:solidFill>
                          <a:miter lim="800000"/>
                          <a:headEnd/>
                          <a:tailEnd/>
                        </a:ln>
                      </wps:spPr>
                      <wps:txbx>
                        <w:txbxContent>
                          <w:p w14:paraId="1F21EA49" w14:textId="77777777" w:rsidR="00DE4A8D" w:rsidRPr="00C66BFB" w:rsidRDefault="00DE4A8D" w:rsidP="00DE4A8D">
                            <w:pPr>
                              <w:rPr>
                                <w:b/>
                                <w:sz w:val="28"/>
                                <w:szCs w:val="28"/>
                                <w:lang w:val="az-Latn-A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1CA00" id="Rectangle 2" o:spid="_x0000_s1026" style="position:absolute;left:0;text-align:left;margin-left:888.45pt;margin-top:3.3pt;width:235.2pt;height:6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m0sDgIAACEEAAAOAAAAZHJzL2Uyb0RvYy54bWysU1Fv0zAQfkfiP1h+p2lLu7VR02nqKEIa&#10;A2nwAxzHSSwcnzm7Tcav5+x0XYEXhPCDdeezP3/33d3mZugMOyr0GmzBZ5MpZ8pKqLRtCv71y/7N&#10;ijMfhK2EAasK/qQ8v9m+frXpXa7m0IKpFDICsT7vXcHbEFyeZV62qhN+Ak5ZCtaAnQjkYpNVKHpC&#10;70w2n06vsh6wcghSeU+nd2OQbxN+XSsZPtW1V4GZghO3kHZMexn3bLsReYPCtVqeaIh/YNEJbenT&#10;M9SdCIIdUP8B1WmJ4KEOEwldBnWtpUo5UDaz6W/ZPLbCqZQLiePdWSb//2Dlw/HRfcZI3bt7kN88&#10;s7BrhW3ULSL0rRIVfTeLQmW98/n5QXQ8PWVl/xEqKq04BEgaDDV2EZCyY0OS+ukstRoCk3Q4X6+u&#10;pwuqiKTY6u3VfL1MX4j8+bVDH94r6Fg0Co5UyoQujvc+RDYif76S2IPR1V4bkxxsyp1BdhRU9n1a&#10;J3R/ec1Y1hd8vZwvE/IvMf93EJ0O1L9Gd5TFNK6xo6Js72yVuisIbUabKBt70jFKF7vU52EoB7oY&#10;zRKqJ1IUYexTmisyWsAfnPXUowX33w8CFWfmg6WqrGeLKGFIzmJ5PScHLyPlZURYSVAFD5yN5i6M&#10;g3BwqJuWfpolGSzcUiVrnUR+YXXiTX2YtD/NTGz0Sz/depns7U8AAAD//wMAUEsDBBQABgAIAAAA&#10;IQDUMDn+3wAAAAsBAAAPAAAAZHJzL2Rvd25yZXYueG1sTI9BT4NAEIXvJv6HzZh4s4vQQIssjVaM&#10;lx5qrffpMgKR3SXstqX+eseTHl/elzffFKvJ9OJEo++cVXA/i0CQ1a7ubKNg//5ytwDhA9oae2dJ&#10;wYU8rMrrqwLz2p3tG512oRE8Yn2OCtoQhlxKr1sy6GduIMvdpxsNBo5jI+sRzzxuehlHUSoNdpYv&#10;tDjQuiX9tTsaBVvE5+33q9ZP1WUzr2j9UZHrlbq9mR4fQASawh8Mv/qsDiU7HdzR1l70nLMsXTKr&#10;IE1BMBDH8ywBceAqWSQgy0L+/6H8AQAA//8DAFBLAQItABQABgAIAAAAIQC2gziS/gAAAOEBAAAT&#10;AAAAAAAAAAAAAAAAAAAAAABbQ29udGVudF9UeXBlc10ueG1sUEsBAi0AFAAGAAgAAAAhADj9If/W&#10;AAAAlAEAAAsAAAAAAAAAAAAAAAAALwEAAF9yZWxzLy5yZWxzUEsBAi0AFAAGAAgAAAAhAAS+bSwO&#10;AgAAIQQAAA4AAAAAAAAAAAAAAAAALgIAAGRycy9lMm9Eb2MueG1sUEsBAi0AFAAGAAgAAAAhANQw&#10;Of7fAAAACwEAAA8AAAAAAAAAAAAAAAAAaAQAAGRycy9kb3ducmV2LnhtbFBLBQYAAAAABAAEAPMA&#10;AAB0BQAAAAA=&#10;" strokecolor="white">
                <v:textbox>
                  <w:txbxContent>
                    <w:p w14:paraId="1F21EA49" w14:textId="77777777" w:rsidR="00DE4A8D" w:rsidRPr="00C66BFB" w:rsidRDefault="00DE4A8D" w:rsidP="00DE4A8D">
                      <w:pPr>
                        <w:rPr>
                          <w:b/>
                          <w:sz w:val="28"/>
                          <w:szCs w:val="28"/>
                          <w:lang w:val="az-Latn-AZ"/>
                        </w:rPr>
                      </w:pPr>
                    </w:p>
                  </w:txbxContent>
                </v:textbox>
              </v:rect>
            </w:pict>
          </mc:Fallback>
        </mc:AlternateContent>
      </w:r>
    </w:p>
    <w:p w14:paraId="6F058C4E" w14:textId="4B4FDBD1" w:rsidR="00DE4A8D" w:rsidRPr="004050B7" w:rsidRDefault="00DE4A8D" w:rsidP="00DE4A8D">
      <w:pPr>
        <w:ind w:firstLine="900"/>
        <w:jc w:val="center"/>
        <w:rPr>
          <w:rFonts w:ascii="Times New Roman" w:hAnsi="Times New Roman"/>
          <w:b/>
          <w:sz w:val="48"/>
          <w:szCs w:val="52"/>
        </w:rPr>
      </w:pPr>
      <w:r>
        <w:rPr>
          <w:noProof/>
          <w:lang w:val="az-Latn-AZ" w:eastAsia="az-Latn-AZ"/>
        </w:rPr>
        <w:drawing>
          <wp:anchor distT="0" distB="0" distL="114300" distR="114300" simplePos="0" relativeHeight="251659264" behindDoc="0" locked="0" layoutInCell="1" allowOverlap="1" wp14:anchorId="42E48D4A" wp14:editId="3470A575">
            <wp:simplePos x="0" y="0"/>
            <wp:positionH relativeFrom="column">
              <wp:posOffset>2007870</wp:posOffset>
            </wp:positionH>
            <wp:positionV relativeFrom="paragraph">
              <wp:posOffset>348615</wp:posOffset>
            </wp:positionV>
            <wp:extent cx="2047875" cy="1924050"/>
            <wp:effectExtent l="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047875" cy="1924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4050B7">
        <w:rPr>
          <w:rFonts w:ascii="Times New Roman" w:hAnsi="Times New Roman"/>
          <w:b/>
          <w:noProof/>
          <w:sz w:val="48"/>
          <w:szCs w:val="52"/>
          <w:lang w:val="az-Latn-AZ" w:eastAsia="az-Latn-AZ"/>
        </w:rPr>
        <mc:AlternateContent>
          <mc:Choice Requires="wps">
            <w:drawing>
              <wp:anchor distT="0" distB="0" distL="114300" distR="114300" simplePos="0" relativeHeight="251661312" behindDoc="0" locked="0" layoutInCell="1" allowOverlap="1" wp14:anchorId="3D4B4B54" wp14:editId="0C95BD12">
                <wp:simplePos x="0" y="0"/>
                <wp:positionH relativeFrom="column">
                  <wp:posOffset>11283315</wp:posOffset>
                </wp:positionH>
                <wp:positionV relativeFrom="paragraph">
                  <wp:posOffset>41910</wp:posOffset>
                </wp:positionV>
                <wp:extent cx="2987040" cy="836295"/>
                <wp:effectExtent l="0" t="0" r="22860" b="209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7040" cy="836295"/>
                        </a:xfrm>
                        <a:prstGeom prst="rect">
                          <a:avLst/>
                        </a:prstGeom>
                        <a:solidFill>
                          <a:srgbClr val="FFFFFF"/>
                        </a:solidFill>
                        <a:ln w="9525">
                          <a:solidFill>
                            <a:srgbClr val="FFFFFF"/>
                          </a:solidFill>
                          <a:miter lim="800000"/>
                          <a:headEnd/>
                          <a:tailEnd/>
                        </a:ln>
                      </wps:spPr>
                      <wps:txbx>
                        <w:txbxContent>
                          <w:p w14:paraId="7325A40B" w14:textId="77777777" w:rsidR="00DE4A8D" w:rsidRPr="00C66BFB" w:rsidRDefault="00DE4A8D" w:rsidP="00DE4A8D">
                            <w:pPr>
                              <w:rPr>
                                <w:b/>
                                <w:sz w:val="28"/>
                                <w:szCs w:val="28"/>
                                <w:lang w:val="az-Latn-A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B4B54" id="Rectangle 4" o:spid="_x0000_s1027" style="position:absolute;left:0;text-align:left;margin-left:888.45pt;margin-top:3.3pt;width:235.2pt;height:6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jawEQIAACgEAAAOAAAAZHJzL2Uyb0RvYy54bWysU1Fv0zAQfkfiP1h+p2lDu7VR02nqKEIa&#10;A2nwA1zHSSwcnzm7Tcav5+x0XYEXhPCD5fPZ33333d36ZugMOyr0GmzJZ5MpZ8pKqLRtSv71y+7N&#10;kjMfhK2EAatK/qQ8v9m8frXuXaFyaMFUChmBWF/0ruRtCK7IMi9b1Qk/AacsOWvATgQysckqFD2h&#10;dybLp9OrrAesHIJU3tPt3ejkm4Rf10qGT3XtVWCm5MQtpB3Tvo97tlmLokHhWi1PNMQ/sOiEthT0&#10;DHUngmAH1H9AdVoieKjDREKXQV1rqVIOlM1s+ls2j61wKuVC4nh3lsn/P1j5cHx0nzFS9+4e5DfP&#10;LGxbYRt1iwh9q0RF4WZRqKx3vjh/iIanr2zff4SKSisOAZIGQ41dBKTs2JCkfjpLrYbAJF3mq+X1&#10;dE4VkeRbvr3KV4sUQhTPvx368F5Bx+Kh5EilTOjieO9DZCOK5yeJPRhd7bQxycBmvzXIjoLKvkvr&#10;hO4vnxnL+pKvFvkiIf/i838H0elA/Wt0R1lM4xo7Ksr2zlapu4LQZjwTZWNPOkbpYpf6Igz7genq&#10;JHK82UP1RMIijO1K40WHFvAHZz21asn994NAxZn5YKk4q9k8KhmSMV9c52TgpWd/6RFWElTJA2fj&#10;cRvGeTg41E1LkWZJDQu3VNBaJ61fWJ3oUzumEpxGJ/b7pZ1evQz45icAAAD//wMAUEsDBBQABgAI&#10;AAAAIQDUMDn+3wAAAAsBAAAPAAAAZHJzL2Rvd25yZXYueG1sTI9BT4NAEIXvJv6HzZh4s4vQQIss&#10;jVaMlx5qrffpMgKR3SXstqX+eseTHl/elzffFKvJ9OJEo++cVXA/i0CQ1a7ubKNg//5ytwDhA9oa&#10;e2dJwYU8rMrrqwLz2p3tG512oRE8Yn2OCtoQhlxKr1sy6GduIMvdpxsNBo5jI+sRzzxuehlHUSoN&#10;dpYvtDjQuiX9tTsaBVvE5+33q9ZP1WUzr2j9UZHrlbq9mR4fQASawh8Mv/qsDiU7HdzR1l70nLMs&#10;XTKrIE1BMBDH8ywBceAqWSQgy0L+/6H8AQAA//8DAFBLAQItABQABgAIAAAAIQC2gziS/gAAAOEB&#10;AAATAAAAAAAAAAAAAAAAAAAAAABbQ29udGVudF9UeXBlc10ueG1sUEsBAi0AFAAGAAgAAAAhADj9&#10;If/WAAAAlAEAAAsAAAAAAAAAAAAAAAAALwEAAF9yZWxzLy5yZWxzUEsBAi0AFAAGAAgAAAAhAFEq&#10;NrARAgAAKAQAAA4AAAAAAAAAAAAAAAAALgIAAGRycy9lMm9Eb2MueG1sUEsBAi0AFAAGAAgAAAAh&#10;ANQwOf7fAAAACwEAAA8AAAAAAAAAAAAAAAAAawQAAGRycy9kb3ducmV2LnhtbFBLBQYAAAAABAAE&#10;APMAAAB3BQAAAAA=&#10;" strokecolor="white">
                <v:textbox>
                  <w:txbxContent>
                    <w:p w14:paraId="7325A40B" w14:textId="77777777" w:rsidR="00DE4A8D" w:rsidRPr="00C66BFB" w:rsidRDefault="00DE4A8D" w:rsidP="00DE4A8D">
                      <w:pPr>
                        <w:rPr>
                          <w:b/>
                          <w:sz w:val="28"/>
                          <w:szCs w:val="28"/>
                          <w:lang w:val="az-Latn-AZ"/>
                        </w:rPr>
                      </w:pPr>
                    </w:p>
                  </w:txbxContent>
                </v:textbox>
              </v:rect>
            </w:pict>
          </mc:Fallback>
        </mc:AlternateContent>
      </w:r>
      <w:proofErr w:type="spellStart"/>
      <w:r w:rsidRPr="004050B7">
        <w:rPr>
          <w:rFonts w:ascii="Times New Roman" w:hAnsi="Times New Roman"/>
          <w:b/>
          <w:sz w:val="48"/>
          <w:szCs w:val="52"/>
        </w:rPr>
        <w:t>Qərbi</w:t>
      </w:r>
      <w:proofErr w:type="spellEnd"/>
      <w:r w:rsidRPr="004050B7">
        <w:rPr>
          <w:rFonts w:ascii="Times New Roman" w:hAnsi="Times New Roman"/>
          <w:b/>
          <w:sz w:val="48"/>
          <w:szCs w:val="52"/>
        </w:rPr>
        <w:t xml:space="preserve"> Kaspi </w:t>
      </w:r>
      <w:proofErr w:type="spellStart"/>
      <w:r w:rsidRPr="004050B7">
        <w:rPr>
          <w:rFonts w:ascii="Times New Roman" w:hAnsi="Times New Roman"/>
          <w:b/>
          <w:sz w:val="48"/>
          <w:szCs w:val="52"/>
        </w:rPr>
        <w:t>Universiteti</w:t>
      </w:r>
      <w:proofErr w:type="spellEnd"/>
    </w:p>
    <w:p w14:paraId="37A25EC5" w14:textId="77777777" w:rsidR="00033502" w:rsidRDefault="00033502" w:rsidP="00C954C1">
      <w:pPr>
        <w:jc w:val="center"/>
        <w:rPr>
          <w:b/>
          <w:bCs/>
          <w:sz w:val="28"/>
          <w:szCs w:val="28"/>
        </w:rPr>
      </w:pPr>
    </w:p>
    <w:p w14:paraId="62C4FF18" w14:textId="77777777" w:rsidR="00033502" w:rsidRDefault="00033502" w:rsidP="00C954C1">
      <w:pPr>
        <w:jc w:val="center"/>
        <w:rPr>
          <w:b/>
          <w:bCs/>
          <w:sz w:val="28"/>
          <w:szCs w:val="28"/>
        </w:rPr>
      </w:pPr>
    </w:p>
    <w:p w14:paraId="23AE2A4E" w14:textId="67831010" w:rsidR="00033502" w:rsidRDefault="00033502" w:rsidP="00C954C1">
      <w:pPr>
        <w:jc w:val="center"/>
        <w:rPr>
          <w:b/>
          <w:bCs/>
          <w:sz w:val="28"/>
          <w:szCs w:val="28"/>
        </w:rPr>
      </w:pPr>
    </w:p>
    <w:p w14:paraId="2A0C1C51" w14:textId="60884C86" w:rsidR="00DE4A8D" w:rsidRDefault="00DE4A8D" w:rsidP="00C954C1">
      <w:pPr>
        <w:jc w:val="center"/>
        <w:rPr>
          <w:b/>
          <w:bCs/>
          <w:sz w:val="28"/>
          <w:szCs w:val="28"/>
        </w:rPr>
      </w:pPr>
    </w:p>
    <w:p w14:paraId="67EC9468" w14:textId="7A0650EA" w:rsidR="00DE4A8D" w:rsidRDefault="00DE4A8D" w:rsidP="00C954C1">
      <w:pPr>
        <w:jc w:val="center"/>
        <w:rPr>
          <w:b/>
          <w:bCs/>
          <w:sz w:val="28"/>
          <w:szCs w:val="28"/>
        </w:rPr>
      </w:pPr>
    </w:p>
    <w:p w14:paraId="5F5B19DE" w14:textId="77777777" w:rsidR="00DE4A8D" w:rsidRDefault="00DE4A8D" w:rsidP="00C954C1">
      <w:pPr>
        <w:jc w:val="center"/>
        <w:rPr>
          <w:b/>
          <w:bCs/>
          <w:sz w:val="28"/>
          <w:szCs w:val="28"/>
        </w:rPr>
      </w:pPr>
    </w:p>
    <w:p w14:paraId="284DD22E" w14:textId="0D25113E" w:rsidR="00DE4A8D" w:rsidRPr="00424C9D" w:rsidRDefault="00DE4A8D" w:rsidP="00DE4A8D">
      <w:pPr>
        <w:spacing w:line="360" w:lineRule="auto"/>
        <w:rPr>
          <w:rFonts w:ascii="Times New Roman" w:hAnsi="Times New Roman"/>
          <w:b/>
          <w:sz w:val="32"/>
          <w:lang w:val="az-Latn-AZ"/>
        </w:rPr>
      </w:pPr>
      <w:r w:rsidRPr="00424C9D">
        <w:rPr>
          <w:rFonts w:ascii="Times New Roman" w:hAnsi="Times New Roman"/>
          <w:b/>
          <w:sz w:val="32"/>
          <w:lang w:val="az-Latn-AZ"/>
        </w:rPr>
        <w:t>T</w:t>
      </w:r>
      <w:r>
        <w:rPr>
          <w:rFonts w:ascii="Times New Roman" w:hAnsi="Times New Roman"/>
          <w:b/>
          <w:sz w:val="32"/>
          <w:lang w:val="az-Latn-AZ"/>
        </w:rPr>
        <w:t xml:space="preserve">ƏLƏBƏ: </w:t>
      </w:r>
      <w:r>
        <w:rPr>
          <w:rFonts w:ascii="Times New Roman" w:hAnsi="Times New Roman"/>
          <w:sz w:val="32"/>
          <w:lang w:val="az-Latn-AZ"/>
        </w:rPr>
        <w:t>Fərzəliyev Cavidan</w:t>
      </w:r>
    </w:p>
    <w:p w14:paraId="4C84F691" w14:textId="77777777" w:rsidR="00DE4A8D" w:rsidRPr="00014CCF" w:rsidRDefault="00DE4A8D" w:rsidP="00DE4A8D">
      <w:pPr>
        <w:spacing w:line="360" w:lineRule="auto"/>
        <w:rPr>
          <w:rFonts w:ascii="Times New Roman" w:hAnsi="Times New Roman"/>
          <w:sz w:val="32"/>
          <w:lang w:val="az-Latn-AZ"/>
        </w:rPr>
      </w:pPr>
      <w:r w:rsidRPr="00144EFB">
        <w:rPr>
          <w:rFonts w:ascii="Times New Roman" w:hAnsi="Times New Roman"/>
          <w:b/>
          <w:sz w:val="32"/>
          <w:lang w:val="az-Latn-AZ"/>
        </w:rPr>
        <w:t>İXTİSAS:</w:t>
      </w:r>
      <w:r>
        <w:rPr>
          <w:rFonts w:ascii="Times New Roman" w:hAnsi="Times New Roman"/>
          <w:b/>
          <w:sz w:val="32"/>
          <w:lang w:val="az-Latn-AZ"/>
        </w:rPr>
        <w:t xml:space="preserve"> </w:t>
      </w:r>
      <w:r>
        <w:rPr>
          <w:rFonts w:ascii="Times New Roman" w:hAnsi="Times New Roman"/>
          <w:sz w:val="32"/>
          <w:lang w:val="az-Latn-AZ"/>
        </w:rPr>
        <w:t>Marketinq</w:t>
      </w:r>
    </w:p>
    <w:p w14:paraId="23F3F9EF" w14:textId="77777777" w:rsidR="00DE4A8D" w:rsidRPr="00144EFB" w:rsidRDefault="00DE4A8D" w:rsidP="00DE4A8D">
      <w:pPr>
        <w:spacing w:line="360" w:lineRule="auto"/>
        <w:rPr>
          <w:rFonts w:ascii="Times New Roman" w:hAnsi="Times New Roman"/>
          <w:b/>
          <w:sz w:val="32"/>
          <w:lang w:val="az-Latn-AZ"/>
        </w:rPr>
      </w:pPr>
      <w:r w:rsidRPr="00144EFB">
        <w:rPr>
          <w:rFonts w:ascii="Times New Roman" w:hAnsi="Times New Roman"/>
          <w:b/>
          <w:sz w:val="32"/>
          <w:lang w:val="az-Latn-AZ"/>
        </w:rPr>
        <w:t>QRUP:</w:t>
      </w:r>
      <w:r>
        <w:rPr>
          <w:rFonts w:ascii="Times New Roman" w:hAnsi="Times New Roman"/>
          <w:b/>
          <w:sz w:val="32"/>
          <w:lang w:val="az-Latn-AZ"/>
        </w:rPr>
        <w:t xml:space="preserve">  </w:t>
      </w:r>
      <w:r>
        <w:rPr>
          <w:rFonts w:ascii="Times New Roman" w:hAnsi="Times New Roman"/>
          <w:sz w:val="32"/>
          <w:lang w:val="az-Latn-AZ"/>
        </w:rPr>
        <w:t>531 MRK</w:t>
      </w:r>
    </w:p>
    <w:p w14:paraId="61C816D2" w14:textId="77777777" w:rsidR="00DE4A8D" w:rsidRPr="00144EFB" w:rsidRDefault="00DE4A8D" w:rsidP="00DE4A8D">
      <w:pPr>
        <w:spacing w:line="360" w:lineRule="auto"/>
        <w:rPr>
          <w:rFonts w:ascii="Times New Roman" w:hAnsi="Times New Roman"/>
          <w:b/>
          <w:sz w:val="32"/>
          <w:lang w:val="az-Latn-AZ"/>
        </w:rPr>
      </w:pPr>
      <w:r>
        <w:rPr>
          <w:rFonts w:ascii="Times New Roman" w:hAnsi="Times New Roman"/>
          <w:b/>
          <w:sz w:val="32"/>
          <w:lang w:val="az-Latn-AZ"/>
        </w:rPr>
        <w:t xml:space="preserve">TƏDRİS İLİ: </w:t>
      </w:r>
      <w:r>
        <w:rPr>
          <w:rFonts w:ascii="Times New Roman" w:hAnsi="Times New Roman"/>
          <w:sz w:val="32"/>
          <w:lang w:val="az-Latn-AZ"/>
        </w:rPr>
        <w:t>2021/2022</w:t>
      </w:r>
    </w:p>
    <w:p w14:paraId="7A775EEE" w14:textId="19CD61CC" w:rsidR="00DE4A8D" w:rsidRPr="00DE4A8D" w:rsidRDefault="00DE4A8D" w:rsidP="00DE4A8D">
      <w:pPr>
        <w:spacing w:line="360" w:lineRule="auto"/>
        <w:rPr>
          <w:rFonts w:ascii="Times New Roman" w:hAnsi="Times New Roman"/>
          <w:bCs/>
          <w:sz w:val="32"/>
          <w:lang w:val="az-Latn-AZ"/>
        </w:rPr>
      </w:pPr>
      <w:r w:rsidRPr="00144EFB">
        <w:rPr>
          <w:rFonts w:ascii="Times New Roman" w:hAnsi="Times New Roman"/>
          <w:b/>
          <w:sz w:val="32"/>
          <w:lang w:val="az-Latn-AZ"/>
        </w:rPr>
        <w:t>FƏNN:</w:t>
      </w:r>
      <w:r>
        <w:rPr>
          <w:rFonts w:ascii="Times New Roman" w:hAnsi="Times New Roman"/>
          <w:b/>
          <w:sz w:val="32"/>
          <w:lang w:val="az-Latn-AZ"/>
        </w:rPr>
        <w:t xml:space="preserve"> </w:t>
      </w:r>
      <w:r w:rsidRPr="00DE4A8D">
        <w:rPr>
          <w:rFonts w:ascii="Times New Roman" w:hAnsi="Times New Roman"/>
          <w:bCs/>
          <w:sz w:val="32"/>
          <w:lang w:val="az-Latn-AZ"/>
        </w:rPr>
        <w:t>İqtisadiyata giriş</w:t>
      </w:r>
    </w:p>
    <w:p w14:paraId="54205DB0" w14:textId="2E4B9F8E" w:rsidR="00DE4A8D" w:rsidRDefault="00DE4A8D" w:rsidP="00DE4A8D">
      <w:pPr>
        <w:spacing w:line="360" w:lineRule="auto"/>
        <w:rPr>
          <w:rFonts w:ascii="Times New Roman" w:hAnsi="Times New Roman"/>
          <w:sz w:val="32"/>
          <w:lang w:val="az-Latn-AZ"/>
        </w:rPr>
      </w:pPr>
      <w:r>
        <w:rPr>
          <w:rFonts w:ascii="Times New Roman" w:hAnsi="Times New Roman"/>
          <w:b/>
          <w:sz w:val="32"/>
          <w:lang w:val="az-Latn-AZ"/>
        </w:rPr>
        <w:t xml:space="preserve">SƏRBƏST İŞİN MÖVZUSU: </w:t>
      </w:r>
      <w:r w:rsidRPr="00DE4A8D">
        <w:rPr>
          <w:rFonts w:ascii="Times New Roman" w:hAnsi="Times New Roman"/>
          <w:bCs/>
          <w:sz w:val="32"/>
          <w:lang w:val="az-Latn-AZ"/>
        </w:rPr>
        <w:t>Əhalinin sosial müdafiəsi</w:t>
      </w:r>
    </w:p>
    <w:p w14:paraId="78B71C40" w14:textId="700408FD" w:rsidR="00DE4A8D" w:rsidRDefault="00DE4A8D" w:rsidP="00DE4A8D">
      <w:pPr>
        <w:spacing w:line="360" w:lineRule="auto"/>
        <w:rPr>
          <w:rFonts w:ascii="Times New Roman" w:hAnsi="Times New Roman"/>
          <w:sz w:val="32"/>
          <w:szCs w:val="32"/>
          <w:lang w:val="az-Latn-AZ"/>
        </w:rPr>
      </w:pPr>
      <w:r w:rsidRPr="005A61DD">
        <w:rPr>
          <w:rFonts w:ascii="Times New Roman" w:hAnsi="Times New Roman"/>
          <w:b/>
          <w:sz w:val="32"/>
          <w:szCs w:val="32"/>
          <w:lang w:val="az-Latn-AZ"/>
        </w:rPr>
        <w:t>MÜƏLLİM</w:t>
      </w:r>
      <w:r>
        <w:rPr>
          <w:rFonts w:ascii="Times New Roman" w:hAnsi="Times New Roman"/>
          <w:sz w:val="32"/>
          <w:szCs w:val="32"/>
          <w:lang w:val="az-Latn-AZ"/>
        </w:rPr>
        <w:t>:</w:t>
      </w:r>
      <w:r w:rsidRPr="00440CF8">
        <w:t xml:space="preserve"> </w:t>
      </w:r>
      <w:r>
        <w:rPr>
          <w:rFonts w:ascii="Times New Roman" w:hAnsi="Times New Roman"/>
          <w:sz w:val="32"/>
          <w:szCs w:val="32"/>
          <w:lang w:val="az-Latn-AZ"/>
        </w:rPr>
        <w:t>Murad Hacıyev</w:t>
      </w:r>
    </w:p>
    <w:p w14:paraId="7DF00983" w14:textId="77777777" w:rsidR="00DE4A8D" w:rsidRDefault="00DE4A8D" w:rsidP="00C954C1">
      <w:pPr>
        <w:jc w:val="center"/>
        <w:rPr>
          <w:b/>
          <w:bCs/>
          <w:sz w:val="28"/>
          <w:szCs w:val="28"/>
        </w:rPr>
      </w:pPr>
    </w:p>
    <w:p w14:paraId="057CF48F" w14:textId="77777777" w:rsidR="00033502" w:rsidRDefault="00033502" w:rsidP="00C954C1">
      <w:pPr>
        <w:jc w:val="center"/>
        <w:rPr>
          <w:b/>
          <w:bCs/>
          <w:sz w:val="28"/>
          <w:szCs w:val="28"/>
        </w:rPr>
      </w:pPr>
    </w:p>
    <w:p w14:paraId="73E1BC5A" w14:textId="6B99C73A" w:rsidR="00C954C1" w:rsidRDefault="00C954C1" w:rsidP="00C954C1">
      <w:pPr>
        <w:jc w:val="center"/>
        <w:rPr>
          <w:b/>
          <w:bCs/>
          <w:sz w:val="28"/>
          <w:szCs w:val="28"/>
          <w:lang w:val="az-Latn-AZ"/>
        </w:rPr>
      </w:pPr>
      <w:proofErr w:type="spellStart"/>
      <w:r w:rsidRPr="00C954C1">
        <w:rPr>
          <w:b/>
          <w:bCs/>
          <w:sz w:val="28"/>
          <w:szCs w:val="28"/>
        </w:rPr>
        <w:t>Azərbaycan</w:t>
      </w:r>
      <w:proofErr w:type="spellEnd"/>
      <w:r w:rsidRPr="00C954C1">
        <w:rPr>
          <w:b/>
          <w:bCs/>
          <w:sz w:val="28"/>
          <w:szCs w:val="28"/>
        </w:rPr>
        <w:t xml:space="preserve"> </w:t>
      </w:r>
      <w:proofErr w:type="spellStart"/>
      <w:r w:rsidRPr="00C954C1">
        <w:rPr>
          <w:b/>
          <w:bCs/>
          <w:sz w:val="28"/>
          <w:szCs w:val="28"/>
        </w:rPr>
        <w:t>Respublikası</w:t>
      </w:r>
      <w:proofErr w:type="spellEnd"/>
      <w:r w:rsidRPr="00C954C1">
        <w:rPr>
          <w:b/>
          <w:bCs/>
          <w:sz w:val="28"/>
          <w:szCs w:val="28"/>
        </w:rPr>
        <w:t xml:space="preserve"> </w:t>
      </w:r>
      <w:proofErr w:type="spellStart"/>
      <w:r w:rsidRPr="00C954C1">
        <w:rPr>
          <w:b/>
          <w:bCs/>
          <w:sz w:val="28"/>
          <w:szCs w:val="28"/>
        </w:rPr>
        <w:t>Əmək</w:t>
      </w:r>
      <w:proofErr w:type="spellEnd"/>
      <w:r w:rsidRPr="00C954C1">
        <w:rPr>
          <w:b/>
          <w:bCs/>
          <w:sz w:val="28"/>
          <w:szCs w:val="28"/>
        </w:rPr>
        <w:t xml:space="preserve"> </w:t>
      </w:r>
      <w:proofErr w:type="spellStart"/>
      <w:r w:rsidRPr="00C954C1">
        <w:rPr>
          <w:b/>
          <w:bCs/>
          <w:sz w:val="28"/>
          <w:szCs w:val="28"/>
        </w:rPr>
        <w:t>və</w:t>
      </w:r>
      <w:proofErr w:type="spellEnd"/>
      <w:r w:rsidRPr="00C954C1">
        <w:rPr>
          <w:b/>
          <w:bCs/>
          <w:sz w:val="28"/>
          <w:szCs w:val="28"/>
        </w:rPr>
        <w:t xml:space="preserve"> </w:t>
      </w:r>
      <w:proofErr w:type="spellStart"/>
      <w:r w:rsidRPr="00C954C1">
        <w:rPr>
          <w:b/>
          <w:bCs/>
          <w:sz w:val="28"/>
          <w:szCs w:val="28"/>
        </w:rPr>
        <w:t>Əhalinin</w:t>
      </w:r>
      <w:proofErr w:type="spellEnd"/>
      <w:r w:rsidRPr="00C954C1">
        <w:rPr>
          <w:b/>
          <w:bCs/>
          <w:sz w:val="28"/>
          <w:szCs w:val="28"/>
        </w:rPr>
        <w:t xml:space="preserve"> </w:t>
      </w:r>
      <w:proofErr w:type="spellStart"/>
      <w:r w:rsidRPr="00C954C1">
        <w:rPr>
          <w:b/>
          <w:bCs/>
          <w:sz w:val="28"/>
          <w:szCs w:val="28"/>
        </w:rPr>
        <w:t>Sosial</w:t>
      </w:r>
      <w:proofErr w:type="spellEnd"/>
      <w:r w:rsidRPr="00C954C1">
        <w:rPr>
          <w:b/>
          <w:bCs/>
          <w:sz w:val="28"/>
          <w:szCs w:val="28"/>
        </w:rPr>
        <w:t xml:space="preserve"> </w:t>
      </w:r>
      <w:proofErr w:type="spellStart"/>
      <w:r w:rsidRPr="00C954C1">
        <w:rPr>
          <w:b/>
          <w:bCs/>
          <w:sz w:val="28"/>
          <w:szCs w:val="28"/>
        </w:rPr>
        <w:t>Müdafiəsi</w:t>
      </w:r>
      <w:proofErr w:type="spellEnd"/>
      <w:r w:rsidRPr="00C954C1">
        <w:rPr>
          <w:b/>
          <w:bCs/>
          <w:sz w:val="28"/>
          <w:szCs w:val="28"/>
        </w:rPr>
        <w:t xml:space="preserve"> </w:t>
      </w:r>
      <w:proofErr w:type="spellStart"/>
      <w:r w:rsidRPr="00C954C1">
        <w:rPr>
          <w:b/>
          <w:bCs/>
          <w:sz w:val="28"/>
          <w:szCs w:val="28"/>
        </w:rPr>
        <w:t>Nazirliyi</w:t>
      </w:r>
      <w:proofErr w:type="spellEnd"/>
      <w:r w:rsidRPr="00C954C1">
        <w:rPr>
          <w:b/>
          <w:bCs/>
          <w:sz w:val="28"/>
          <w:szCs w:val="28"/>
        </w:rPr>
        <w:t xml:space="preserve"> Haqq</w:t>
      </w:r>
      <w:r w:rsidRPr="00C954C1">
        <w:rPr>
          <w:b/>
          <w:bCs/>
          <w:sz w:val="28"/>
          <w:szCs w:val="28"/>
          <w:lang w:val="az-Latn-AZ"/>
        </w:rPr>
        <w:t>ında</w:t>
      </w:r>
    </w:p>
    <w:p w14:paraId="706EA977" w14:textId="7592A678" w:rsidR="00C954C1" w:rsidRDefault="00C954C1" w:rsidP="00C954C1">
      <w:pPr>
        <w:rPr>
          <w:sz w:val="28"/>
          <w:szCs w:val="28"/>
          <w:lang w:val="az-Latn-AZ"/>
        </w:rPr>
      </w:pPr>
      <w:r w:rsidRPr="00C954C1">
        <w:rPr>
          <w:sz w:val="28"/>
          <w:szCs w:val="28"/>
          <w:lang w:val="az-Latn-AZ"/>
        </w:rPr>
        <w:t xml:space="preserve">Azərbaycan Respublikası Əmək və Əhalinin Sosial Müdafiəsi Nazirliyi "Azərbaycan Respublikası Əmək və Əhalinin Sosial Müdafiəsi Nazirliyinin yaradılması haqqında" </w:t>
      </w:r>
      <w:r w:rsidRPr="00C954C1">
        <w:rPr>
          <w:sz w:val="28"/>
          <w:szCs w:val="28"/>
          <w:lang w:val="az-Latn-AZ"/>
        </w:rPr>
        <w:lastRenderedPageBreak/>
        <w:t>Azərbaycan Respublikası Prezidentinin 1992-ci il 10 dekabr tarixli Fərmanı ilə Azərbaycan Respublikasının Sosial Təminat Nazirliyi və Azərbaycan Respublikasının Dövlət Əmək və Sosial Məsələlər Komitəsi ləğv edilərək, onların bazasında yaradılmışdır.</w:t>
      </w:r>
    </w:p>
    <w:p w14:paraId="16093784" w14:textId="32B10527" w:rsidR="00C954C1" w:rsidRDefault="00C954C1" w:rsidP="00C954C1">
      <w:pPr>
        <w:jc w:val="center"/>
        <w:rPr>
          <w:sz w:val="28"/>
          <w:szCs w:val="28"/>
          <w:lang w:val="az-Latn-AZ"/>
        </w:rPr>
      </w:pPr>
    </w:p>
    <w:p w14:paraId="4ADA2A51" w14:textId="2E964D6D" w:rsidR="00C954C1" w:rsidRDefault="00C954C1" w:rsidP="00C954C1">
      <w:pPr>
        <w:jc w:val="center"/>
        <w:rPr>
          <w:b/>
          <w:bCs/>
          <w:sz w:val="28"/>
          <w:szCs w:val="28"/>
          <w:lang w:val="az-Latn-AZ"/>
        </w:rPr>
      </w:pPr>
      <w:r w:rsidRPr="00C954C1">
        <w:rPr>
          <w:b/>
          <w:bCs/>
          <w:sz w:val="28"/>
          <w:szCs w:val="28"/>
          <w:lang w:val="az-Latn-AZ"/>
        </w:rPr>
        <w:t>Tarixi</w:t>
      </w:r>
    </w:p>
    <w:p w14:paraId="1EA08AD8" w14:textId="77777777" w:rsidR="00C954C1" w:rsidRPr="00C954C1" w:rsidRDefault="00C954C1" w:rsidP="00C954C1">
      <w:pPr>
        <w:rPr>
          <w:sz w:val="28"/>
          <w:szCs w:val="28"/>
          <w:lang w:val="az-Latn-AZ"/>
        </w:rPr>
      </w:pPr>
      <w:r w:rsidRPr="00C954C1">
        <w:rPr>
          <w:sz w:val="28"/>
          <w:szCs w:val="28"/>
          <w:lang w:val="az-Latn-AZ"/>
        </w:rPr>
        <w:t>Azərbaycanda sosial təminat qanunvericiliyi XX əsrin əvvəllərində formalaşmağa başlamış, bu sahədə ilk aktlar olaraq, 1903-cü ildə "İstehsalatda bədbəxt hadisələrə görə işəgötürənlərin məsuliyyəti haqqında" və 1912-ci ildə "Bədbəxt hadisələrdən və xəstəliklərdən fəhlələrin sığortası haqqında" qanunlar qəbul olunmuşdur.</w:t>
      </w:r>
    </w:p>
    <w:p w14:paraId="0FFB3F7D" w14:textId="77777777" w:rsidR="00C954C1" w:rsidRPr="00C954C1" w:rsidRDefault="00C954C1" w:rsidP="00C954C1">
      <w:pPr>
        <w:rPr>
          <w:sz w:val="28"/>
          <w:szCs w:val="28"/>
          <w:lang w:val="az-Latn-AZ"/>
        </w:rPr>
      </w:pPr>
    </w:p>
    <w:p w14:paraId="34BF48AC" w14:textId="77777777" w:rsidR="00C954C1" w:rsidRPr="00C954C1" w:rsidRDefault="00C954C1" w:rsidP="00C954C1">
      <w:pPr>
        <w:rPr>
          <w:sz w:val="28"/>
          <w:szCs w:val="28"/>
          <w:lang w:val="az-Latn-AZ"/>
        </w:rPr>
      </w:pPr>
      <w:r w:rsidRPr="00C954C1">
        <w:rPr>
          <w:sz w:val="28"/>
          <w:szCs w:val="28"/>
          <w:lang w:val="az-Latn-AZ"/>
        </w:rPr>
        <w:t>İnqilabdan sonra 8 saatlıq iş gününün tətbiqi ümumi siyasi tələb kimi fəhlə hərəkatında birinci yeri tuturdu. 15 aprel 1917-ci ildə Bakı Fəhlə və Əsgər Deputatları Soveti sənaye sahibləri və müəssisələrin müdiriyyəti ilə razılaşma əsasında 6 bənddən ibarət olan "Bakı rayonunda 8 saatlıq iş günü qoyulması haqqında" məlumat yaydı. 12 sentyabr 1917-ci ildə isə RSDF(b)P Bakı təşkilatının konfransında fəhlələr üçün 8 saatlıq iş günü tətbiq edilməsi, əmək haqqının bahalıqla bir səviyyədə tənzimlənməsi, fəhlə sinfinə normal yaşayış təmin edəcək ictimai-hüquqi xarakterli bütün tədbirlərin həyata keçirilməsini nəzərdə tutan 5 bənddən ibarət tapşırıq qəbul edildi.</w:t>
      </w:r>
    </w:p>
    <w:p w14:paraId="2953B30C" w14:textId="77777777" w:rsidR="00C954C1" w:rsidRPr="00C954C1" w:rsidRDefault="00C954C1" w:rsidP="00C954C1">
      <w:pPr>
        <w:rPr>
          <w:sz w:val="28"/>
          <w:szCs w:val="28"/>
          <w:lang w:val="az-Latn-AZ"/>
        </w:rPr>
      </w:pPr>
    </w:p>
    <w:p w14:paraId="7AC9881D" w14:textId="2569FFDF" w:rsidR="00C954C1" w:rsidRDefault="00C954C1" w:rsidP="00C954C1">
      <w:pPr>
        <w:rPr>
          <w:sz w:val="28"/>
          <w:szCs w:val="28"/>
          <w:lang w:val="az-Latn-AZ"/>
        </w:rPr>
      </w:pPr>
      <w:r w:rsidRPr="00C954C1">
        <w:rPr>
          <w:sz w:val="28"/>
          <w:szCs w:val="28"/>
          <w:lang w:val="az-Latn-AZ"/>
        </w:rPr>
        <w:t>Rusiyada Oktyabr çevrilişindən sonra Cənubi Qafqazda Rusiya üsul-idarəsinə son qoymaq və regionu idarə etmək məqsədilə 1917-ci il noyabrın 11-də Tiflisdə Azərbaycan, Gürcüstan və Ermənistan nümayəndələrinin iştirakı ilə Zaqafqaziya Komissarlığı yaradıldı. 11 nazirdən ibarət olan bu hökumətin sədri gürcü menşeviki E.P.Gegeçkorin idi ki, o, həm də Əmək və Xarici İşlər Nazirliyinə rəhbərlik edirdi. Bu hökumət 6 aydan sonra öz yerini yeni yaradılmış Zaqafqaziya Demokratik Federativ Respublikasına verdi. Cəmi 35 gün mövcud olmuş bu hökumət əvvəlki sələfi kimi öz fəaliyyətini yalnız kağız üzərində rəsmiləşdirə bildi.</w:t>
      </w:r>
    </w:p>
    <w:p w14:paraId="6E89DF02" w14:textId="3A3D3721" w:rsidR="00C954C1" w:rsidRDefault="00C954C1" w:rsidP="00C954C1">
      <w:pPr>
        <w:rPr>
          <w:sz w:val="28"/>
          <w:szCs w:val="28"/>
          <w:lang w:val="az-Latn-AZ"/>
        </w:rPr>
      </w:pPr>
    </w:p>
    <w:p w14:paraId="503C1429" w14:textId="55AE1E9F" w:rsidR="00C954C1" w:rsidRPr="00C954C1" w:rsidRDefault="00C954C1" w:rsidP="00C954C1">
      <w:pPr>
        <w:jc w:val="center"/>
        <w:rPr>
          <w:b/>
          <w:bCs/>
          <w:sz w:val="28"/>
          <w:szCs w:val="28"/>
          <w:lang w:val="az-Latn-AZ"/>
        </w:rPr>
      </w:pPr>
      <w:r w:rsidRPr="00C954C1">
        <w:rPr>
          <w:b/>
          <w:bCs/>
          <w:sz w:val="28"/>
          <w:szCs w:val="28"/>
          <w:lang w:val="az-Latn-AZ"/>
        </w:rPr>
        <w:lastRenderedPageBreak/>
        <w:t>Azərbaycan Xalq Cümhuriyyəti</w:t>
      </w:r>
      <w:r>
        <w:rPr>
          <w:b/>
          <w:bCs/>
          <w:sz w:val="28"/>
          <w:szCs w:val="28"/>
          <w:lang w:val="az-Latn-AZ"/>
        </w:rPr>
        <w:tab/>
      </w:r>
    </w:p>
    <w:p w14:paraId="2BDE57CA" w14:textId="77777777" w:rsidR="00C954C1" w:rsidRPr="00C954C1" w:rsidRDefault="00C954C1" w:rsidP="00C954C1">
      <w:pPr>
        <w:shd w:val="clear" w:color="auto" w:fill="FFFFFF"/>
        <w:spacing w:before="120" w:after="120" w:line="240" w:lineRule="auto"/>
        <w:rPr>
          <w:sz w:val="28"/>
          <w:szCs w:val="28"/>
          <w:lang w:val="az-Latn-AZ"/>
        </w:rPr>
      </w:pPr>
      <w:r w:rsidRPr="00C954C1">
        <w:rPr>
          <w:sz w:val="28"/>
          <w:szCs w:val="28"/>
          <w:lang w:val="az-Latn-AZ"/>
        </w:rPr>
        <w:t>1918-ci il mayın 28-də Tiflis şəhərində Şərqdə ilk demokratik respublika — Azərbaycan Xalq Cümhuriyyəti yaradılaraq İstiqlal Bəyannaməsi elan olundu və 9 nəfərdən ibarət ilk müvəqqəti hökumət kabineti təşkil edildi. İlk hökumət kabinetində Əkinçilik və Əmək naziri vəzifəsi ``Hümmət`` partiyasından Milli Şuraya üzv seçilmiş Əkbər ağa Şeyxülislamova həvalə olundu.</w:t>
      </w:r>
    </w:p>
    <w:p w14:paraId="0BDAB3A2" w14:textId="77777777" w:rsidR="00C954C1" w:rsidRPr="00C954C1" w:rsidRDefault="00C954C1" w:rsidP="00C954C1">
      <w:pPr>
        <w:shd w:val="clear" w:color="auto" w:fill="FFFFFF"/>
        <w:spacing w:before="120" w:after="120" w:line="240" w:lineRule="auto"/>
        <w:rPr>
          <w:sz w:val="28"/>
          <w:szCs w:val="28"/>
          <w:lang w:val="az-Latn-AZ"/>
        </w:rPr>
      </w:pPr>
    </w:p>
    <w:p w14:paraId="6029F9C2" w14:textId="77777777" w:rsidR="00C954C1" w:rsidRPr="00C954C1" w:rsidRDefault="00C954C1" w:rsidP="00C954C1">
      <w:pPr>
        <w:shd w:val="clear" w:color="auto" w:fill="FFFFFF"/>
        <w:spacing w:before="120" w:after="120" w:line="240" w:lineRule="auto"/>
        <w:rPr>
          <w:sz w:val="28"/>
          <w:szCs w:val="28"/>
          <w:lang w:val="az-Latn-AZ"/>
        </w:rPr>
      </w:pPr>
      <w:r w:rsidRPr="00C954C1">
        <w:rPr>
          <w:sz w:val="28"/>
          <w:szCs w:val="28"/>
          <w:lang w:val="az-Latn-AZ"/>
        </w:rPr>
        <w:t>Azərbaycan Xalq Cümhuriyyətinin fəaliyyəti dövründə parlamentin müzakirəsinə müxtəlif sahələrə aid 315 qanun layihəsi təqdim olunmuşdu ki, onlardan 10-u sosial sahəyə aid idi.Pensiya məsələləri üzrə iki əsas qərar qəbul edilmişdi ki, onlardan biri 28 avqust 1918-ci il tarixli "Pensiya haqqında qanun layihəsinin tərtib olunması üçün komissiya yaradılması haqqında" qərar idi. Qərarda istefaya çıxan şəxslərə xidmət illərinə görə pensiya təyin olunması nəzərdə tutulurdu. Cümhuriyyətin fəaliyyəti dövründə Bakı şəhərində Əmək Birjası fəaliyyət göstərirdi. Bakı Əmək Birjası 1918-ci il yanvarın 13-də Bakı şəhər Dumasında yaradılmışdı.</w:t>
      </w:r>
    </w:p>
    <w:p w14:paraId="455F7240" w14:textId="77777777" w:rsidR="00C954C1" w:rsidRPr="00C954C1" w:rsidRDefault="00C954C1" w:rsidP="00C954C1">
      <w:pPr>
        <w:shd w:val="clear" w:color="auto" w:fill="FFFFFF"/>
        <w:spacing w:before="120" w:after="120" w:line="240" w:lineRule="auto"/>
        <w:rPr>
          <w:sz w:val="28"/>
          <w:szCs w:val="28"/>
          <w:lang w:val="az-Latn-AZ"/>
        </w:rPr>
      </w:pPr>
    </w:p>
    <w:p w14:paraId="79AED4DE" w14:textId="77777777" w:rsidR="00C954C1" w:rsidRPr="00C954C1" w:rsidRDefault="00C954C1" w:rsidP="00C954C1">
      <w:pPr>
        <w:shd w:val="clear" w:color="auto" w:fill="FFFFFF"/>
        <w:spacing w:before="120" w:after="120" w:line="240" w:lineRule="auto"/>
        <w:rPr>
          <w:sz w:val="28"/>
          <w:szCs w:val="28"/>
          <w:lang w:val="az-Latn-AZ"/>
        </w:rPr>
      </w:pPr>
      <w:r w:rsidRPr="00C954C1">
        <w:rPr>
          <w:sz w:val="28"/>
          <w:szCs w:val="28"/>
          <w:lang w:val="az-Latn-AZ"/>
        </w:rPr>
        <w:t>26 dekabr 1918-ci ildə isə 14 nəfərdən ibarət üçüncü koalisiyon hökumət təşkil edildi. Bu hökumətdə Poçt, Teleqraf və Əmək naziri vəzifəsinə Aslan bəy Səfikürdski təyin olundu.</w:t>
      </w:r>
    </w:p>
    <w:p w14:paraId="43293DC3" w14:textId="77777777" w:rsidR="00C954C1" w:rsidRPr="00C954C1" w:rsidRDefault="00C954C1" w:rsidP="00C954C1">
      <w:pPr>
        <w:shd w:val="clear" w:color="auto" w:fill="FFFFFF"/>
        <w:spacing w:before="120" w:after="120" w:line="240" w:lineRule="auto"/>
        <w:rPr>
          <w:sz w:val="28"/>
          <w:szCs w:val="28"/>
          <w:lang w:val="az-Latn-AZ"/>
        </w:rPr>
      </w:pPr>
    </w:p>
    <w:p w14:paraId="20333816" w14:textId="77777777" w:rsidR="00C954C1" w:rsidRPr="00C954C1" w:rsidRDefault="00C954C1" w:rsidP="00C954C1">
      <w:pPr>
        <w:shd w:val="clear" w:color="auto" w:fill="FFFFFF"/>
        <w:spacing w:before="120" w:after="120" w:line="240" w:lineRule="auto"/>
        <w:rPr>
          <w:sz w:val="28"/>
          <w:szCs w:val="28"/>
          <w:lang w:val="az-Latn-AZ"/>
        </w:rPr>
      </w:pPr>
      <w:r w:rsidRPr="00C954C1">
        <w:rPr>
          <w:sz w:val="28"/>
          <w:szCs w:val="28"/>
          <w:lang w:val="az-Latn-AZ"/>
        </w:rPr>
        <w:t>Üçüncü hökumət parlamentin 21 yanvar 1919-cu il tarixli qərarı ilə Xalq Cümhuriyyəti Hökumətində əmək münasibətləri və bununla bağlı digər məsələləri tənzimləmək məqsədilə Əmək Nazirliyi təsis olundu. İcra və nəzarətedici səlahiyyət əldə edən Əmək Nazirliyi 1919-cu il yanvarın 25-də fəhlələrin əməyinin mühafizəsi və məişət şəraitinin yaxşılaşdırılması məqsədilə xüsusi müşavirə keçirdi. Müşavirədə tərəflərin bərabər təmsil olunması şərti ilə, fəhlə və müəssisə sahibləri daxil olmaqla 19 nəfərdən ibarət xüsusi komissiya yaradılması qərara alındı. Yanvarın 26-da isə nazirlik kollektiv müqavilənin şərtlərində bir sıra dəyişiklik edilməsi barədə qərar verdi.</w:t>
      </w:r>
    </w:p>
    <w:p w14:paraId="67FB5A17" w14:textId="77777777" w:rsidR="00C954C1" w:rsidRPr="00C954C1" w:rsidRDefault="00C954C1" w:rsidP="00C954C1">
      <w:pPr>
        <w:shd w:val="clear" w:color="auto" w:fill="FFFFFF"/>
        <w:spacing w:before="120" w:after="120" w:line="240" w:lineRule="auto"/>
        <w:rPr>
          <w:sz w:val="28"/>
          <w:szCs w:val="28"/>
          <w:lang w:val="az-Latn-AZ"/>
        </w:rPr>
      </w:pPr>
    </w:p>
    <w:p w14:paraId="30BC03BE" w14:textId="77777777" w:rsidR="00C954C1" w:rsidRPr="00C954C1" w:rsidRDefault="00C954C1" w:rsidP="00C954C1">
      <w:pPr>
        <w:shd w:val="clear" w:color="auto" w:fill="FFFFFF"/>
        <w:spacing w:before="120" w:after="120" w:line="240" w:lineRule="auto"/>
        <w:rPr>
          <w:sz w:val="28"/>
          <w:szCs w:val="28"/>
          <w:lang w:val="az-Latn-AZ"/>
        </w:rPr>
      </w:pPr>
      <w:r w:rsidRPr="00C954C1">
        <w:rPr>
          <w:sz w:val="28"/>
          <w:szCs w:val="28"/>
          <w:lang w:val="az-Latn-AZ"/>
        </w:rPr>
        <w:t xml:space="preserve">1919-cu il aprelin 14-də Nəsib bəy Yusifbəylinin rəhbərliyi ilə Xalq Cümhuriyyəti Hökumətinin 14 nazirdən ibarət dördüncü hökumət kabineti təşkil edildi və Aslan bəy Səfikürdski Ədliyyə və Əmək naziri təyin edildi. Bu zaman inflyasiya ilə </w:t>
      </w:r>
      <w:r w:rsidRPr="00C954C1">
        <w:rPr>
          <w:sz w:val="28"/>
          <w:szCs w:val="28"/>
          <w:lang w:val="az-Latn-AZ"/>
        </w:rPr>
        <w:lastRenderedPageBreak/>
        <w:t>əlaqədar olaraq müavinət və əmək haqlarının artırılması hökumətin sosial siyasətinin mühüm istiqamətini təşkil edirdi.</w:t>
      </w:r>
    </w:p>
    <w:p w14:paraId="37E84C44" w14:textId="77777777" w:rsidR="00C954C1" w:rsidRPr="00C954C1" w:rsidRDefault="00C954C1" w:rsidP="00C954C1">
      <w:pPr>
        <w:shd w:val="clear" w:color="auto" w:fill="FFFFFF"/>
        <w:spacing w:before="120" w:after="120" w:line="240" w:lineRule="auto"/>
        <w:rPr>
          <w:sz w:val="28"/>
          <w:szCs w:val="28"/>
          <w:lang w:val="az-Latn-AZ"/>
        </w:rPr>
      </w:pPr>
    </w:p>
    <w:p w14:paraId="65C2A80A" w14:textId="77777777" w:rsidR="00C954C1" w:rsidRPr="00C954C1" w:rsidRDefault="00C954C1" w:rsidP="00C954C1">
      <w:pPr>
        <w:shd w:val="clear" w:color="auto" w:fill="FFFFFF"/>
        <w:spacing w:before="120" w:after="120" w:line="240" w:lineRule="auto"/>
        <w:rPr>
          <w:sz w:val="28"/>
          <w:szCs w:val="28"/>
          <w:lang w:val="az-Latn-AZ"/>
        </w:rPr>
      </w:pPr>
      <w:r w:rsidRPr="00C954C1">
        <w:rPr>
          <w:sz w:val="28"/>
          <w:szCs w:val="28"/>
          <w:lang w:val="az-Latn-AZ"/>
        </w:rPr>
        <w:t>1919-cu il avqustun 5-də Nazirlər Şurasının qərarı ilə Əmək Nazirliyinin nəzdində əməyin mühafizəsi, əmək haqqı dərəcələrini və əmək mübahisələrini tənzimləmək məqsədilə Əmək Müfəttişliyi təsis olundu. Yeni müfəttişliyin yaradılması ilə əməyin mühafizəsinə nəzarət işi bir idarədə cəmləşdi və onun nəzarət dairəsi respublikanın bütün ərazisini əhatə etdi. Ölkənin 8 bölgəsinin hər birində rayon müfəttişi vardı. Aprel işğalınadək fəaliyyəti dovründə müfəttişlik tərəfindən nazirliyə daxil olan 1537 şikayətdən 922-si fəhlələrin xeyrinə həll edilmiş, 145-nə rədd cavabı verilmiş, 14-ü məhkəməyə göndərilmiş, 456-sı isə həll olunmamış qalmışdır. ADR parlamentinin 7 dekabr 1918-ci il tarixli "Fəhlə məsələsi haqqında" qərarında əmək qabiliyyətini tam və ya qismən itirdikdə fəhlələrə sığorta verilməsi müəyyən edilmişdir.</w:t>
      </w:r>
    </w:p>
    <w:p w14:paraId="77B57194" w14:textId="77777777" w:rsidR="00C954C1" w:rsidRPr="00C954C1" w:rsidRDefault="00C954C1" w:rsidP="00C954C1">
      <w:pPr>
        <w:shd w:val="clear" w:color="auto" w:fill="FFFFFF"/>
        <w:spacing w:before="120" w:after="120" w:line="240" w:lineRule="auto"/>
        <w:rPr>
          <w:sz w:val="28"/>
          <w:szCs w:val="28"/>
          <w:lang w:val="az-Latn-AZ"/>
        </w:rPr>
      </w:pPr>
    </w:p>
    <w:p w14:paraId="06D334D4" w14:textId="77777777" w:rsidR="00C954C1" w:rsidRPr="00C954C1" w:rsidRDefault="00C954C1" w:rsidP="00C954C1">
      <w:pPr>
        <w:shd w:val="clear" w:color="auto" w:fill="FFFFFF"/>
        <w:spacing w:before="120" w:after="120" w:line="240" w:lineRule="auto"/>
        <w:rPr>
          <w:sz w:val="28"/>
          <w:szCs w:val="28"/>
          <w:lang w:val="az-Latn-AZ"/>
        </w:rPr>
      </w:pPr>
      <w:r w:rsidRPr="00C954C1">
        <w:rPr>
          <w:sz w:val="28"/>
          <w:szCs w:val="28"/>
          <w:lang w:val="az-Latn-AZ"/>
        </w:rPr>
        <w:t>Azərbaycan Xalq Cümhuriyyəti hökumətinin fəaliyyəti dövründə pensiya məsələləri üzrə ikinci qərar 27 avqust 1919-cu ildə qəbul edilmiş "Pensiya nizamnaməsinin hazırlanması üzrə komissiyanın yaradılması haqqında" qərar olmuşdur.</w:t>
      </w:r>
    </w:p>
    <w:p w14:paraId="6F9E5871" w14:textId="77777777" w:rsidR="00C954C1" w:rsidRPr="00C954C1" w:rsidRDefault="00C954C1" w:rsidP="00C954C1">
      <w:pPr>
        <w:shd w:val="clear" w:color="auto" w:fill="FFFFFF"/>
        <w:spacing w:before="120" w:after="120" w:line="240" w:lineRule="auto"/>
        <w:rPr>
          <w:sz w:val="28"/>
          <w:szCs w:val="28"/>
          <w:lang w:val="az-Latn-AZ"/>
        </w:rPr>
      </w:pPr>
    </w:p>
    <w:p w14:paraId="145D9889" w14:textId="7BDA347C" w:rsidR="00C954C1" w:rsidRDefault="00C954C1" w:rsidP="00C954C1">
      <w:pPr>
        <w:shd w:val="clear" w:color="auto" w:fill="FFFFFF"/>
        <w:spacing w:before="120" w:after="120" w:line="240" w:lineRule="auto"/>
        <w:rPr>
          <w:sz w:val="28"/>
          <w:szCs w:val="28"/>
          <w:lang w:val="az-Latn-AZ"/>
        </w:rPr>
      </w:pPr>
      <w:r w:rsidRPr="00C954C1">
        <w:rPr>
          <w:sz w:val="28"/>
          <w:szCs w:val="28"/>
          <w:lang w:val="az-Latn-AZ"/>
        </w:rPr>
        <w:t>1919-cu il dekabrin 22-də təşkil edilmiş sonuncu, 12 nəfərdən ibarət beşinci hökumətdə Əkinçilik və Əmək Nazirliyinə Əhməd bəy Pepinov rəhbərlik etmişdir. Həmin hökumət fəhlə məsələsinə aid proqram hazırlamış və bununla bağlı məlumat yaymışdır. Proqramda uşaq və qadın əməyinin mühafizəsinin təmin edilməsi, müdiriyyətin həmkarların işinə qarışmasının yolverilməz olduğu, fəhlə təşkilatlarına hücumların dayandırılacağı, yığıncaq azadlığı və əmək haqqının qaldırılması məsələləri nəzərdə tutulmuşdur.</w:t>
      </w:r>
    </w:p>
    <w:p w14:paraId="7D1C6BAF" w14:textId="2CC876C9" w:rsidR="00B105E3" w:rsidRDefault="00B105E3" w:rsidP="00B105E3">
      <w:pPr>
        <w:shd w:val="clear" w:color="auto" w:fill="FFFFFF"/>
        <w:spacing w:before="120" w:after="120" w:line="240" w:lineRule="auto"/>
        <w:jc w:val="center"/>
        <w:rPr>
          <w:sz w:val="28"/>
          <w:szCs w:val="28"/>
          <w:lang w:val="az-Latn-AZ"/>
        </w:rPr>
      </w:pPr>
    </w:p>
    <w:p w14:paraId="06E24808" w14:textId="0FBB79D5" w:rsidR="00B105E3" w:rsidRDefault="00B105E3" w:rsidP="00B105E3">
      <w:pPr>
        <w:shd w:val="clear" w:color="auto" w:fill="FFFFFF"/>
        <w:spacing w:before="120" w:after="120" w:line="240" w:lineRule="auto"/>
        <w:jc w:val="center"/>
        <w:rPr>
          <w:b/>
          <w:bCs/>
          <w:sz w:val="28"/>
          <w:szCs w:val="28"/>
          <w:lang w:val="az-Latn-AZ"/>
        </w:rPr>
      </w:pPr>
    </w:p>
    <w:p w14:paraId="22A8F261" w14:textId="77777777" w:rsidR="00B105E3" w:rsidRDefault="00B105E3" w:rsidP="00B105E3">
      <w:pPr>
        <w:shd w:val="clear" w:color="auto" w:fill="FFFFFF"/>
        <w:spacing w:before="120" w:after="120" w:line="240" w:lineRule="auto"/>
        <w:rPr>
          <w:sz w:val="28"/>
          <w:szCs w:val="28"/>
          <w:lang w:val="az-Latn-AZ"/>
        </w:rPr>
      </w:pPr>
    </w:p>
    <w:p w14:paraId="08B4CD84" w14:textId="070D025E" w:rsidR="00B105E3" w:rsidRPr="00B105E3" w:rsidRDefault="00B105E3" w:rsidP="00B105E3">
      <w:pPr>
        <w:shd w:val="clear" w:color="auto" w:fill="FFFFFF"/>
        <w:spacing w:before="120" w:after="120" w:line="240" w:lineRule="auto"/>
        <w:jc w:val="center"/>
        <w:rPr>
          <w:b/>
          <w:bCs/>
          <w:sz w:val="28"/>
          <w:szCs w:val="28"/>
          <w:lang w:val="az-Latn-AZ"/>
        </w:rPr>
      </w:pPr>
      <w:r w:rsidRPr="00B105E3">
        <w:rPr>
          <w:b/>
          <w:bCs/>
          <w:sz w:val="28"/>
          <w:szCs w:val="28"/>
          <w:lang w:val="az-Latn-AZ"/>
        </w:rPr>
        <w:t>Vəzifələri</w:t>
      </w:r>
    </w:p>
    <w:p w14:paraId="0D0F6AE9" w14:textId="77777777" w:rsidR="00B105E3" w:rsidRDefault="00B105E3" w:rsidP="00B105E3">
      <w:pPr>
        <w:shd w:val="clear" w:color="auto" w:fill="FFFFFF"/>
        <w:spacing w:before="120" w:after="120" w:line="240" w:lineRule="auto"/>
        <w:jc w:val="center"/>
        <w:rPr>
          <w:sz w:val="28"/>
          <w:szCs w:val="28"/>
          <w:lang w:val="az-Latn-AZ"/>
        </w:rPr>
      </w:pPr>
    </w:p>
    <w:p w14:paraId="371AFFEC" w14:textId="10914334" w:rsidR="00B105E3" w:rsidRPr="00B105E3" w:rsidRDefault="00B105E3" w:rsidP="00B105E3">
      <w:pPr>
        <w:shd w:val="clear" w:color="auto" w:fill="FFFFFF"/>
        <w:spacing w:before="120" w:after="120" w:line="240" w:lineRule="auto"/>
        <w:rPr>
          <w:sz w:val="28"/>
          <w:szCs w:val="28"/>
          <w:lang w:val="az-Latn-AZ"/>
        </w:rPr>
      </w:pPr>
      <w:r w:rsidRPr="00B105E3">
        <w:rPr>
          <w:b/>
          <w:bCs/>
          <w:sz w:val="28"/>
          <w:szCs w:val="28"/>
          <w:lang w:val="az-Latn-AZ"/>
        </w:rPr>
        <w:lastRenderedPageBreak/>
        <w:t>*</w:t>
      </w:r>
      <w:r w:rsidRPr="00B105E3">
        <w:rPr>
          <w:sz w:val="28"/>
          <w:szCs w:val="28"/>
          <w:lang w:val="az-Latn-AZ"/>
        </w:rPr>
        <w:t>Əmək, sosial müdafiə, pensiya təminatı, demoqrafiya və miqrasiya sahəsində dövlət siyasətini hazırlamaq və qanunvericiliklə müəyyən olunmuş qaydada həyata keçirmək;</w:t>
      </w:r>
    </w:p>
    <w:p w14:paraId="21D8D9AD" w14:textId="6842270A" w:rsidR="00B105E3" w:rsidRPr="00B105E3" w:rsidRDefault="00B105E3" w:rsidP="00B105E3">
      <w:pPr>
        <w:shd w:val="clear" w:color="auto" w:fill="FFFFFF"/>
        <w:spacing w:before="120" w:after="120" w:line="240" w:lineRule="auto"/>
        <w:rPr>
          <w:sz w:val="28"/>
          <w:szCs w:val="28"/>
          <w:lang w:val="az-Latn-AZ"/>
        </w:rPr>
      </w:pPr>
      <w:r w:rsidRPr="00B105E3">
        <w:rPr>
          <w:b/>
          <w:bCs/>
          <w:sz w:val="28"/>
          <w:szCs w:val="28"/>
          <w:lang w:val="az-Latn-AZ"/>
        </w:rPr>
        <w:t>*</w:t>
      </w:r>
      <w:r>
        <w:rPr>
          <w:sz w:val="28"/>
          <w:szCs w:val="28"/>
          <w:lang w:val="az-Latn-AZ"/>
        </w:rPr>
        <w:t>Ə</w:t>
      </w:r>
      <w:r w:rsidRPr="00B105E3">
        <w:rPr>
          <w:sz w:val="28"/>
          <w:szCs w:val="28"/>
          <w:lang w:val="az-Latn-AZ"/>
        </w:rPr>
        <w:t>mək qabiliyyətli əhalinin işgüzarlıq və təşəbbüskarlığının artırılması üçün zəruri şərait yaratmaq, mülkiyyət və təşkilati-hüquqi formasından asılı olmayaraq bütün müəssisə, idarə və təşkilatlarda çalışan işçilərin əmək və sosial hüquqlarının qorunmasını təmin etmək;</w:t>
      </w:r>
    </w:p>
    <w:p w14:paraId="17238CA1" w14:textId="13570D0C" w:rsidR="00B105E3" w:rsidRPr="00B105E3" w:rsidRDefault="00B105E3" w:rsidP="00B105E3">
      <w:pPr>
        <w:shd w:val="clear" w:color="auto" w:fill="FFFFFF"/>
        <w:spacing w:before="120" w:after="120" w:line="240" w:lineRule="auto"/>
        <w:rPr>
          <w:sz w:val="28"/>
          <w:szCs w:val="28"/>
          <w:lang w:val="az-Latn-AZ"/>
        </w:rPr>
      </w:pPr>
      <w:r w:rsidRPr="00B105E3">
        <w:rPr>
          <w:b/>
          <w:bCs/>
          <w:sz w:val="28"/>
          <w:szCs w:val="28"/>
          <w:lang w:val="az-Latn-AZ"/>
        </w:rPr>
        <w:t>*</w:t>
      </w:r>
      <w:r>
        <w:rPr>
          <w:sz w:val="28"/>
          <w:szCs w:val="28"/>
          <w:lang w:val="az-Latn-AZ"/>
        </w:rPr>
        <w:t>İ</w:t>
      </w:r>
      <w:r w:rsidRPr="00B105E3">
        <w:rPr>
          <w:sz w:val="28"/>
          <w:szCs w:val="28"/>
          <w:lang w:val="az-Latn-AZ"/>
        </w:rPr>
        <w:t>şsizliyin səviyyəsinin azaldılmasına, əmək bazarında zəif rəqabətli əhali qruplarının, xüsusilə gənclərin, çoxuşaqlı qadınların, qaçqın və məcburi köçkünlərin, əlillərin, şəhid ailəsi üzvlərinin, şərbəstləşdirilmiş işçilərin məşğulluğuna yönəldilmiş siyasəti həyata keçirmək;</w:t>
      </w:r>
    </w:p>
    <w:p w14:paraId="49D6BA9B" w14:textId="6D6E7FE0" w:rsidR="00B105E3" w:rsidRPr="00B105E3" w:rsidRDefault="00B105E3" w:rsidP="00B105E3">
      <w:pPr>
        <w:shd w:val="clear" w:color="auto" w:fill="FFFFFF"/>
        <w:spacing w:before="120" w:after="120" w:line="240" w:lineRule="auto"/>
        <w:rPr>
          <w:sz w:val="28"/>
          <w:szCs w:val="28"/>
          <w:lang w:val="az-Latn-AZ"/>
        </w:rPr>
      </w:pPr>
      <w:r w:rsidRPr="00B105E3">
        <w:rPr>
          <w:b/>
          <w:bCs/>
          <w:sz w:val="28"/>
          <w:szCs w:val="28"/>
          <w:lang w:val="az-Latn-AZ"/>
        </w:rPr>
        <w:t>*</w:t>
      </w:r>
      <w:r>
        <w:rPr>
          <w:sz w:val="28"/>
          <w:szCs w:val="28"/>
          <w:lang w:val="az-Latn-AZ"/>
        </w:rPr>
        <w:t>M</w:t>
      </w:r>
      <w:r w:rsidRPr="00B105E3">
        <w:rPr>
          <w:sz w:val="28"/>
          <w:szCs w:val="28"/>
          <w:lang w:val="az-Latn-AZ"/>
        </w:rPr>
        <w:t>üvafiq icra hakimiyyəti orqanları, dövlət və qeyri-dövlət müəssisələri ilə birgə yeni iş yerlərinin yaradılmasına yönəldilmiş tədbirlər hazırlamaq, əmək ehtiyatlarını bazar şəraitinə uyğunlaşdırmaq məqsədilə peşə hazırlığı mexanizmini təkmilləşdirmək;</w:t>
      </w:r>
    </w:p>
    <w:p w14:paraId="4DC1960A" w14:textId="3633A6B3" w:rsidR="00B105E3" w:rsidRPr="00B105E3" w:rsidRDefault="00B105E3" w:rsidP="00B105E3">
      <w:pPr>
        <w:shd w:val="clear" w:color="auto" w:fill="FFFFFF"/>
        <w:spacing w:before="120" w:after="120" w:line="240" w:lineRule="auto"/>
        <w:rPr>
          <w:sz w:val="28"/>
          <w:szCs w:val="28"/>
          <w:lang w:val="az-Latn-AZ"/>
        </w:rPr>
      </w:pPr>
      <w:r w:rsidRPr="00B105E3">
        <w:rPr>
          <w:b/>
          <w:bCs/>
          <w:sz w:val="28"/>
          <w:szCs w:val="28"/>
          <w:lang w:val="az-Latn-AZ"/>
        </w:rPr>
        <w:t>*</w:t>
      </w:r>
      <w:r>
        <w:rPr>
          <w:sz w:val="28"/>
          <w:szCs w:val="28"/>
          <w:lang w:val="az-Latn-AZ"/>
        </w:rPr>
        <w:t>Ə</w:t>
      </w:r>
      <w:r w:rsidRPr="00B105E3">
        <w:rPr>
          <w:sz w:val="28"/>
          <w:szCs w:val="28"/>
          <w:lang w:val="az-Latn-AZ"/>
        </w:rPr>
        <w:t>halinin sosial müdafiəsi sahəsində qanunvericilik aktlarının təkmilləşdirilməsi məqsədi ilə təkliflər hazırlayıb müvafiq orqanlara təqdim etmək;</w:t>
      </w:r>
    </w:p>
    <w:p w14:paraId="16A5CD49" w14:textId="57165434" w:rsidR="00B105E3" w:rsidRPr="00B105E3" w:rsidRDefault="00B105E3" w:rsidP="00B105E3">
      <w:pPr>
        <w:shd w:val="clear" w:color="auto" w:fill="FFFFFF"/>
        <w:spacing w:before="120" w:after="120" w:line="240" w:lineRule="auto"/>
        <w:rPr>
          <w:sz w:val="28"/>
          <w:szCs w:val="28"/>
          <w:lang w:val="az-Latn-AZ"/>
        </w:rPr>
      </w:pPr>
      <w:r w:rsidRPr="00B105E3">
        <w:rPr>
          <w:b/>
          <w:bCs/>
          <w:sz w:val="28"/>
          <w:szCs w:val="28"/>
          <w:lang w:val="az-Latn-AZ"/>
        </w:rPr>
        <w:t>*</w:t>
      </w:r>
      <w:r>
        <w:rPr>
          <w:sz w:val="28"/>
          <w:szCs w:val="28"/>
          <w:lang w:val="az-Latn-AZ"/>
        </w:rPr>
        <w:t>Ə</w:t>
      </w:r>
      <w:r w:rsidRPr="00B105E3">
        <w:rPr>
          <w:sz w:val="28"/>
          <w:szCs w:val="28"/>
          <w:lang w:val="az-Latn-AZ"/>
        </w:rPr>
        <w:t>halinin aztəminatlı təbəqələrinə dövlət yardımının tənzimlənməsi üzrə təkliflər hazırlamaq, tənha ahıl vətəndaşlara və əlillərə sosial-məişət xidmətini təşkil etmək;</w:t>
      </w:r>
    </w:p>
    <w:p w14:paraId="71C12037" w14:textId="52A6E48C" w:rsidR="00B105E3" w:rsidRPr="00B105E3" w:rsidRDefault="00B105E3" w:rsidP="00B105E3">
      <w:pPr>
        <w:shd w:val="clear" w:color="auto" w:fill="FFFFFF"/>
        <w:spacing w:before="120" w:after="120" w:line="240" w:lineRule="auto"/>
        <w:rPr>
          <w:sz w:val="28"/>
          <w:szCs w:val="28"/>
          <w:lang w:val="az-Latn-AZ"/>
        </w:rPr>
      </w:pPr>
      <w:r w:rsidRPr="00B105E3">
        <w:rPr>
          <w:b/>
          <w:bCs/>
          <w:sz w:val="28"/>
          <w:szCs w:val="28"/>
          <w:lang w:val="az-Latn-AZ"/>
        </w:rPr>
        <w:t>*</w:t>
      </w:r>
      <w:r>
        <w:rPr>
          <w:sz w:val="28"/>
          <w:szCs w:val="28"/>
          <w:lang w:val="az-Latn-AZ"/>
        </w:rPr>
        <w:t>D</w:t>
      </w:r>
      <w:r w:rsidRPr="00B105E3">
        <w:rPr>
          <w:sz w:val="28"/>
          <w:szCs w:val="28"/>
          <w:lang w:val="az-Latn-AZ"/>
        </w:rPr>
        <w:t>emoqrafiya, əmək və sosial müdafiə məsələləri üzrə elmi-tədqiqat və beynəlxalq əməkdaşlıq sahəsində işləri əlaqələndirmək;</w:t>
      </w:r>
    </w:p>
    <w:p w14:paraId="18FDCEC0" w14:textId="1DC2C6AB" w:rsidR="00B105E3" w:rsidRPr="00B105E3" w:rsidRDefault="00B105E3" w:rsidP="00B105E3">
      <w:pPr>
        <w:shd w:val="clear" w:color="auto" w:fill="FFFFFF"/>
        <w:spacing w:before="120" w:after="120" w:line="240" w:lineRule="auto"/>
        <w:rPr>
          <w:sz w:val="28"/>
          <w:szCs w:val="28"/>
          <w:lang w:val="az-Latn-AZ"/>
        </w:rPr>
      </w:pPr>
      <w:r w:rsidRPr="00B105E3">
        <w:rPr>
          <w:b/>
          <w:bCs/>
          <w:sz w:val="28"/>
          <w:szCs w:val="28"/>
          <w:lang w:val="az-Latn-AZ"/>
        </w:rPr>
        <w:t>*</w:t>
      </w:r>
      <w:r>
        <w:rPr>
          <w:sz w:val="28"/>
          <w:szCs w:val="28"/>
          <w:lang w:val="az-Latn-AZ"/>
        </w:rPr>
        <w:t>T</w:t>
      </w:r>
      <w:r w:rsidRPr="00B105E3">
        <w:rPr>
          <w:sz w:val="28"/>
          <w:szCs w:val="28"/>
          <w:lang w:val="az-Latn-AZ"/>
        </w:rPr>
        <w:t>ibbi-sosial ekspertizanı, əlillərin reabilitasiyasını təşkil etmək, əlillərin protez-ortopedik vasitələrlə təmin olunmasına köməklik göstərmək;</w:t>
      </w:r>
    </w:p>
    <w:p w14:paraId="614D5052" w14:textId="6D49F432" w:rsidR="00B105E3" w:rsidRDefault="00B105E3" w:rsidP="00B105E3">
      <w:pPr>
        <w:shd w:val="clear" w:color="auto" w:fill="FFFFFF"/>
        <w:spacing w:before="120" w:after="120" w:line="240" w:lineRule="auto"/>
        <w:rPr>
          <w:sz w:val="28"/>
          <w:szCs w:val="28"/>
          <w:lang w:val="az-Latn-AZ"/>
        </w:rPr>
      </w:pPr>
      <w:r w:rsidRPr="00B105E3">
        <w:rPr>
          <w:b/>
          <w:bCs/>
          <w:sz w:val="28"/>
          <w:szCs w:val="28"/>
          <w:lang w:val="az-Latn-AZ"/>
        </w:rPr>
        <w:t>*</w:t>
      </w:r>
      <w:r>
        <w:rPr>
          <w:sz w:val="28"/>
          <w:szCs w:val="28"/>
          <w:lang w:val="az-Latn-AZ"/>
        </w:rPr>
        <w:t>M</w:t>
      </w:r>
      <w:r w:rsidRPr="00B105E3">
        <w:rPr>
          <w:sz w:val="28"/>
          <w:szCs w:val="28"/>
          <w:lang w:val="az-Latn-AZ"/>
        </w:rPr>
        <w:t>ülkiyyət və təşkilati-hüquqi formasından asılı olmayaraq müəssisə, idarə və təşkilatlarda əməyin mühafizəsi, əmək şəraiti, əməyin ödənilməsi, əmək münasibətləri, əməyin gigiyenası, əhalinin məşğulluğu, miqrasiya sahəsində qanunvericilik aktlarının icrasının təmin olunmasına dövlət nəzarətini həyata keçirmək.</w:t>
      </w:r>
    </w:p>
    <w:p w14:paraId="492A0FEF" w14:textId="6DB221B5" w:rsidR="00B105E3" w:rsidRDefault="00B105E3" w:rsidP="00B105E3">
      <w:pPr>
        <w:shd w:val="clear" w:color="auto" w:fill="FFFFFF"/>
        <w:spacing w:before="120" w:after="120" w:line="240" w:lineRule="auto"/>
        <w:rPr>
          <w:sz w:val="28"/>
          <w:szCs w:val="28"/>
          <w:lang w:val="az-Latn-AZ"/>
        </w:rPr>
      </w:pPr>
    </w:p>
    <w:p w14:paraId="65C40D72" w14:textId="2D44AF73" w:rsidR="00B105E3" w:rsidRDefault="00B105E3" w:rsidP="00B105E3">
      <w:pPr>
        <w:shd w:val="clear" w:color="auto" w:fill="FFFFFF"/>
        <w:spacing w:before="120" w:after="120" w:line="240" w:lineRule="auto"/>
        <w:jc w:val="center"/>
        <w:rPr>
          <w:sz w:val="28"/>
          <w:szCs w:val="28"/>
          <w:lang w:val="az-Latn-AZ"/>
        </w:rPr>
      </w:pPr>
    </w:p>
    <w:p w14:paraId="3F0B8ADF" w14:textId="38CD8195" w:rsidR="00B105E3" w:rsidRDefault="00033502" w:rsidP="00B105E3">
      <w:pPr>
        <w:shd w:val="clear" w:color="auto" w:fill="FFFFFF"/>
        <w:spacing w:before="120" w:after="120" w:line="240" w:lineRule="auto"/>
        <w:jc w:val="center"/>
        <w:rPr>
          <w:b/>
          <w:bCs/>
          <w:sz w:val="28"/>
          <w:szCs w:val="28"/>
          <w:lang w:val="az-Latn-AZ"/>
        </w:rPr>
      </w:pPr>
      <w:r w:rsidRPr="00033502">
        <w:rPr>
          <w:b/>
          <w:bCs/>
          <w:sz w:val="28"/>
          <w:szCs w:val="28"/>
          <w:lang w:val="az-Latn-AZ"/>
        </w:rPr>
        <w:t>Dövlətin sosial siyasəti. Əhalinin sosial müdafiə sistemi</w:t>
      </w:r>
    </w:p>
    <w:p w14:paraId="752FA155"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lastRenderedPageBreak/>
        <w:t>Dövlətin sosial siyasəti cəmiyyətin həyat fəaliyyətinin sosial iqtisadi şərtlərinin tənzimlənməsinə yönəldilən tədbirlər kompleksindən ibarətdir. O, gəlirlərin bölgüsündəki bərabərsizliyin azaldılmasına, bazar iqtisadiyyatında gəlirlər və mülkiyyət sahəsində fərqlərin zəiflədilməsinə, iqtisadi fəaliyyətin iştirakçıları arasında ziddiyyətlərin yumşaldılmasına və cəmiyyətdəki sosial ixtilafların aradan qaldırılmasına yönəldilmişdir. Bazar iqtisadiyyatı sistemində sosial siyasət vasitəsi ilə əhalini əmlak sahəsində mövcud olan bərabərsizliyin müəyyən dərəcədə aradan qaldırılmasını nəzərdə tutan və əhalinin bütün təbəqələri üçün eyni başlanğıc şərtlərini təmin edən sosial ədalət prinsipləri reallaşır.</w:t>
      </w:r>
    </w:p>
    <w:p w14:paraId="3F4D3297" w14:textId="77777777" w:rsidR="00033502" w:rsidRPr="00033502" w:rsidRDefault="00033502" w:rsidP="00033502">
      <w:pPr>
        <w:shd w:val="clear" w:color="auto" w:fill="FFFFFF"/>
        <w:spacing w:before="120" w:after="120" w:line="240" w:lineRule="auto"/>
        <w:rPr>
          <w:sz w:val="28"/>
          <w:szCs w:val="28"/>
          <w:lang w:val="az-Latn-AZ"/>
        </w:rPr>
      </w:pPr>
    </w:p>
    <w:p w14:paraId="0F9A9650"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Dövlətin sosial siyasəti ilə cəmiyyətin iqtisadi inkişafı arasında qarşılıqlı əlaqə mövcuddur. Birincisi, iqtisaid inkişafın məqsədləri birbaşa və dolayı yolla sosial siyasətdə cəmləşir. İkincisi sosial siyasət sahəsində bir çox məsələlərin həyata keçirilməsi, dövlətin onların reallaşdırılması üçün yönəldə biləcəyi iqtisadi ehtiyatlardan asılıdır. Üçüncüsü, sosial siyasətə iqtisadi artımın mühüm amili kimi baxmaq olar.</w:t>
      </w:r>
    </w:p>
    <w:p w14:paraId="38852B2B"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Sosial siyasətin xarakteri və məzmunu sosial proseslərin idarə edilməsinə dövlətin müdaxilə etməsi səviyyəsindən də asılıdır. Bu baxımdan inkişaf etmiş ölkələrdə dövlətin hal hazırda bütün mövcud olan sosial siyasət növlərini iki qrupa bölmək olar. Birinci qrupu şərti olaraq qalıq prinsiplərinə əsaslanan sosial siyasət adlandırmaq olar. Bu halda sosial siyasət bazarın lazımi səviyyədə tam həyata keçirə bilmədiyi funksiyaları yerinə yetirir. Bu öz miqyası və əhatə dairəsinə görə məhdud sosial siyasət olub, əsasən passiv və kompensiyalaşdırıcı (bərpaedici) xarkter daşıyır. Belə sosial siyasətin nəzəri əsasları  liberal bazar iqtisadiyyatı modelinin ideyaları əsasında formalaşır. Bu variantın tipik nümunəsi bazarın amerikan modeli ola bilər.</w:t>
      </w:r>
    </w:p>
    <w:p w14:paraId="67D5DB9F"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İkinci qrup institutsional sosial siyasət adlanır. Burada dövlətin sosial siyasəti əhalinin sosial xidmətlərlə təmin olunmasında mühüm rol oynayır və xüsusi institutlar sisteminə nisbətən daha səmərəli vasitə kimi çıxış edir. Bu, yenidən bölgü siyasətidir. Belə siyasətin formalaşmasında konseptual baxımdan sosial      demokratik ideologiyanın böyük təsiri vardır. Buna tipik nümunə kimi sosial dövlətin İsveç modelini göstərmək olar.</w:t>
      </w:r>
    </w:p>
    <w:p w14:paraId="12575C26"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Hər iki qrup arasında fərq bu və ya digər amillərin hamısının olub      olmamasından deyil, onlar arsında mövcud olan nisbətlərdən, dövlətin sosial sahəyə müdaxiləsi və yenidən bölgü prosesində iştirakından asılıdır.</w:t>
      </w:r>
    </w:p>
    <w:p w14:paraId="3C76DB2C"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lastRenderedPageBreak/>
        <w:t>Sosial siyasətdə əsas yeri əhalinin sosial müdafiəsi mexanizmi tutur. Sosial müdafiə vətəndaşların ilk növbədə əhalinin ən ağır maddi vəziyyətdə olan təbəqələrinin inflyasiyadan, işsizlikdən müdafiəsinə yönəldilən dövlət siyasətidir. Dövlət tərəfindən tətbiq olunan tədbirlər kompleksinin xüsusiyyəti əhalinin həyat və əmək fəaliyyətinin ağırlaşmasının, işsizliyin və yxsulluğun güclənməsinin qarşısının alınması ilə bağlıdır. Buna görə də əhalinin sosial müdafiəsinin problemlərindən biri də yoxsulluğun qarşısının alınmasıdır.</w:t>
      </w:r>
    </w:p>
    <w:p w14:paraId="36C2F7C2"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Əhalinin sosial müdafiəsai yüksək ixtisaslı kadrların hazırlanması ilə əlaqədar dövlət tədbirlərini, əhalinin bütün təbəqələrinin pulsuz ümumi və orta təhsil almasını, rəqabət əsasında ali təhsil əldə etməsini, dövlət hesabına səhiyyə və sosial xidmətlər göstərilməsini, insanların əmək fəaliyyəti ilə məşğul olması üçün zəruri olan tədbirləri və s. əhatə edir.</w:t>
      </w:r>
    </w:p>
    <w:p w14:paraId="70A79FF8"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Bazar iqtisadiyyatına keçid şəraitində əhalinin gəlirləri sahəsində olan bərabərsizlik getdikcə artır. Bu bərabərsizliyin qarşısını almaq məqsədi ilə dövlət bir çox inkişaf etmiş ölkələrdə gəlirlərin yenidən bölgüsündə fəal iştirak edir. Gəlirlərin yenidən bölgüsünün əsas vasitəsi əhalinin əldə etdiyi şəxsi gəlirlərə tətbiq edilən mütərəqqi vergi sistemidir. Verginin mütərəqqi sistemi əhalinin ən yüksək gəlir əldə etmiş təbəqələrinə, az təmin olunmuşlara nisbətən yüksək vergi dərəcələrinin tətbiq edilməsini nəzərdə tutur. Dövlət bu yolla əldə etdiyi vergilərin bir hissəsini əhalinin ən az təmin olunmuş təbəqələrinə transfert ödəmələr şəklində xərcləyir. Deməl olar ki, bütün ölkələrdə sosial sığota və yoxsullara dövlət köməyi proqramları vardır. Sosial sığorta proqramı əhalinin qocalığa, əmək qabiliyyətinin itirilməsinə, iş yerlərinin azalmasına görə sığortalanmasını əhatə edir. Əhaliyə dövlət yardımı proqramları əlavə tədbirlərin həyata keçirilməsini nəzərdə tutur. Buraya çoxuşaqlı ailələrə kömək, ərzaq və müxtəlif imtiyazların verilməsi, səhiyyə sıöortalanması və s. daxildirlər.</w:t>
      </w:r>
    </w:p>
    <w:p w14:paraId="69B0ECC5"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Əhalinin sosial müdafiə tədbirləri müxtəlif fondlar hesabına maliyyələşdirilir. Buraya müxtəlif səviyyəli fondlar, sosial müdafiənin büdcədənkənar dövlət fondları, işsizliyə görə sığorta fondları, ictimai və xüsusi xeyriyyə fondları aiddir.</w:t>
      </w:r>
    </w:p>
    <w:p w14:paraId="43782F30"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Əhalinin sosial müdafiəsi formalarından biri də gəlirlərin indeksasiya edilməsidir. Gəlirlərin dövlət indeksasiyası yaşayış dəyərinin artması nəticəsində əhali gəlirlərində itkinin qarşısını almaq məqsədi ilə həyata keçirilən kompensasiya tədbirləri sistemidir. Gəlirlərin dövlət indeksasiya yaşayış dəyərinin artmasının nəzərə alınmasının nəzərə alınması əsasında həyata keçirilir. Başqa sözlə, indeksasiya inflyasiya şəraitində istehlak qiymətlərinin artması ilə əlaqədar əhali gəlirlərinin bu qiymətlərə uyğunlaşdırılması tədbirlərini əks etdirir.</w:t>
      </w:r>
    </w:p>
    <w:p w14:paraId="7856EA53" w14:textId="2E930CAB" w:rsidR="00033502" w:rsidRDefault="00033502" w:rsidP="00033502">
      <w:pPr>
        <w:shd w:val="clear" w:color="auto" w:fill="FFFFFF"/>
        <w:spacing w:before="120" w:after="120" w:line="240" w:lineRule="auto"/>
        <w:rPr>
          <w:sz w:val="28"/>
          <w:szCs w:val="28"/>
          <w:lang w:val="az-Latn-AZ"/>
        </w:rPr>
      </w:pPr>
      <w:r w:rsidRPr="00033502">
        <w:rPr>
          <w:sz w:val="28"/>
          <w:szCs w:val="28"/>
          <w:lang w:val="az-Latn-AZ"/>
        </w:rPr>
        <w:lastRenderedPageBreak/>
        <w:t>İndeksasiya sistemi bir sıra meyarları ilə səciyyələnir.İndeksasiya qiymətlərin qadırılmasından əvvəl və ya sonra həyata keçirilə bilər.İndeksasiya makro və mikrosəviyyədə həyata keçirilir. Əhali gəlirlərinin səviyyəsindən asılı olaraq indeksasiya sistemində diferensial yanaşma prosesinə üstünlük verilir. Bu prinsip ən aşağı gəlirlərin tam kompensasiyasından tutmuş ən yüksək gəlirləri olanların minimum kompensasiyasını əhatə edir.</w:t>
      </w:r>
    </w:p>
    <w:p w14:paraId="5A59BA3C" w14:textId="3F4A7FE4" w:rsidR="00033502" w:rsidRDefault="00033502" w:rsidP="00033502">
      <w:pPr>
        <w:shd w:val="clear" w:color="auto" w:fill="FFFFFF"/>
        <w:spacing w:before="120" w:after="120" w:line="240" w:lineRule="auto"/>
        <w:rPr>
          <w:sz w:val="28"/>
          <w:szCs w:val="28"/>
          <w:lang w:val="az-Latn-AZ"/>
        </w:rPr>
      </w:pPr>
    </w:p>
    <w:p w14:paraId="1C87B6EA" w14:textId="13557B52" w:rsidR="00033502" w:rsidRPr="00033502" w:rsidRDefault="00033502" w:rsidP="00033502">
      <w:pPr>
        <w:shd w:val="clear" w:color="auto" w:fill="FFFFFF"/>
        <w:spacing w:before="120" w:after="120" w:line="240" w:lineRule="auto"/>
        <w:jc w:val="center"/>
        <w:rPr>
          <w:b/>
          <w:bCs/>
          <w:sz w:val="28"/>
          <w:szCs w:val="28"/>
          <w:lang w:val="az-Latn-AZ"/>
        </w:rPr>
      </w:pPr>
      <w:r w:rsidRPr="00033502">
        <w:rPr>
          <w:b/>
          <w:bCs/>
          <w:sz w:val="28"/>
          <w:szCs w:val="28"/>
          <w:lang w:val="az-Latn-AZ"/>
        </w:rPr>
        <w:t xml:space="preserve">Əhalinin sosial müdafiəsinin gücləndirilməsi sahəsində əlavə tədbirlər haqqında </w:t>
      </w:r>
    </w:p>
    <w:p w14:paraId="28191D7B" w14:textId="1E8369FC" w:rsidR="00033502" w:rsidRDefault="00033502" w:rsidP="00033502">
      <w:pPr>
        <w:shd w:val="clear" w:color="auto" w:fill="FFFFFF"/>
        <w:spacing w:before="120" w:after="120" w:line="240" w:lineRule="auto"/>
        <w:jc w:val="center"/>
        <w:rPr>
          <w:b/>
          <w:bCs/>
          <w:sz w:val="28"/>
          <w:szCs w:val="28"/>
          <w:lang w:val="az-Latn-AZ"/>
        </w:rPr>
      </w:pPr>
      <w:r w:rsidRPr="00033502">
        <w:rPr>
          <w:b/>
          <w:bCs/>
          <w:sz w:val="28"/>
          <w:szCs w:val="28"/>
          <w:lang w:val="az-Latn-AZ"/>
        </w:rPr>
        <w:t>AZƏRBAYCAN RESPUBLİKASI PREZİDENTİNİN SƏRƏNCAMI</w:t>
      </w:r>
    </w:p>
    <w:p w14:paraId="3285B98C" w14:textId="77777777" w:rsidR="00033502" w:rsidRDefault="00033502" w:rsidP="00033502">
      <w:pPr>
        <w:shd w:val="clear" w:color="auto" w:fill="FFFFFF"/>
        <w:spacing w:before="120" w:after="120" w:line="240" w:lineRule="auto"/>
        <w:jc w:val="center"/>
        <w:rPr>
          <w:b/>
          <w:bCs/>
          <w:sz w:val="28"/>
          <w:szCs w:val="28"/>
          <w:lang w:val="az-Latn-AZ"/>
        </w:rPr>
      </w:pPr>
    </w:p>
    <w:p w14:paraId="3A01E488"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Azərbaycan Respublikası Konstitusiyasının 109-cu maddəsinin 32-ci bəndini rəhbər tutaraq, əhalinin sosial müdafiəsinin gücləndirilməsi sahəsində tədbirləri davam etdirmək və bu tədbirlərin əhatə dairəsini daha da genişləndirmək məqsədi ilə qərara alıram:</w:t>
      </w:r>
    </w:p>
    <w:p w14:paraId="75A90102" w14:textId="77777777" w:rsidR="00033502" w:rsidRPr="00033502" w:rsidRDefault="00033502" w:rsidP="00033502">
      <w:pPr>
        <w:shd w:val="clear" w:color="auto" w:fill="FFFFFF"/>
        <w:spacing w:before="120" w:after="120" w:line="240" w:lineRule="auto"/>
        <w:rPr>
          <w:sz w:val="28"/>
          <w:szCs w:val="28"/>
          <w:lang w:val="az-Latn-AZ"/>
        </w:rPr>
      </w:pPr>
    </w:p>
    <w:p w14:paraId="6F988E21"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1. Azərbaycan Respublikasının Əmək və Əhalinin Sosial Müdafiəsi Nazirliyi aşağıdakılarla bağlı normativ hüquqi aktların layihələrini on beş gün müddətində hazırlayıb Azərbaycan Respublikasının Prezidentinə təqdim etsin:</w:t>
      </w:r>
    </w:p>
    <w:p w14:paraId="4A91711D" w14:textId="77777777" w:rsidR="00033502" w:rsidRPr="00033502" w:rsidRDefault="00033502" w:rsidP="00033502">
      <w:pPr>
        <w:shd w:val="clear" w:color="auto" w:fill="FFFFFF"/>
        <w:spacing w:before="120" w:after="120" w:line="240" w:lineRule="auto"/>
        <w:rPr>
          <w:sz w:val="28"/>
          <w:szCs w:val="28"/>
          <w:lang w:val="az-Latn-AZ"/>
        </w:rPr>
      </w:pPr>
    </w:p>
    <w:p w14:paraId="48AD3961"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1.1. yaşa görə sosial müavinətin məbləğinin 130 manata çatdırılması;</w:t>
      </w:r>
    </w:p>
    <w:p w14:paraId="387F21E5" w14:textId="77777777" w:rsidR="00033502" w:rsidRPr="00033502" w:rsidRDefault="00033502" w:rsidP="00033502">
      <w:pPr>
        <w:shd w:val="clear" w:color="auto" w:fill="FFFFFF"/>
        <w:spacing w:before="120" w:after="120" w:line="240" w:lineRule="auto"/>
        <w:rPr>
          <w:sz w:val="28"/>
          <w:szCs w:val="28"/>
          <w:lang w:val="az-Latn-AZ"/>
        </w:rPr>
      </w:pPr>
    </w:p>
    <w:p w14:paraId="00441800"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1.2. sosial müavinətin məbləğinin I qrup əlilliyə görə 150 manata, II qrup əlilliyə görə 130 manata, III qrup əlilliyə görə isə 110 manata çatdırılması;</w:t>
      </w:r>
    </w:p>
    <w:p w14:paraId="4F596841" w14:textId="77777777" w:rsidR="00033502" w:rsidRPr="00033502" w:rsidRDefault="00033502" w:rsidP="00033502">
      <w:pPr>
        <w:shd w:val="clear" w:color="auto" w:fill="FFFFFF"/>
        <w:spacing w:before="120" w:after="120" w:line="240" w:lineRule="auto"/>
        <w:rPr>
          <w:sz w:val="28"/>
          <w:szCs w:val="28"/>
          <w:lang w:val="az-Latn-AZ"/>
        </w:rPr>
      </w:pPr>
    </w:p>
    <w:p w14:paraId="34015E8E"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1.3. sağlamlıq imkanları məhdud 18 yaşınadək uşaqlara sosial müavinətin məbləğinin 150 manata çatdırılması;</w:t>
      </w:r>
    </w:p>
    <w:p w14:paraId="339546C0" w14:textId="77777777" w:rsidR="00033502" w:rsidRPr="00033502" w:rsidRDefault="00033502" w:rsidP="00033502">
      <w:pPr>
        <w:shd w:val="clear" w:color="auto" w:fill="FFFFFF"/>
        <w:spacing w:before="120" w:after="120" w:line="240" w:lineRule="auto"/>
        <w:rPr>
          <w:sz w:val="28"/>
          <w:szCs w:val="28"/>
          <w:lang w:val="az-Latn-AZ"/>
        </w:rPr>
      </w:pPr>
    </w:p>
    <w:p w14:paraId="00C81370"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1.4. ailə başçısını itirməyə görə sosial müavinətin məbləğinin 80 manata çatdırılması;</w:t>
      </w:r>
    </w:p>
    <w:p w14:paraId="169E6171" w14:textId="77777777" w:rsidR="00033502" w:rsidRPr="00033502" w:rsidRDefault="00033502" w:rsidP="00033502">
      <w:pPr>
        <w:shd w:val="clear" w:color="auto" w:fill="FFFFFF"/>
        <w:spacing w:before="120" w:after="120" w:line="240" w:lineRule="auto"/>
        <w:rPr>
          <w:sz w:val="28"/>
          <w:szCs w:val="28"/>
          <w:lang w:val="az-Latn-AZ"/>
        </w:rPr>
      </w:pPr>
    </w:p>
    <w:p w14:paraId="550CF6E8"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lastRenderedPageBreak/>
        <w:t>1.5. valideynlərini itirmiş və valideyn himayəsindən məhrum olmuş uşaqların qəyyumlarına (himayəçilərinə) sosial müavinətin məbləğinin 100 manata çatdırılması;</w:t>
      </w:r>
    </w:p>
    <w:p w14:paraId="6D68F2DD" w14:textId="77777777" w:rsidR="00033502" w:rsidRPr="00033502" w:rsidRDefault="00033502" w:rsidP="00033502">
      <w:pPr>
        <w:shd w:val="clear" w:color="auto" w:fill="FFFFFF"/>
        <w:spacing w:before="120" w:after="120" w:line="240" w:lineRule="auto"/>
        <w:rPr>
          <w:sz w:val="28"/>
          <w:szCs w:val="28"/>
          <w:lang w:val="az-Latn-AZ"/>
        </w:rPr>
      </w:pPr>
    </w:p>
    <w:p w14:paraId="6E3A02DE"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1.6. müddətli həqiqi hərbi xidmət qulluqçularının uşaqlarına sosial müavinətin məbləğinin 100 manata çatdırılması;</w:t>
      </w:r>
    </w:p>
    <w:p w14:paraId="428CDEC8" w14:textId="77777777" w:rsidR="00033502" w:rsidRPr="00033502" w:rsidRDefault="00033502" w:rsidP="00033502">
      <w:pPr>
        <w:shd w:val="clear" w:color="auto" w:fill="FFFFFF"/>
        <w:spacing w:before="120" w:after="120" w:line="240" w:lineRule="auto"/>
        <w:rPr>
          <w:sz w:val="28"/>
          <w:szCs w:val="28"/>
          <w:lang w:val="az-Latn-AZ"/>
        </w:rPr>
      </w:pPr>
    </w:p>
    <w:p w14:paraId="314B7A4B"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1.7. beşdən çox uşağı olan qadınlara sosial müavinətin məbləğinin hər uşaq üçün 55 manata çatdırılması;</w:t>
      </w:r>
    </w:p>
    <w:p w14:paraId="379F6EB5" w14:textId="77777777" w:rsidR="00033502" w:rsidRPr="00033502" w:rsidRDefault="00033502" w:rsidP="00033502">
      <w:pPr>
        <w:shd w:val="clear" w:color="auto" w:fill="FFFFFF"/>
        <w:spacing w:before="120" w:after="120" w:line="240" w:lineRule="auto"/>
        <w:rPr>
          <w:sz w:val="28"/>
          <w:szCs w:val="28"/>
          <w:lang w:val="az-Latn-AZ"/>
        </w:rPr>
      </w:pPr>
    </w:p>
    <w:p w14:paraId="7A66D8F6"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1.8. uşağın anadan olmasına görə sosial müavinətin məbləğinin 200 manata çatdırılması;</w:t>
      </w:r>
    </w:p>
    <w:p w14:paraId="569E52F2" w14:textId="77777777" w:rsidR="00033502" w:rsidRPr="00033502" w:rsidRDefault="00033502" w:rsidP="00033502">
      <w:pPr>
        <w:shd w:val="clear" w:color="auto" w:fill="FFFFFF"/>
        <w:spacing w:before="120" w:after="120" w:line="240" w:lineRule="auto"/>
        <w:rPr>
          <w:sz w:val="28"/>
          <w:szCs w:val="28"/>
          <w:lang w:val="az-Latn-AZ"/>
        </w:rPr>
      </w:pPr>
    </w:p>
    <w:p w14:paraId="12E0F83E"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1.9. dəfn üçün ödənilən sosial müavinətin məbləğinin 300 manata çatdırılması;</w:t>
      </w:r>
    </w:p>
    <w:p w14:paraId="5BA00C55" w14:textId="77777777" w:rsidR="00033502" w:rsidRPr="00033502" w:rsidRDefault="00033502" w:rsidP="00033502">
      <w:pPr>
        <w:shd w:val="clear" w:color="auto" w:fill="FFFFFF"/>
        <w:spacing w:before="120" w:after="120" w:line="240" w:lineRule="auto"/>
        <w:rPr>
          <w:sz w:val="28"/>
          <w:szCs w:val="28"/>
          <w:lang w:val="az-Latn-AZ"/>
        </w:rPr>
      </w:pPr>
    </w:p>
    <w:p w14:paraId="2606005B"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1.10. I qrup əlillərə və ya sağlamlıq imkanları məhdud 18 yaşınadək şəxslərə qulluq üçün əmək pensiyasının sığorta hissəsinə əlavə əvəzinə I qrup əlilliyi olan şəxslərə qulluq edənlərə və sağlamlıq imkanları məhdud 18 yaşınadək uşaqlara qulluq edənlərə 50 manat məbləğində Azərbaycan Respublikası Prezidentinin təqaüdünün təsis edilməsi;</w:t>
      </w:r>
    </w:p>
    <w:p w14:paraId="4F4876FA" w14:textId="77777777" w:rsidR="00033502" w:rsidRPr="00033502" w:rsidRDefault="00033502" w:rsidP="00033502">
      <w:pPr>
        <w:shd w:val="clear" w:color="auto" w:fill="FFFFFF"/>
        <w:spacing w:before="120" w:after="120" w:line="240" w:lineRule="auto"/>
        <w:rPr>
          <w:sz w:val="28"/>
          <w:szCs w:val="28"/>
          <w:lang w:val="az-Latn-AZ"/>
        </w:rPr>
      </w:pPr>
    </w:p>
    <w:p w14:paraId="2A093F72"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1.11. müharibə veteranlarına kommunal, nəqliyyat və digər xidmətlərə görə sosial müavinət, habelə döyüşən ordunun tərkibində xidmət etmiş müharibə iştirakçılarının əmək pensiyasının sığorta hissəsinə əlavə əvəzinə 80 manat məbləğində Azərbaycan Respublikası Prezidentinin təqaüdünün təsis edilməsi;</w:t>
      </w:r>
    </w:p>
    <w:p w14:paraId="3FD3BE19" w14:textId="77777777" w:rsidR="00033502" w:rsidRPr="00033502" w:rsidRDefault="00033502" w:rsidP="00033502">
      <w:pPr>
        <w:shd w:val="clear" w:color="auto" w:fill="FFFFFF"/>
        <w:spacing w:before="120" w:after="120" w:line="240" w:lineRule="auto"/>
        <w:rPr>
          <w:sz w:val="28"/>
          <w:szCs w:val="28"/>
          <w:lang w:val="az-Latn-AZ"/>
        </w:rPr>
      </w:pPr>
    </w:p>
    <w:p w14:paraId="39309C13"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1.12. müharibə əlillərinə Azərbaycan Respublikası Prezidentinin təqaüdünün məbləğinin I qrup əlilliyə görə 250 manata, II qrup əlilliyə görə 230 manata, III qrup əlilliyə görə 210 manata çatdırılması;</w:t>
      </w:r>
    </w:p>
    <w:p w14:paraId="18E05A53" w14:textId="77777777" w:rsidR="00033502" w:rsidRPr="00033502" w:rsidRDefault="00033502" w:rsidP="00033502">
      <w:pPr>
        <w:shd w:val="clear" w:color="auto" w:fill="FFFFFF"/>
        <w:spacing w:before="120" w:after="120" w:line="240" w:lineRule="auto"/>
        <w:rPr>
          <w:sz w:val="28"/>
          <w:szCs w:val="28"/>
          <w:lang w:val="az-Latn-AZ"/>
        </w:rPr>
      </w:pPr>
    </w:p>
    <w:p w14:paraId="71F5D853"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1.13. əlillik ümumi xəstəlik, hərbi xidmət dövründə xəstələnmə, əmək zədəsi və peşə xəstəliyi, hərbi əməliyyatlar keçirilən zonada olmaqla əlaqədar, Çernobıl AES-</w:t>
      </w:r>
      <w:r w:rsidRPr="00033502">
        <w:rPr>
          <w:sz w:val="28"/>
          <w:szCs w:val="28"/>
          <w:lang w:val="az-Latn-AZ"/>
        </w:rPr>
        <w:lastRenderedPageBreak/>
        <w:t>də qəzanın ləğvi ilə əlaqədar səbəblərdən baş verdikdə I qrup əlilliyə görə sosial müavinət alanlara Azərbaycan Respublikası Prezidentinin təqaüdünün əmək pensiyası almaq hüququ olan I qrup əlillərə (gözdən əlillər istisna olmaqla) şamil olunması və məbləğinin 100 manata çatdırılması;</w:t>
      </w:r>
    </w:p>
    <w:p w14:paraId="7F78CE80" w14:textId="77777777" w:rsidR="00033502" w:rsidRPr="00033502" w:rsidRDefault="00033502" w:rsidP="00033502">
      <w:pPr>
        <w:shd w:val="clear" w:color="auto" w:fill="FFFFFF"/>
        <w:spacing w:before="120" w:after="120" w:line="240" w:lineRule="auto"/>
        <w:rPr>
          <w:sz w:val="28"/>
          <w:szCs w:val="28"/>
          <w:lang w:val="az-Latn-AZ"/>
        </w:rPr>
      </w:pPr>
    </w:p>
    <w:p w14:paraId="5897097F"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1.14. 1941 – 1945-ci illər Böyük Vətən müharibəsi iştirakçılarına, İkinci Dünya müharibəsi dövründə Leninqrad şəhərinin mühasirəsi zamanı şəhərin müəssisələrində, idarə və təşkilatlarında işləmiş və “Leninqradın müdafiəsinə görə” medalı, “Leninqrad mühasirəsində yaşayan” döş nişanı ilə təltif edilmiş şəxslərə (müharibə əlilləri istisna olmaqla) Azərbaycan Respublikası Prezidentinin təqaüdünün məbləğinin 150 manata çatdırılması.</w:t>
      </w:r>
    </w:p>
    <w:p w14:paraId="355436DD" w14:textId="77777777" w:rsidR="00033502" w:rsidRPr="00033502" w:rsidRDefault="00033502" w:rsidP="00033502">
      <w:pPr>
        <w:shd w:val="clear" w:color="auto" w:fill="FFFFFF"/>
        <w:spacing w:before="120" w:after="120" w:line="240" w:lineRule="auto"/>
        <w:rPr>
          <w:sz w:val="28"/>
          <w:szCs w:val="28"/>
          <w:lang w:val="az-Latn-AZ"/>
        </w:rPr>
      </w:pPr>
    </w:p>
    <w:p w14:paraId="7AC97B12" w14:textId="77777777" w:rsidR="00033502" w:rsidRPr="00033502" w:rsidRDefault="00033502" w:rsidP="00033502">
      <w:pPr>
        <w:shd w:val="clear" w:color="auto" w:fill="FFFFFF"/>
        <w:spacing w:before="120" w:after="120" w:line="240" w:lineRule="auto"/>
        <w:rPr>
          <w:sz w:val="28"/>
          <w:szCs w:val="28"/>
          <w:lang w:val="az-Latn-AZ"/>
        </w:rPr>
      </w:pPr>
      <w:r w:rsidRPr="00033502">
        <w:rPr>
          <w:sz w:val="28"/>
          <w:szCs w:val="28"/>
          <w:lang w:val="az-Latn-AZ"/>
        </w:rPr>
        <w:t>2. Azərbaycan Respublikasının Nazirlər Kabinetinə tapşırılsın ki, bu Sərəncamdan irəli gələn digər məsələləri həll etsin.</w:t>
      </w:r>
    </w:p>
    <w:p w14:paraId="39E46483" w14:textId="77777777" w:rsidR="00033502" w:rsidRPr="00033502" w:rsidRDefault="00033502" w:rsidP="00033502">
      <w:pPr>
        <w:shd w:val="clear" w:color="auto" w:fill="FFFFFF"/>
        <w:spacing w:before="120" w:after="120" w:line="240" w:lineRule="auto"/>
        <w:rPr>
          <w:sz w:val="28"/>
          <w:szCs w:val="28"/>
          <w:lang w:val="az-Latn-AZ"/>
        </w:rPr>
      </w:pPr>
    </w:p>
    <w:sectPr w:rsidR="00033502" w:rsidRPr="00033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D5"/>
    <w:rsid w:val="00033502"/>
    <w:rsid w:val="004F74C1"/>
    <w:rsid w:val="00B105E3"/>
    <w:rsid w:val="00C954C1"/>
    <w:rsid w:val="00DE4A8D"/>
    <w:rsid w:val="00EC7BD5"/>
    <w:rsid w:val="00FE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8BDB1"/>
  <w15:chartTrackingRefBased/>
  <w15:docId w15:val="{453B4432-CF26-4EC0-ADF3-310EA9EC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0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954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54C1"/>
    <w:rPr>
      <w:rFonts w:ascii="Times New Roman" w:eastAsia="Times New Roman" w:hAnsi="Times New Roman" w:cs="Times New Roman"/>
      <w:b/>
      <w:bCs/>
      <w:sz w:val="24"/>
      <w:szCs w:val="24"/>
    </w:rPr>
  </w:style>
  <w:style w:type="character" w:customStyle="1" w:styleId="mw-headline">
    <w:name w:val="mw-headline"/>
    <w:basedOn w:val="DefaultParagraphFont"/>
    <w:rsid w:val="00C954C1"/>
  </w:style>
  <w:style w:type="character" w:customStyle="1" w:styleId="mw-editsection">
    <w:name w:val="mw-editsection"/>
    <w:basedOn w:val="DefaultParagraphFont"/>
    <w:rsid w:val="00C954C1"/>
  </w:style>
  <w:style w:type="character" w:customStyle="1" w:styleId="mw-editsection-bracket">
    <w:name w:val="mw-editsection-bracket"/>
    <w:basedOn w:val="DefaultParagraphFont"/>
    <w:rsid w:val="00C954C1"/>
  </w:style>
  <w:style w:type="character" w:styleId="Hyperlink">
    <w:name w:val="Hyperlink"/>
    <w:basedOn w:val="DefaultParagraphFont"/>
    <w:uiPriority w:val="99"/>
    <w:semiHidden/>
    <w:unhideWhenUsed/>
    <w:rsid w:val="00C954C1"/>
    <w:rPr>
      <w:color w:val="0000FF"/>
      <w:u w:val="single"/>
    </w:rPr>
  </w:style>
  <w:style w:type="character" w:customStyle="1" w:styleId="mw-editsection-divider">
    <w:name w:val="mw-editsection-divider"/>
    <w:basedOn w:val="DefaultParagraphFont"/>
    <w:rsid w:val="00C954C1"/>
  </w:style>
  <w:style w:type="paragraph" w:styleId="NormalWeb">
    <w:name w:val="Normal (Web)"/>
    <w:basedOn w:val="Normal"/>
    <w:uiPriority w:val="99"/>
    <w:semiHidden/>
    <w:unhideWhenUsed/>
    <w:rsid w:val="00C954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105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793444">
      <w:bodyDiv w:val="1"/>
      <w:marLeft w:val="0"/>
      <w:marRight w:val="0"/>
      <w:marTop w:val="0"/>
      <w:marBottom w:val="0"/>
      <w:divBdr>
        <w:top w:val="none" w:sz="0" w:space="0" w:color="auto"/>
        <w:left w:val="none" w:sz="0" w:space="0" w:color="auto"/>
        <w:bottom w:val="none" w:sz="0" w:space="0" w:color="auto"/>
        <w:right w:val="none" w:sz="0" w:space="0" w:color="auto"/>
      </w:divBdr>
    </w:div>
    <w:div w:id="99996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ferzeliyev</dc:creator>
  <cp:keywords/>
  <dc:description/>
  <cp:lastModifiedBy>kamran ferzeliyev</cp:lastModifiedBy>
  <cp:revision>2</cp:revision>
  <dcterms:created xsi:type="dcterms:W3CDTF">2021-12-14T21:12:00Z</dcterms:created>
  <dcterms:modified xsi:type="dcterms:W3CDTF">2021-12-14T21:12:00Z</dcterms:modified>
</cp:coreProperties>
</file>