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TOML: Tom's Obvious Minimal Language</w:t>
      </w:r>
    </w:p>
    <w:p>
      <w:pPr>
        <w:pStyle w:val="Heading1"/>
      </w:pPr>
      <w:r>
        <w:t>Introduction to TOML</w:t>
      </w:r>
    </w:p>
    <w:p>
      <w:r>
        <w:t>TOML is a human-readable configuration file format designed for simplicity, readability, and ease of parsing.</w:t>
      </w:r>
    </w:p>
    <w:p>
      <w:pPr>
        <w:pStyle w:val="ListBullet"/>
      </w:pPr>
      <w:r>
        <w:t>It supports standard data types like strings, integers, floats, and booleans.</w:t>
      </w:r>
    </w:p>
    <w:p>
      <w:pPr>
        <w:pStyle w:val="Heading1"/>
      </w:pPr>
      <w:r>
        <w:t>Creating and Loading TOML</w:t>
      </w:r>
    </w:p>
    <w:p>
      <w:pPr>
        <w:pStyle w:val="ListBullet"/>
      </w:pPr>
      <w:r>
        <w:rPr>
          <w:b/>
        </w:rPr>
        <w:t xml:space="preserve">File Creation: </w:t>
      </w:r>
      <w:r>
        <w:t>TOML files use the .toml extension. Comments are denoted with a hash (#).</w:t>
      </w:r>
    </w:p>
    <w:p>
      <w:pPr>
        <w:pStyle w:val="ListBullet"/>
      </w:pPr>
      <w:r>
        <w:rPr>
          <w:b/>
        </w:rPr>
        <w:t xml:space="preserve">Loading in Python: </w:t>
      </w:r>
      <w:r>
        <w:t>Since Python 3.11, you can use the built-in tomlib module to parse TOML data directly into a dictionary.</w:t>
      </w:r>
    </w:p>
    <w:p>
      <w:pPr>
        <w:pStyle w:val="Heading1"/>
      </w:pPr>
      <w:r>
        <w:t>Core Syntax Features</w:t>
      </w:r>
    </w:p>
    <w:p>
      <w:pPr>
        <w:pStyle w:val="ListBullet"/>
      </w:pPr>
      <w:r>
        <w:rPr>
          <w:b/>
        </w:rPr>
        <w:t xml:space="preserve">Tables: </w:t>
      </w:r>
      <w:r>
        <w:t>Defined by square brackets (e.g., [items]), these act as sections or groups for related data.</w:t>
      </w:r>
    </w:p>
    <w:p>
      <w:pPr>
        <w:pStyle w:val="ListBullet"/>
      </w:pPr>
      <w:r>
        <w:rPr>
          <w:b/>
        </w:rPr>
        <w:t xml:space="preserve">Sub-tables: </w:t>
      </w:r>
      <w:r>
        <w:t>You can create nested groupings using dot notation (e.g., [items.details]).</w:t>
      </w:r>
    </w:p>
    <w:p>
      <w:pPr>
        <w:pStyle w:val="ListBullet"/>
      </w:pPr>
      <w:r>
        <w:rPr>
          <w:b/>
        </w:rPr>
        <w:t xml:space="preserve">Booleans: </w:t>
      </w:r>
      <w:r>
        <w:t>Use lowercase true and false.</w:t>
      </w:r>
    </w:p>
    <w:p>
      <w:pPr>
        <w:pStyle w:val="ListBullet"/>
      </w:pPr>
      <w:r>
        <w:rPr>
          <w:b/>
        </w:rPr>
        <w:t xml:space="preserve">Sub-keys: </w:t>
      </w:r>
      <w:r>
        <w:t>Similar to sub-tables, you can structure keys using dot notation (e.g., file.path = data.db).</w:t>
      </w:r>
    </w:p>
    <w:p>
      <w:pPr>
        <w:pStyle w:val="ListBullet"/>
      </w:pPr>
      <w:r>
        <w:rPr>
          <w:b/>
        </w:rPr>
        <w:t xml:space="preserve">Inline Tables: </w:t>
      </w:r>
      <w:r>
        <w:t>Allows for compact dictionary definitions (e.g., inline = { name = "John Doe", age = 30 }).</w:t>
      </w:r>
    </w:p>
    <w:p>
      <w:pPr>
        <w:pStyle w:val="ListBullet"/>
      </w:pPr>
      <w:r>
        <w:rPr>
          <w:b/>
        </w:rPr>
        <w:t xml:space="preserve">List of Tables: </w:t>
      </w:r>
      <w:r>
        <w:t>Defined by double square brackets (e.g., [[table_group]]), these allow for arrays of objects.</w:t>
      </w:r>
    </w:p>
    <w:p>
      <w:pPr>
        <w:pStyle w:val="ListBullet"/>
      </w:pPr>
      <w:r>
        <w:rPr>
          <w:b/>
        </w:rPr>
        <w:t xml:space="preserve">Data Constraints: </w:t>
      </w:r>
      <w:r>
        <w:t>All keys are interpreted as strings. TOML does not support null types.</w:t>
      </w:r>
    </w:p>
    <w:p>
      <w:pPr>
        <w:pStyle w:val="ListBullet"/>
      </w:pPr>
      <w:r>
        <w:rPr>
          <w:b/>
        </w:rPr>
        <w:t xml:space="preserve">Timestamps: </w:t>
      </w:r>
      <w:r>
        <w:t>TOML natively supports datetime objects, which can be parsed into Python datetime objects.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