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Яхёев</w:t>
      </w:r>
      <w:r>
        <w:t xml:space="preserve"> </w:t>
      </w:r>
      <w:r>
        <w:t xml:space="preserve">Азизжон</w:t>
      </w:r>
      <w:r>
        <w:t xml:space="preserve"> </w:t>
      </w:r>
      <w:r>
        <w:t xml:space="preserve">Азим</w:t>
      </w:r>
      <w:r>
        <w:t xml:space="preserve"> </w:t>
      </w:r>
      <w:r>
        <w:t xml:space="preserve">угли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255393" cy="411961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11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CaptionedFigure"/>
      </w:pPr>
      <w:bookmarkStart w:id="24" w:name="fig:002"/>
      <w:r>
        <w:drawing>
          <wp:inline>
            <wp:extent cx="4726004" cy="3782728"/>
            <wp:effectExtent b="0" l="0" r="0" t="0"/>
            <wp:docPr descr="Figure 2: Выделение памяти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 памяти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6" w:name="fig:003"/>
      <w:r>
        <w:drawing>
          <wp:inline>
            <wp:extent cx="4841507" cy="3715351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45768" cy="434099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55393" cy="4620126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CaptionedFigure"/>
      </w:pPr>
      <w:bookmarkStart w:id="32" w:name="fig:006"/>
      <w:r>
        <w:drawing>
          <wp:inline>
            <wp:extent cx="5245768" cy="4437246"/>
            <wp:effectExtent b="0" l="0" r="0" t="0"/>
            <wp:docPr descr="Figure 6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4" w:name="fig:007"/>
      <w:r>
        <w:drawing>
          <wp:inline>
            <wp:extent cx="5334000" cy="4735421"/>
            <wp:effectExtent b="0" l="0" r="0" t="0"/>
            <wp:docPr descr="Figure 7: 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Запуск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8"/>
      <w:r>
        <w:drawing>
          <wp:inline>
            <wp:extent cx="5334000" cy="4406065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23854"/>
            <wp:effectExtent b="0" l="0" r="0" t="0"/>
            <wp:docPr descr="Figure 9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параметров</w:t>
      </w:r>
    </w:p>
    <w:p>
      <w:pPr>
        <w:pStyle w:val="CaptionedFigure"/>
      </w:pPr>
      <w:bookmarkStart w:id="40" w:name="fig:010"/>
      <w:r>
        <w:drawing>
          <wp:inline>
            <wp:extent cx="5334000" cy="4528508"/>
            <wp:effectExtent b="0" l="0" r="0" t="0"/>
            <wp:docPr descr="Figure 10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параметров</w:t>
      </w:r>
    </w:p>
    <w:p>
      <w:pPr>
        <w:pStyle w:val="CaptionedFigure"/>
      </w:pPr>
      <w:bookmarkStart w:id="42" w:name="fig:011"/>
      <w:r>
        <w:drawing>
          <wp:inline>
            <wp:extent cx="5334000" cy="4580282"/>
            <wp:effectExtent b="0" l="0" r="0" t="0"/>
            <wp:docPr descr="Figure 11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337468"/>
            <wp:effectExtent b="0" l="0" r="0" t="0"/>
            <wp:docPr descr="Figure 12: Установ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параметров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022157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3887594"/>
            <wp:effectExtent b="0" l="0" r="0" t="0"/>
            <wp:docPr descr="Figure 14: Установка парол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Установка пароля пользователя</w:t>
      </w:r>
    </w:p>
    <w:p>
      <w:pPr>
        <w:pStyle w:val="CaptionedFigure"/>
      </w:pPr>
      <w:bookmarkStart w:id="50" w:name="fig:015"/>
      <w:r>
        <w:drawing>
          <wp:inline>
            <wp:extent cx="5334000" cy="4560862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503830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433203"/>
            <wp:effectExtent b="0" l="0" r="0" t="0"/>
            <wp:docPr descr="Figure 17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Установка драйверов</w:t>
      </w:r>
    </w:p>
    <w:p>
      <w:pPr>
        <w:pStyle w:val="CaptionedFigure"/>
      </w:pPr>
      <w:bookmarkStart w:id="56" w:name="fig:018"/>
      <w:r>
        <w:drawing>
          <wp:inline>
            <wp:extent cx="5334000" cy="4548625"/>
            <wp:effectExtent b="0" l="0" r="0" t="0"/>
            <wp:docPr descr="Figure 18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Установка драйверов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Яхёев Азизжон Азим угли НФИбд-02-18</dc:creator>
  <dc:language>ru-RU</dc:language>
  <cp:keywords/>
  <dcterms:created xsi:type="dcterms:W3CDTF">2022-02-15T13:27:23Z</dcterms:created>
  <dcterms:modified xsi:type="dcterms:W3CDTF">2022-02-15T13:27:23Z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