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62A" w14:paraId="6BF04E84" w14:textId="77777777" w:rsidTr="00EC262A">
        <w:tc>
          <w:tcPr>
            <w:tcW w:w="4675" w:type="dxa"/>
          </w:tcPr>
          <w:p w14:paraId="7D00FD69" w14:textId="77777777" w:rsidR="00EC262A" w:rsidRPr="00212A4E" w:rsidRDefault="00EC262A" w:rsidP="00EC262A">
            <w:pPr>
              <w:rPr>
                <w:b/>
                <w:bCs/>
                <w:color w:val="ED7D31" w:themeColor="accent2"/>
                <w:sz w:val="36"/>
                <w:szCs w:val="36"/>
              </w:rPr>
            </w:pPr>
            <w:r w:rsidRPr="00212A4E">
              <w:rPr>
                <w:b/>
                <w:bCs/>
                <w:color w:val="ED7D31" w:themeColor="accent2"/>
                <w:sz w:val="36"/>
                <w:szCs w:val="36"/>
              </w:rPr>
              <w:t>length()</w:t>
            </w:r>
          </w:p>
          <w:p w14:paraId="2A068EDF" w14:textId="77777777" w:rsidR="00EC262A" w:rsidRPr="00212A4E" w:rsidRDefault="00EC262A" w:rsidP="00EC262A">
            <w:pPr>
              <w:rPr>
                <w:b/>
                <w:bCs/>
                <w:color w:val="538135" w:themeColor="accent6" w:themeShade="BF"/>
                <w:sz w:val="36"/>
                <w:szCs w:val="36"/>
              </w:rPr>
            </w:pPr>
            <w:r w:rsidRPr="00212A4E">
              <w:rPr>
                <w:b/>
                <w:bCs/>
                <w:color w:val="538135" w:themeColor="accent6" w:themeShade="BF"/>
                <w:sz w:val="36"/>
                <w:szCs w:val="36"/>
              </w:rPr>
              <w:t>indexOf(“K”)</w:t>
            </w:r>
          </w:p>
          <w:p w14:paraId="58A3BFE0" w14:textId="77777777" w:rsidR="00EC262A" w:rsidRPr="00212A4E" w:rsidRDefault="00EC262A" w:rsidP="00EC262A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212A4E">
              <w:rPr>
                <w:b/>
                <w:bCs/>
                <w:color w:val="FF0000"/>
                <w:sz w:val="36"/>
                <w:szCs w:val="36"/>
              </w:rPr>
              <w:t>endsWith(“n”)</w:t>
            </w:r>
          </w:p>
          <w:p w14:paraId="1D04DD6D" w14:textId="77777777" w:rsidR="00EC262A" w:rsidRPr="00212A4E" w:rsidRDefault="00EC262A" w:rsidP="00EC262A">
            <w:pPr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212A4E">
              <w:rPr>
                <w:b/>
                <w:bCs/>
                <w:color w:val="2F5496" w:themeColor="accent1" w:themeShade="BF"/>
                <w:sz w:val="36"/>
                <w:szCs w:val="36"/>
              </w:rPr>
              <w:t>replace(“Hasan”, “Islam”)</w:t>
            </w:r>
          </w:p>
          <w:p w14:paraId="5EAF6B66" w14:textId="77777777" w:rsidR="00EC262A" w:rsidRPr="00212A4E" w:rsidRDefault="00EC262A" w:rsidP="00EC262A">
            <w:pPr>
              <w:rPr>
                <w:b/>
                <w:bCs/>
                <w:color w:val="BF8F00" w:themeColor="accent4" w:themeShade="BF"/>
                <w:sz w:val="36"/>
                <w:szCs w:val="36"/>
              </w:rPr>
            </w:pPr>
            <w:r w:rsidRPr="00212A4E">
              <w:rPr>
                <w:b/>
                <w:bCs/>
                <w:color w:val="BF8F00" w:themeColor="accent4" w:themeShade="BF"/>
                <w:sz w:val="36"/>
                <w:szCs w:val="36"/>
              </w:rPr>
              <w:t>toUpperCase()</w:t>
            </w:r>
          </w:p>
          <w:p w14:paraId="0AB808DE" w14:textId="77777777" w:rsidR="00EC262A" w:rsidRPr="00212A4E" w:rsidRDefault="00EC262A" w:rsidP="00EC262A">
            <w:pPr>
              <w:rPr>
                <w:b/>
                <w:bCs/>
                <w:color w:val="7030A0"/>
                <w:sz w:val="36"/>
                <w:szCs w:val="36"/>
              </w:rPr>
            </w:pPr>
            <w:r w:rsidRPr="00212A4E">
              <w:rPr>
                <w:b/>
                <w:bCs/>
                <w:color w:val="7030A0"/>
                <w:sz w:val="36"/>
                <w:szCs w:val="36"/>
              </w:rPr>
              <w:t>toLowerCase()</w:t>
            </w:r>
          </w:p>
          <w:p w14:paraId="5138D3D6" w14:textId="77777777" w:rsidR="00EC262A" w:rsidRPr="00212A4E" w:rsidRDefault="00EC262A" w:rsidP="00EC262A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212A4E">
              <w:rPr>
                <w:b/>
                <w:bCs/>
                <w:color w:val="00B0F0"/>
                <w:sz w:val="36"/>
                <w:szCs w:val="36"/>
              </w:rPr>
              <w:t>trim()</w:t>
            </w:r>
          </w:p>
          <w:p w14:paraId="19BACEBF" w14:textId="77777777" w:rsidR="00EC262A" w:rsidRDefault="00EC262A" w:rsidP="00EC262A"/>
        </w:tc>
        <w:tc>
          <w:tcPr>
            <w:tcW w:w="4675" w:type="dxa"/>
          </w:tcPr>
          <w:p w14:paraId="4D269855" w14:textId="77777777" w:rsidR="00EC262A" w:rsidRPr="003344E5" w:rsidRDefault="00EC262A" w:rsidP="00EC262A">
            <w:pPr>
              <w:rPr>
                <w:rFonts w:ascii="Nirmala UI" w:hAnsi="Nirmala UI" w:cs="Nirmala UI"/>
                <w:color w:val="ED7D31" w:themeColor="accent2"/>
              </w:rPr>
            </w:pPr>
            <w:r w:rsidRPr="003344E5">
              <w:rPr>
                <w:color w:val="ED7D31" w:themeColor="accent2"/>
              </w:rPr>
              <w:t xml:space="preserve">string </w:t>
            </w:r>
            <w:r w:rsidRPr="003344E5">
              <w:rPr>
                <w:rFonts w:ascii="Nirmala UI" w:hAnsi="Nirmala UI" w:cs="Nirmala UI"/>
                <w:color w:val="ED7D31" w:themeColor="accent2"/>
              </w:rPr>
              <w:t>এ কয়টি লেন্থ আছে তা দেখা যাই।</w:t>
            </w:r>
          </w:p>
          <w:p w14:paraId="691A7F19" w14:textId="77777777" w:rsidR="00EC262A" w:rsidRPr="003344E5" w:rsidRDefault="00EC262A" w:rsidP="00EC262A">
            <w:pPr>
              <w:rPr>
                <w:rFonts w:ascii="Nirmala UI" w:hAnsi="Nirmala UI" w:cs="Nirmala UI"/>
                <w:color w:val="538135" w:themeColor="accent6" w:themeShade="BF"/>
              </w:rPr>
            </w:pPr>
            <w:r w:rsidRPr="003344E5">
              <w:rPr>
                <w:rFonts w:ascii="Nirmala UI" w:hAnsi="Nirmala UI" w:cs="Nirmala UI"/>
                <w:color w:val="538135" w:themeColor="accent6" w:themeShade="BF"/>
              </w:rPr>
              <w:t>string এর কোন স্থাকে ”k” আছে তা সো করবে।</w:t>
            </w:r>
          </w:p>
          <w:p w14:paraId="113C0D71" w14:textId="77777777" w:rsidR="00EC262A" w:rsidRPr="003344E5" w:rsidRDefault="00EC262A" w:rsidP="00EC262A">
            <w:pPr>
              <w:rPr>
                <w:rFonts w:ascii="Nirmala UI" w:hAnsi="Nirmala UI" w:cs="Nirmala UI"/>
                <w:color w:val="FF0000"/>
              </w:rPr>
            </w:pPr>
            <w:r w:rsidRPr="003344E5">
              <w:rPr>
                <w:rFonts w:ascii="Nirmala UI" w:hAnsi="Nirmala UI" w:cs="Nirmala UI"/>
                <w:color w:val="FF0000"/>
              </w:rPr>
              <w:t>string</w:t>
            </w:r>
            <w:r w:rsidRPr="003344E5">
              <w:rPr>
                <w:rFonts w:ascii="Nirmala UI" w:hAnsi="Nirmala UI" w:cs="Nirmala UI"/>
                <w:color w:val="FF0000"/>
              </w:rPr>
              <w:t xml:space="preserve"> টি কি লাস্টে “n” দ্বারা শেষে হয়েছে কিনা সে true/false রিটার্ন করবে।</w:t>
            </w:r>
          </w:p>
          <w:p w14:paraId="3B6A6351" w14:textId="77777777" w:rsidR="00850A81" w:rsidRPr="00A15785" w:rsidRDefault="00850A81" w:rsidP="00EC262A">
            <w:pPr>
              <w:rPr>
                <w:rFonts w:ascii="Nirmala UI" w:hAnsi="Nirmala UI" w:cs="Nirmala UI"/>
                <w:color w:val="2F5496" w:themeColor="accent1" w:themeShade="BF"/>
              </w:rPr>
            </w:pPr>
            <w:r w:rsidRPr="00A15785">
              <w:rPr>
                <w:rFonts w:ascii="Nirmala UI" w:hAnsi="Nirmala UI" w:cs="Nirmala UI"/>
                <w:color w:val="2F5496" w:themeColor="accent1" w:themeShade="BF"/>
              </w:rPr>
              <w:t>string</w:t>
            </w:r>
            <w:r w:rsidRPr="00A15785">
              <w:rPr>
                <w:rFonts w:ascii="Nirmala UI" w:hAnsi="Nirmala UI" w:cs="Nirmala UI"/>
                <w:color w:val="2F5496" w:themeColor="accent1" w:themeShade="BF"/>
              </w:rPr>
              <w:t xml:space="preserve"> এ কোন একটা লিখাকে চেঞ্জ করে সেটার পরিবর্তে অন্য কিছু প্রিন্ট করতে চাইলে replace() ইউস করা হয়।</w:t>
            </w:r>
          </w:p>
          <w:p w14:paraId="3C6C4E43" w14:textId="77777777" w:rsidR="00850A81" w:rsidRPr="00A15785" w:rsidRDefault="00850A81" w:rsidP="00EC262A">
            <w:pPr>
              <w:rPr>
                <w:rFonts w:ascii="Nirmala UI" w:hAnsi="Nirmala UI" w:cs="Nirmala UI"/>
                <w:color w:val="BF8F00" w:themeColor="accent4" w:themeShade="BF"/>
              </w:rPr>
            </w:pPr>
            <w:r w:rsidRPr="00A15785">
              <w:rPr>
                <w:rFonts w:ascii="Nirmala UI" w:hAnsi="Nirmala UI" w:cs="Nirmala UI"/>
                <w:color w:val="BF8F00" w:themeColor="accent4" w:themeShade="BF"/>
              </w:rPr>
              <w:t>string</w:t>
            </w:r>
            <w:r w:rsidRPr="00A15785">
              <w:rPr>
                <w:rFonts w:ascii="Nirmala UI" w:hAnsi="Nirmala UI" w:cs="Nirmala UI"/>
                <w:color w:val="BF8F00" w:themeColor="accent4" w:themeShade="BF"/>
              </w:rPr>
              <w:t xml:space="preserve"> কে আপার কেইস করে দেয়।</w:t>
            </w:r>
          </w:p>
          <w:p w14:paraId="097EEB2A" w14:textId="77777777" w:rsidR="00850A81" w:rsidRPr="00A15785" w:rsidRDefault="00850A81" w:rsidP="00EC262A">
            <w:pPr>
              <w:rPr>
                <w:rFonts w:ascii="Nirmala UI" w:hAnsi="Nirmala UI" w:cs="Nirmala UI"/>
                <w:color w:val="7030A0"/>
              </w:rPr>
            </w:pPr>
            <w:r w:rsidRPr="00A15785">
              <w:rPr>
                <w:rFonts w:ascii="Nirmala UI" w:hAnsi="Nirmala UI" w:cs="Nirmala UI"/>
                <w:color w:val="7030A0"/>
              </w:rPr>
              <w:t>string</w:t>
            </w:r>
            <w:r w:rsidRPr="00A15785">
              <w:rPr>
                <w:rFonts w:ascii="Nirmala UI" w:hAnsi="Nirmala UI" w:cs="Nirmala UI"/>
                <w:color w:val="7030A0"/>
              </w:rPr>
              <w:t xml:space="preserve"> কে লোয়ার কেইস করে দেয়।</w:t>
            </w:r>
          </w:p>
          <w:p w14:paraId="2E9A2E55" w14:textId="01C4A23F" w:rsidR="00850A81" w:rsidRPr="00EC262A" w:rsidRDefault="00850A81" w:rsidP="00EC262A">
            <w:pPr>
              <w:rPr>
                <w:rFonts w:ascii="Nirmala UI" w:hAnsi="Nirmala UI" w:cs="Nirmala UI"/>
              </w:rPr>
            </w:pPr>
            <w:r w:rsidRPr="00A15785">
              <w:rPr>
                <w:rFonts w:ascii="Nirmala UI" w:hAnsi="Nirmala UI" w:cs="Nirmala UI"/>
                <w:color w:val="00B0F0"/>
              </w:rPr>
              <w:t>string</w:t>
            </w:r>
            <w:r w:rsidRPr="00A15785">
              <w:rPr>
                <w:rFonts w:ascii="Nirmala UI" w:hAnsi="Nirmala UI" w:cs="Nirmala UI"/>
                <w:color w:val="00B0F0"/>
              </w:rPr>
              <w:t xml:space="preserve"> এর আগে বা পরে স্পেস থাকলে তা রিমুভ করে দেয়।</w:t>
            </w:r>
          </w:p>
        </w:tc>
      </w:tr>
    </w:tbl>
    <w:p w14:paraId="69BBF9C4" w14:textId="64CB7D35" w:rsidR="00FC08B2" w:rsidRDefault="00FC08B2" w:rsidP="00EC262A"/>
    <w:p w14:paraId="6D8F537C" w14:textId="2E82B834" w:rsidR="00781FDE" w:rsidRDefault="00781FDE" w:rsidP="00EC262A"/>
    <w:p w14:paraId="67E17BFA" w14:textId="397F08BB" w:rsidR="00781FDE" w:rsidRDefault="00781FDE" w:rsidP="00EC262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লেসন: 2</w:t>
      </w:r>
    </w:p>
    <w:p w14:paraId="7D3ECD43" w14:textId="62D016D7" w:rsidR="00781FDE" w:rsidRPr="00781FDE" w:rsidRDefault="00781FDE" w:rsidP="00EC262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ভিডিও: ১১</w:t>
      </w:r>
    </w:p>
    <w:sectPr w:rsidR="00781FDE" w:rsidRPr="0078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60"/>
    <w:rsid w:val="00036A01"/>
    <w:rsid w:val="00212A4E"/>
    <w:rsid w:val="002D2CFF"/>
    <w:rsid w:val="003344E5"/>
    <w:rsid w:val="00354196"/>
    <w:rsid w:val="004F2A60"/>
    <w:rsid w:val="00665BA6"/>
    <w:rsid w:val="00781FDE"/>
    <w:rsid w:val="00850A81"/>
    <w:rsid w:val="00871274"/>
    <w:rsid w:val="00902838"/>
    <w:rsid w:val="00A15785"/>
    <w:rsid w:val="00B05290"/>
    <w:rsid w:val="00CF0931"/>
    <w:rsid w:val="00E011B7"/>
    <w:rsid w:val="00EC262A"/>
    <w:rsid w:val="00F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5B85"/>
  <w15:chartTrackingRefBased/>
  <w15:docId w15:val="{6378CD5C-F7CD-46AF-9941-0973FDBB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19</cp:revision>
  <dcterms:created xsi:type="dcterms:W3CDTF">2022-09-28T18:56:00Z</dcterms:created>
  <dcterms:modified xsi:type="dcterms:W3CDTF">2022-10-08T11:57:00Z</dcterms:modified>
</cp:coreProperties>
</file>