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360" w:line="288" w:lineRule="auto"/>
        <w:rPr>
          <w:rFonts w:ascii="Roboto" w:cs="Roboto" w:eastAsia="Roboto" w:hAnsi="Roboto"/>
          <w:b w:val="1"/>
          <w:color w:val="000000"/>
          <w:sz w:val="36"/>
          <w:szCs w:val="36"/>
        </w:rPr>
      </w:pPr>
      <w:bookmarkStart w:colFirst="0" w:colLast="0" w:name="_nptb2mcxg5qd" w:id="0"/>
      <w:bookmarkEnd w:id="0"/>
      <w:r w:rsidDel="00000000" w:rsidR="00000000" w:rsidRPr="00000000">
        <w:rPr>
          <w:rFonts w:ascii="Roboto" w:cs="Roboto" w:eastAsia="Roboto" w:hAnsi="Roboto"/>
          <w:b w:val="1"/>
          <w:color w:val="1e1e1e"/>
          <w:sz w:val="36"/>
          <w:szCs w:val="36"/>
          <w:rtl w:val="0"/>
        </w:rPr>
        <w:t xml:space="preserve">Memory not Freed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imibehslfjh9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Machine learning training is memory-consuming, and the machine’s memory is always limited by budget.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mz6yj9w0fpdr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Problem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If the machine runs out of memory while training the model, the training will fail.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oc86k9oebaka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Solution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Some APIs are provided to alleviate the run-out-of-memory issue in deep learning libraries. TensorFlow’s documentation notes that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4"/>
          <w:szCs w:val="24"/>
          <w:rtl w:val="0"/>
        </w:rPr>
        <w:t xml:space="preserve"> if the model is created in a loop, it is suggested to use </w:t>
      </w:r>
      <w:r w:rsidDel="00000000" w:rsidR="00000000" w:rsidRPr="00000000">
        <w:rPr>
          <w:rFonts w:ascii="Roboto Mono" w:cs="Roboto Mono" w:eastAsia="Roboto Mono" w:hAnsi="Roboto Mono"/>
          <w:b w:val="1"/>
          <w:color w:val="605f53"/>
          <w:sz w:val="24"/>
          <w:szCs w:val="24"/>
          <w:rtl w:val="0"/>
        </w:rPr>
        <w:t xml:space="preserve">clear_session()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4"/>
          <w:szCs w:val="24"/>
          <w:rtl w:val="0"/>
        </w:rPr>
        <w:t xml:space="preserve"> in the loop</w:t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. Meanwhile, the GitHub </w:t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repository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4"/>
          <w:szCs w:val="24"/>
          <w:rtl w:val="0"/>
        </w:rPr>
        <w:t xml:space="preserve">pytorch-styleguide</w:t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 recommends using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4"/>
          <w:szCs w:val="24"/>
          <w:rtl w:val="0"/>
        </w:rPr>
        <w:t xml:space="preserve">.detach()</w:t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 to free the tensor from the graph whenever possible. These API can prevent unnecessary operations from being recorded and therefore can save memory.</w:t>
        <w:br w:type="textWrapping"/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4"/>
          <w:szCs w:val="24"/>
          <w:rtl w:val="0"/>
        </w:rPr>
        <w:t xml:space="preserve">Solution</w:t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br w:type="textWrapping"/>
        <w:t xml:space="preserve">Developers should check whether they 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605f53"/>
          <w:sz w:val="24"/>
          <w:szCs w:val="24"/>
          <w:rtl w:val="0"/>
        </w:rPr>
        <w:t xml:space="preserve">clear_session()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4"/>
          <w:szCs w:val="24"/>
          <w:rtl w:val="0"/>
        </w:rPr>
        <w:t xml:space="preserve"> APIs to free the memory whenever possible in their code</w:t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  <w:sz w:val="24"/>
          <w:szCs w:val="24"/>
        </w:rPr>
      </w:pPr>
      <w:bookmarkStart w:colFirst="0" w:colLast="0" w:name="_q3pz1f63o5y7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Existing Stage</w:t>
        <w:tab/>
        <w:tab/>
        <w:tab/>
        <w:t xml:space="preserve">Effect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Memory Issue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TensorFlow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d5d5d6"/>
          <w:sz w:val="21"/>
          <w:szCs w:val="21"/>
          <w:shd w:fill="93c47d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93c47d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93c47d" w:val="clear"/>
          <w:rtl w:val="0"/>
        </w:rPr>
        <w:t xml:space="preserve">tf.keras.backend.clear_session()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160" w:line="360" w:lineRule="auto"/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tf.keras.Sequential([tf.keras.layers.Dense(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" w:cs="Roboto" w:eastAsia="Roboto" w:hAnsi="Roboto"/>
          <w:color w:val="d5d5d6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