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Jak przygotować bazę wiedzy dla asystenta AI</w:t>
      </w:r>
    </w:p>
    <w:p>
      <w:r>
        <w:t>Baza wiedzy dla asystenta AI jest tym lepsza, im mniej zawiera powtórzeń i im dokładniej wiadomo, skąd pochodzi każdy fragment.</w:t>
      </w:r>
    </w:p>
    <w:p>
      <w:r>
        <w:t>Najczęstszym błędem jest wrzucanie do jednego zbioru wszystkiego, co wpadnie w ręce, bez sprawdzenia, czy te same treści nie występują w kilku miejscach.</w:t>
      </w:r>
    </w:p>
    <w:p>
      <w:r>
        <w:t>Drugim częstym błędem jest usuwanie materiałów tylko dlatego, że wyglądają podobnie do innych. Podobieństwo nie oznacza tożsamości.</w:t>
      </w:r>
    </w:p>
    <w:p>
      <w:r>
        <w:t>Trzecim błędem jest utrata informacji o pochodzeniu. Bez niej nie da się później zweryfikować żadnego twierdzenia.</w:t>
      </w:r>
    </w:p>
    <w:p>
      <w:pPr>
        <w:pStyle w:val="Heading2"/>
      </w:pPr>
      <w:r>
        <w:t>Lista kontrolna</w:t>
      </w:r>
    </w:p>
    <w:p>
      <w:pPr>
        <w:pStyle w:val="ListBullet"/>
      </w:pPr>
      <w:r>
        <w:t>Sprawdź powtórzenia.</w:t>
      </w:r>
    </w:p>
    <w:p>
      <w:pPr>
        <w:pStyle w:val="ListBullet"/>
      </w:pPr>
      <w:r>
        <w:t>Zachowaj pochodzenie.</w:t>
      </w:r>
    </w:p>
    <w:p>
      <w:pPr>
        <w:pStyle w:val="ListBullet"/>
      </w:pPr>
      <w:r>
        <w:t>Nie usuwaj treści unikalnych.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