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A6" w:rsidRPr="00BA50EC" w:rsidRDefault="00BA50EC">
      <w:pPr>
        <w:rPr>
          <w:b/>
          <w:u w:val="single"/>
        </w:rPr>
      </w:pPr>
      <w:r w:rsidRPr="00BA50EC">
        <w:rPr>
          <w:b/>
          <w:u w:val="single"/>
        </w:rPr>
        <w:t>Armor / Vehicles</w:t>
      </w:r>
    </w:p>
    <w:p w:rsidR="00507044" w:rsidRDefault="00507044">
      <w:r>
        <w:t>Movement:</w:t>
      </w:r>
      <w:r>
        <w:tab/>
        <w:t>Vehicles will move independently, regardless of grouping, formations, or crew.</w:t>
      </w:r>
    </w:p>
    <w:p w:rsidR="00507044" w:rsidRDefault="00507044">
      <w:r>
        <w:t>Vehicles move at double speed (10”).</w:t>
      </w:r>
    </w:p>
    <w:p w:rsidR="00507044" w:rsidRDefault="00507044">
      <w:r>
        <w:t>Vehicles are “Bulky” &amp; will screen infantry.</w:t>
      </w:r>
    </w:p>
    <w:p w:rsidR="00507044" w:rsidRDefault="00507044">
      <w:r>
        <w:t>Vehicles moving @ double or more speed (10”+) will modify shooter’s to-hit rolls.</w:t>
      </w:r>
    </w:p>
    <w:p w:rsidR="00507044" w:rsidRDefault="00507044">
      <w:r>
        <w:t>Vehicles designated as a “Transport” may load basic infantry up to designated number.</w:t>
      </w:r>
    </w:p>
    <w:p w:rsidR="00507044" w:rsidRDefault="00507044">
      <w:r>
        <w:t>Specifically designated “Heavy Transports” may load Heavy Infantry (at double the cost).</w:t>
      </w:r>
    </w:p>
    <w:p w:rsidR="00507044" w:rsidRDefault="00507044">
      <w:r>
        <w:t>Independent Beasts are treated as Heavy Infantry (two models worth) when loading a transport vehicle.</w:t>
      </w:r>
    </w:p>
    <w:p w:rsidR="00507044" w:rsidRDefault="00507044">
      <w:r>
        <w:t>Dependents (including Beasts) may be loaded on a transport, but take two slots</w:t>
      </w:r>
    </w:p>
    <w:p w:rsidR="00507044" w:rsidRDefault="00507044">
      <w:r>
        <w:tab/>
        <w:t>Dependents must be</w:t>
      </w:r>
      <w:r w:rsidR="009B49CC">
        <w:t xml:space="preserve"> allowable </w:t>
      </w:r>
      <w:r>
        <w:t>infantry sized models</w:t>
      </w:r>
    </w:p>
    <w:p w:rsidR="00C666D5" w:rsidRDefault="00C666D5"/>
    <w:p w:rsidR="00E90858" w:rsidRDefault="00E90858">
      <w:r>
        <w:t>Armor in squads must be within 2” of another piece of Armor in the squad.</w:t>
      </w:r>
    </w:p>
    <w:sectPr w:rsidR="00E90858" w:rsidSect="0081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7044"/>
    <w:rsid w:val="003A0F67"/>
    <w:rsid w:val="00507044"/>
    <w:rsid w:val="008176A6"/>
    <w:rsid w:val="009B49CC"/>
    <w:rsid w:val="00A95732"/>
    <w:rsid w:val="00BA50EC"/>
    <w:rsid w:val="00C666D5"/>
    <w:rsid w:val="00E90858"/>
    <w:rsid w:val="00F9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Kamurai</cp:lastModifiedBy>
  <cp:revision>6</cp:revision>
  <dcterms:created xsi:type="dcterms:W3CDTF">2009-07-29T00:33:00Z</dcterms:created>
  <dcterms:modified xsi:type="dcterms:W3CDTF">2011-08-08T01:03:00Z</dcterms:modified>
</cp:coreProperties>
</file>