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A64" w:rsidRDefault="00D876F9">
      <w:r>
        <w:rPr>
          <w:b/>
          <w:u w:val="single"/>
        </w:rPr>
        <w:t>Dependent Models / Attatchments</w:t>
      </w:r>
    </w:p>
    <w:p w:rsidR="00D876F9" w:rsidRDefault="00D876F9"/>
    <w:p w:rsidR="00D876F9" w:rsidRDefault="00D876F9">
      <w:r>
        <w:t>Examples:</w:t>
      </w:r>
    </w:p>
    <w:p w:rsidR="00D876F9" w:rsidRDefault="00D876F9">
      <w:r>
        <w:t xml:space="preserve">Weapons Platforms / Artillery - </w:t>
      </w:r>
      <w:r>
        <w:tab/>
      </w:r>
      <w:r>
        <w:tab/>
        <w:t>Allow an advanced weapon to fire</w:t>
      </w:r>
    </w:p>
    <w:p w:rsidR="00D876F9" w:rsidRDefault="00D876F9" w:rsidP="00D876F9">
      <w:pPr>
        <w:ind w:left="3600" w:hanging="3600"/>
      </w:pPr>
      <w:r>
        <w:t>Prisoners and VIPs</w:t>
      </w:r>
      <w:r w:rsidR="00687955">
        <w:t xml:space="preserve"> (Protectorates)</w:t>
      </w:r>
      <w:r>
        <w:t>-</w:t>
      </w:r>
      <w:r>
        <w:tab/>
        <w:t>non-combatant, plus one member of the squad must become a non-combatant as the handler (required)</w:t>
      </w:r>
    </w:p>
    <w:p w:rsidR="00D876F9" w:rsidRDefault="00D876F9" w:rsidP="00D876F9">
      <w:pPr>
        <w:ind w:left="3600" w:hanging="3600"/>
      </w:pPr>
      <w:r>
        <w:t>Slaves and Pets</w:t>
      </w:r>
      <w:r w:rsidR="00687955">
        <w:t xml:space="preserve"> (Expendables)</w:t>
      </w:r>
      <w:r>
        <w:t>-</w:t>
      </w:r>
      <w:r>
        <w:tab/>
        <w:t>non-combatant, plus one member of the squad must become a non-combatant as the handler (dispensable)</w:t>
      </w:r>
    </w:p>
    <w:p w:rsidR="00D876F9" w:rsidRDefault="00D876F9" w:rsidP="00D876F9">
      <w:pPr>
        <w:ind w:left="3600" w:hanging="3600"/>
      </w:pPr>
      <w:r>
        <w:t>Towed Vehicle-</w:t>
      </w:r>
      <w:r>
        <w:tab/>
        <w:t>one vehicle “drags” another vehicle, which becomes a non-combatant</w:t>
      </w:r>
    </w:p>
    <w:p w:rsidR="00D876F9" w:rsidRDefault="00D876F9" w:rsidP="00D876F9">
      <w:pPr>
        <w:ind w:left="3600" w:hanging="3600"/>
      </w:pPr>
    </w:p>
    <w:p w:rsidR="00D876F9" w:rsidRDefault="00D876F9" w:rsidP="00D876F9">
      <w:pPr>
        <w:ind w:left="3600" w:hanging="3600"/>
      </w:pPr>
      <w:r>
        <w:t xml:space="preserve">Dependent (infantry) models in vehicles take </w:t>
      </w:r>
      <w:r w:rsidR="00EC7158">
        <w:t xml:space="preserve">2 </w:t>
      </w:r>
      <w:r>
        <w:t>spaces (for security reasons)</w:t>
      </w:r>
    </w:p>
    <w:p w:rsidR="00D876F9" w:rsidRDefault="00D876F9" w:rsidP="00D876F9">
      <w:r>
        <w:t>Vehicles can be dependent if designed for an external operator (artillery), being “towed”, or under  automation failure</w:t>
      </w:r>
      <w:r w:rsidR="00687955">
        <w:t>.</w:t>
      </w:r>
    </w:p>
    <w:p w:rsidR="00687955" w:rsidRDefault="00687955" w:rsidP="00D876F9">
      <w:r>
        <w:t>Dependent Vehicles stay within 1” of their dependent counter-part.</w:t>
      </w:r>
    </w:p>
    <w:p w:rsidR="00687955" w:rsidRDefault="00687955" w:rsidP="00D876F9"/>
    <w:p w:rsidR="00687955" w:rsidRDefault="00687955" w:rsidP="00D876F9">
      <w:r>
        <w:rPr>
          <w:u w:val="single"/>
        </w:rPr>
        <w:t>Non-Combatants</w:t>
      </w:r>
    </w:p>
    <w:p w:rsidR="00687955" w:rsidRDefault="00687955" w:rsidP="00D876F9">
      <w:r>
        <w:t>These will generally be Prisoners, VIPs, Slaves / Servants / Pets.</w:t>
      </w:r>
    </w:p>
    <w:p w:rsidR="00687955" w:rsidRDefault="00687955" w:rsidP="00D876F9">
      <w:r>
        <w:t>These do include downed vehicles and handlers.</w:t>
      </w:r>
    </w:p>
    <w:p w:rsidR="00687955" w:rsidRDefault="00EF7420" w:rsidP="00D876F9">
      <w:r>
        <w:t>Handlers are non-combatants take a specifically designated to handle a dependent model.  If the dependent model is killed, then the handler becomes a combatant as normal.</w:t>
      </w:r>
    </w:p>
    <w:p w:rsidR="009B68B9" w:rsidRDefault="009B68B9" w:rsidP="00D876F9">
      <w:r>
        <w:t>Protectorates must have a handler if anyone from the assigned squad is still alive.</w:t>
      </w:r>
    </w:p>
    <w:p w:rsidR="009B68B9" w:rsidRPr="00687955" w:rsidRDefault="009B68B9" w:rsidP="00D876F9">
      <w:r>
        <w:t>Expendables “escape” as soon as the handler is killed.</w:t>
      </w:r>
    </w:p>
    <w:sectPr w:rsidR="009B68B9" w:rsidRPr="00687955" w:rsidSect="00D26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876F9"/>
    <w:rsid w:val="00687955"/>
    <w:rsid w:val="009B68B9"/>
    <w:rsid w:val="00D26A64"/>
    <w:rsid w:val="00D876F9"/>
    <w:rsid w:val="00EC7158"/>
    <w:rsid w:val="00EF7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0148</dc:creator>
  <cp:keywords/>
  <dc:description/>
  <cp:lastModifiedBy>Kamurai</cp:lastModifiedBy>
  <cp:revision>3</cp:revision>
  <dcterms:created xsi:type="dcterms:W3CDTF">2009-07-29T02:11:00Z</dcterms:created>
  <dcterms:modified xsi:type="dcterms:W3CDTF">2011-08-07T05:07:00Z</dcterms:modified>
</cp:coreProperties>
</file>