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2B" w:rsidRDefault="00B3180D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r w:rsidR="00C7659E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C7659E">
        <w:rPr>
          <w:rFonts w:eastAsia="標楷體"/>
          <w:sz w:val="32"/>
          <w:szCs w:val="32"/>
        </w:rPr>
        <w:t>學年度</w:t>
      </w:r>
      <w:r w:rsidR="00C7659E">
        <w:rPr>
          <w:rFonts w:eastAsia="標楷體"/>
          <w:sz w:val="32"/>
          <w:szCs w:val="32"/>
        </w:rPr>
        <w:t xml:space="preserve">  </w:t>
      </w:r>
      <w:bookmarkStart w:id="0" w:name="_GoBack"/>
      <w:r w:rsidR="00C7659E">
        <w:rPr>
          <w:rFonts w:eastAsia="標楷體"/>
          <w:sz w:val="32"/>
          <w:szCs w:val="32"/>
        </w:rPr>
        <w:t>化學設備及其附屬設備</w:t>
      </w:r>
      <w:r w:rsidR="00C7659E">
        <w:rPr>
          <w:rFonts w:eastAsia="標楷體"/>
          <w:sz w:val="32"/>
          <w:szCs w:val="32"/>
        </w:rPr>
        <w:t xml:space="preserve"> </w:t>
      </w:r>
      <w:r w:rsidR="00C7659E">
        <w:rPr>
          <w:rFonts w:eastAsia="標楷體"/>
          <w:sz w:val="32"/>
          <w:szCs w:val="32"/>
        </w:rPr>
        <w:t>定期檢查表</w:t>
      </w:r>
      <w:r w:rsidR="00C7659E">
        <w:rPr>
          <w:rFonts w:eastAsia="標楷體"/>
          <w:b/>
          <w:sz w:val="32"/>
          <w:szCs w:val="32"/>
        </w:rPr>
        <w:t>(</w:t>
      </w:r>
      <w:r w:rsidR="00C7659E">
        <w:rPr>
          <w:rFonts w:eastAsia="標楷體"/>
          <w:b/>
          <w:sz w:val="32"/>
          <w:szCs w:val="32"/>
        </w:rPr>
        <w:t>每二年</w:t>
      </w:r>
      <w:r w:rsidR="00C7659E">
        <w:rPr>
          <w:rFonts w:eastAsia="標楷體"/>
          <w:b/>
          <w:sz w:val="32"/>
          <w:szCs w:val="32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2862"/>
        <w:gridCol w:w="1616"/>
        <w:gridCol w:w="1936"/>
        <w:gridCol w:w="3442"/>
        <w:gridCol w:w="3625"/>
      </w:tblGrid>
      <w:tr w:rsidR="00B1522B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51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B1522B" w:rsidRDefault="00C7659E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  <w:r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/>
                <w:color w:val="FF0000"/>
              </w:rPr>
              <w:t>(OOO)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3180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 w:rsidR="00C7659E">
              <w:rPr>
                <w:rFonts w:eastAsia="標楷體"/>
                <w:color w:val="FF0000"/>
              </w:rPr>
              <w:t>年</w:t>
            </w:r>
            <w:r w:rsidR="00C7659E">
              <w:rPr>
                <w:rFonts w:eastAsia="標楷體"/>
                <w:color w:val="FF0000"/>
              </w:rPr>
              <w:t>3</w:t>
            </w:r>
            <w:r w:rsidR="00C7659E">
              <w:rPr>
                <w:rFonts w:eastAsia="標楷體"/>
                <w:color w:val="FF0000"/>
              </w:rPr>
              <w:t>月</w:t>
            </w:r>
            <w:r w:rsidR="00C7659E">
              <w:rPr>
                <w:rFonts w:eastAsia="標楷體"/>
                <w:color w:val="FF0000"/>
              </w:rPr>
              <w:t>3</w:t>
            </w:r>
            <w:r w:rsidR="00C7659E">
              <w:rPr>
                <w:rFonts w:eastAsia="標楷體"/>
                <w:color w:val="FF0000"/>
              </w:rPr>
              <w:t>日</w:t>
            </w: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OOOO</w:t>
            </w: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B1522B" w:rsidRDefault="00C7659E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B1522B" w:rsidRDefault="00C7659E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B1522B" w:rsidRDefault="00C7659E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B1522B" w:rsidRDefault="00C7659E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內部是否有造成爆炸或火災之虞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內部與外部是否有顯著之損傷、變形及腐蝕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蓋板、</w:t>
            </w:r>
            <w:proofErr w:type="gramStart"/>
            <w:r>
              <w:rPr>
                <w:rFonts w:eastAsia="標楷體"/>
              </w:rPr>
              <w:t>凸</w:t>
            </w:r>
            <w:proofErr w:type="gramEnd"/>
            <w:r>
              <w:rPr>
                <w:rFonts w:eastAsia="標楷體"/>
              </w:rPr>
              <w:t>緣、閥、</w:t>
            </w:r>
            <w:proofErr w:type="gramStart"/>
            <w:r>
              <w:rPr>
                <w:rFonts w:eastAsia="標楷體"/>
              </w:rPr>
              <w:t>旋塞等</w:t>
            </w:r>
            <w:proofErr w:type="gramEnd"/>
            <w:r>
              <w:rPr>
                <w:rFonts w:eastAsia="標楷體"/>
              </w:rPr>
              <w:t>之狀態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安全閥或其他安全裝置、壓縮裝置、計測裝置之性能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冷卻裝置、攪拌裝置、壓縮裝置、計測裝置及控制裝置之性能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預備電源或其代用裝置之性能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60" w:after="60"/>
              <w:rPr>
                <w:rFonts w:eastAsia="標楷體"/>
              </w:rPr>
            </w:pPr>
            <w:r>
              <w:rPr>
                <w:rFonts w:eastAsia="標楷體"/>
              </w:rPr>
              <w:t>前項各款外，防止爆炸或火災之必要事項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rPr>
                <w:rFonts w:eastAsia="標楷體"/>
              </w:rPr>
            </w:pPr>
            <w:r>
              <w:rPr>
                <w:rFonts w:eastAsia="標楷體"/>
              </w:rPr>
              <w:t>其它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napToGrid w:val="0"/>
              <w:rPr>
                <w:rFonts w:eastAsia="標楷體"/>
                <w:sz w:val="23"/>
                <w:szCs w:val="23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napToGrid w:val="0"/>
              <w:rPr>
                <w:rFonts w:eastAsia="標楷體"/>
                <w:sz w:val="23"/>
                <w:szCs w:val="23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B1522B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1522B" w:rsidTr="00B3180D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522B" w:rsidRDefault="00C7659E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22B" w:rsidRDefault="00C7659E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依職業安全衛生管理辦法第三十九條實施。</w:t>
            </w:r>
          </w:p>
          <w:p w:rsidR="00B1522B" w:rsidRDefault="00C7659E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每二年</w:t>
            </w:r>
            <w:r w:rsidR="00B3180D" w:rsidRPr="00B3180D">
              <w:rPr>
                <w:rFonts w:eastAsia="標楷體" w:hint="eastAsia"/>
                <w:b/>
              </w:rPr>
              <w:t>，</w:t>
            </w:r>
            <w:r w:rsidR="00B3180D" w:rsidRPr="00B3180D">
              <w:rPr>
                <w:rFonts w:eastAsia="標楷體" w:hint="eastAsia"/>
                <w:b/>
                <w:u w:val="single"/>
              </w:rPr>
              <w:t>表格完成後請自行保存三年</w:t>
            </w:r>
            <w:r w:rsidR="00B3180D" w:rsidRPr="00B3180D">
              <w:rPr>
                <w:rFonts w:eastAsia="標楷體" w:hint="eastAsia"/>
                <w:b/>
              </w:rPr>
              <w:t>，</w:t>
            </w:r>
            <w:r w:rsidR="00B3180D" w:rsidRPr="00B3180D">
              <w:rPr>
                <w:rFonts w:eastAsia="標楷體" w:hint="eastAsia"/>
                <w:b/>
                <w:u w:val="single"/>
              </w:rPr>
              <w:t>以供備查。</w:t>
            </w:r>
          </w:p>
          <w:p w:rsidR="00B1522B" w:rsidRDefault="00C7659E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B1522B" w:rsidRDefault="00C7659E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B1522B" w:rsidRDefault="00B1522B">
      <w:pPr>
        <w:rPr>
          <w:rFonts w:eastAsia="標楷體"/>
          <w:sz w:val="2"/>
          <w:szCs w:val="2"/>
        </w:rPr>
      </w:pPr>
    </w:p>
    <w:p w:rsidR="00B1522B" w:rsidRPr="00B3180D" w:rsidRDefault="00B3180D" w:rsidP="00B3180D">
      <w:pPr>
        <w:spacing w:before="60" w:after="60"/>
        <w:rPr>
          <w:rFonts w:hint="eastAsia"/>
          <w:sz w:val="28"/>
          <w:szCs w:val="28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sectPr w:rsidR="00B1522B" w:rsidRPr="00B3180D" w:rsidSect="00B3180D">
      <w:headerReference w:type="default" r:id="rId7"/>
      <w:pgSz w:w="16838" w:h="11906" w:orient="landscape"/>
      <w:pgMar w:top="902" w:right="1440" w:bottom="72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59E" w:rsidRDefault="00C7659E">
      <w:r>
        <w:separator/>
      </w:r>
    </w:p>
  </w:endnote>
  <w:endnote w:type="continuationSeparator" w:id="0">
    <w:p w:rsidR="00C7659E" w:rsidRDefault="00C7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59E" w:rsidRDefault="00C7659E">
      <w:r>
        <w:rPr>
          <w:color w:val="000000"/>
        </w:rPr>
        <w:separator/>
      </w:r>
    </w:p>
  </w:footnote>
  <w:footnote w:type="continuationSeparator" w:id="0">
    <w:p w:rsidR="00C7659E" w:rsidRDefault="00C76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3AF" w:rsidRDefault="00C7659E">
    <w:pPr>
      <w:snapToGrid w:val="0"/>
      <w:ind w:right="-8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1522B"/>
    <w:rsid w:val="00B1522B"/>
    <w:rsid w:val="00B3180D"/>
    <w:rsid w:val="00C7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2009-04-01T09:23:00Z</cp:lastPrinted>
  <dcterms:created xsi:type="dcterms:W3CDTF">2018-03-23T03:08:00Z</dcterms:created>
  <dcterms:modified xsi:type="dcterms:W3CDTF">2018-03-23T03:08:00Z</dcterms:modified>
</cp:coreProperties>
</file>