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32F" w:rsidRPr="006B478B" w:rsidRDefault="00AC132F" w:rsidP="00AC132F">
      <w:pPr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時間表示：填入</w:t>
      </w:r>
      <w:proofErr w:type="gramStart"/>
      <w:r>
        <w:rPr>
          <w:rFonts w:ascii="Times New Roman" w:eastAsia="標楷體" w:hAnsi="Times New Roman" w:hint="eastAsia"/>
          <w:sz w:val="32"/>
          <w:szCs w:val="32"/>
        </w:rPr>
        <w:t>Ｃ</w:t>
      </w:r>
      <w:proofErr w:type="gramEnd"/>
      <w:r>
        <w:rPr>
          <w:rFonts w:ascii="Times New Roman" w:eastAsia="標楷體" w:hAnsi="Times New Roman" w:hint="eastAsia"/>
          <w:sz w:val="32"/>
          <w:szCs w:val="32"/>
        </w:rPr>
        <w:t>、</w:t>
      </w:r>
      <w:proofErr w:type="gramStart"/>
      <w:r>
        <w:rPr>
          <w:rFonts w:ascii="Times New Roman" w:eastAsia="標楷體" w:hAnsi="Times New Roman" w:hint="eastAsia"/>
          <w:sz w:val="32"/>
          <w:szCs w:val="32"/>
        </w:rPr>
        <w:t>Ｐ</w:t>
      </w:r>
      <w:proofErr w:type="gramEnd"/>
      <w:r>
        <w:rPr>
          <w:rFonts w:ascii="Times New Roman" w:eastAsia="標楷體" w:hAnsi="Times New Roman" w:hint="eastAsia"/>
          <w:sz w:val="32"/>
          <w:szCs w:val="32"/>
        </w:rPr>
        <w:t>或</w:t>
      </w:r>
      <w:proofErr w:type="gramStart"/>
      <w:r>
        <w:rPr>
          <w:rFonts w:ascii="Times New Roman" w:eastAsia="標楷體" w:hAnsi="Times New Roman" w:hint="eastAsia"/>
          <w:sz w:val="32"/>
          <w:szCs w:val="32"/>
        </w:rPr>
        <w:t>Ｆ</w:t>
      </w:r>
      <w:proofErr w:type="gramEnd"/>
      <w:r>
        <w:rPr>
          <w:rFonts w:ascii="Times New Roman" w:eastAsia="標楷體" w:hAnsi="Times New Roman" w:hint="eastAsia"/>
          <w:sz w:val="32"/>
          <w:szCs w:val="32"/>
        </w:rPr>
        <w:t>。</w:t>
      </w:r>
    </w:p>
    <w:p w:rsidR="00AC132F" w:rsidRPr="006B478B" w:rsidRDefault="00AC132F" w:rsidP="00AC132F">
      <w:pPr>
        <w:ind w:leftChars="650" w:left="2360" w:hangingChars="250" w:hanging="800"/>
        <w:rPr>
          <w:rFonts w:ascii="Times New Roman" w:eastAsia="標楷體" w:hAnsi="Times New Roman"/>
          <w:sz w:val="32"/>
          <w:szCs w:val="32"/>
        </w:rPr>
      </w:pPr>
      <w:proofErr w:type="gramStart"/>
      <w:r>
        <w:rPr>
          <w:rFonts w:ascii="Times New Roman" w:eastAsia="標楷體" w:hAnsi="Times New Roman" w:hint="eastAsia"/>
          <w:sz w:val="32"/>
          <w:szCs w:val="32"/>
        </w:rPr>
        <w:t>Ｃ</w:t>
      </w:r>
      <w:proofErr w:type="gramEnd"/>
      <w:r>
        <w:rPr>
          <w:rFonts w:ascii="Times New Roman" w:eastAsia="標楷體" w:hAnsi="Times New Roman" w:hint="eastAsia"/>
          <w:sz w:val="32"/>
          <w:szCs w:val="32"/>
        </w:rPr>
        <w:t>-</w:t>
      </w:r>
      <w:r>
        <w:rPr>
          <w:rFonts w:ascii="Times New Roman" w:eastAsia="標楷體" w:hAnsi="Times New Roman" w:hint="eastAsia"/>
          <w:sz w:val="32"/>
          <w:szCs w:val="32"/>
        </w:rPr>
        <w:t>代表「現在」正在發生。</w:t>
      </w:r>
    </w:p>
    <w:p w:rsidR="00AC132F" w:rsidRDefault="00AC132F" w:rsidP="00AC132F">
      <w:pPr>
        <w:ind w:leftChars="650" w:left="2360" w:hangingChars="250" w:hanging="800"/>
        <w:rPr>
          <w:rFonts w:ascii="Times New Roman" w:eastAsia="標楷體" w:hAnsi="Times New Roman"/>
          <w:sz w:val="32"/>
          <w:szCs w:val="32"/>
        </w:rPr>
      </w:pPr>
      <w:proofErr w:type="gramStart"/>
      <w:r>
        <w:rPr>
          <w:rFonts w:ascii="Times New Roman" w:eastAsia="標楷體" w:hAnsi="Times New Roman" w:hint="eastAsia"/>
          <w:sz w:val="32"/>
          <w:szCs w:val="32"/>
        </w:rPr>
        <w:t>Ｐ</w:t>
      </w:r>
      <w:proofErr w:type="gramEnd"/>
      <w:r>
        <w:rPr>
          <w:rFonts w:ascii="Times New Roman" w:eastAsia="標楷體" w:hAnsi="Times New Roman" w:hint="eastAsia"/>
          <w:sz w:val="32"/>
          <w:szCs w:val="32"/>
        </w:rPr>
        <w:t>-</w:t>
      </w:r>
      <w:r>
        <w:rPr>
          <w:rFonts w:ascii="Times New Roman" w:eastAsia="標楷體" w:hAnsi="Times New Roman" w:hint="eastAsia"/>
          <w:sz w:val="32"/>
          <w:szCs w:val="32"/>
        </w:rPr>
        <w:t>代表「過去」曾發生過。</w:t>
      </w:r>
    </w:p>
    <w:p w:rsidR="00AC132F" w:rsidRPr="006B478B" w:rsidRDefault="00AC132F" w:rsidP="00AC132F">
      <w:pPr>
        <w:ind w:leftChars="650" w:left="2360" w:hangingChars="250" w:hanging="800"/>
        <w:rPr>
          <w:rFonts w:ascii="Times New Roman" w:eastAsia="標楷體" w:hAnsi="Times New Roman"/>
          <w:sz w:val="32"/>
          <w:szCs w:val="32"/>
        </w:rPr>
      </w:pPr>
      <w:proofErr w:type="gramStart"/>
      <w:r>
        <w:rPr>
          <w:rFonts w:ascii="Times New Roman" w:eastAsia="標楷體" w:hAnsi="Times New Roman" w:hint="eastAsia"/>
          <w:sz w:val="32"/>
          <w:szCs w:val="32"/>
        </w:rPr>
        <w:t>Ｆ</w:t>
      </w:r>
      <w:proofErr w:type="gramEnd"/>
      <w:r>
        <w:rPr>
          <w:rFonts w:ascii="Times New Roman" w:eastAsia="標楷體" w:hAnsi="Times New Roman" w:hint="eastAsia"/>
          <w:sz w:val="32"/>
          <w:szCs w:val="32"/>
        </w:rPr>
        <w:t>-</w:t>
      </w:r>
      <w:r>
        <w:rPr>
          <w:rFonts w:ascii="Times New Roman" w:eastAsia="標楷體" w:hAnsi="Times New Roman" w:hint="eastAsia"/>
          <w:sz w:val="32"/>
          <w:szCs w:val="32"/>
        </w:rPr>
        <w:t>代表「未來」可能會發生。</w:t>
      </w:r>
    </w:p>
    <w:p w:rsidR="00AC132F" w:rsidRDefault="00AC132F" w:rsidP="00AC132F">
      <w:pPr>
        <w:rPr>
          <w:rFonts w:ascii="Times New Roman" w:eastAsia="標楷體" w:hAnsi="Times New Roman"/>
          <w:sz w:val="32"/>
          <w:szCs w:val="32"/>
        </w:rPr>
      </w:pPr>
    </w:p>
    <w:p w:rsidR="00AC132F" w:rsidRPr="006B478B" w:rsidRDefault="00AC132F" w:rsidP="00AC132F">
      <w:pPr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狀態表示</w:t>
      </w:r>
      <w:r w:rsidRPr="006B478B">
        <w:rPr>
          <w:rFonts w:ascii="Times New Roman" w:eastAsia="標楷體" w:hAnsi="Times New Roman"/>
          <w:sz w:val="32"/>
          <w:szCs w:val="32"/>
        </w:rPr>
        <w:t>：</w:t>
      </w:r>
      <w:r>
        <w:rPr>
          <w:rFonts w:ascii="Times New Roman" w:eastAsia="標楷體" w:hAnsi="Times New Roman" w:hint="eastAsia"/>
          <w:sz w:val="32"/>
          <w:szCs w:val="32"/>
        </w:rPr>
        <w:t>填入</w:t>
      </w:r>
      <w:r>
        <w:rPr>
          <w:rFonts w:ascii="Times New Roman" w:eastAsia="標楷體" w:hAnsi="Times New Roman" w:hint="eastAsia"/>
          <w:sz w:val="32"/>
          <w:szCs w:val="32"/>
        </w:rPr>
        <w:t>N</w:t>
      </w:r>
      <w:r>
        <w:rPr>
          <w:rFonts w:ascii="Times New Roman" w:eastAsia="標楷體" w:hAnsi="Times New Roman" w:hint="eastAsia"/>
          <w:sz w:val="32"/>
          <w:szCs w:val="32"/>
        </w:rPr>
        <w:t>、</w:t>
      </w:r>
      <w:r>
        <w:rPr>
          <w:rFonts w:ascii="Times New Roman" w:eastAsia="標楷體" w:hAnsi="Times New Roman" w:hint="eastAsia"/>
          <w:sz w:val="32"/>
          <w:szCs w:val="32"/>
        </w:rPr>
        <w:t>A</w:t>
      </w:r>
      <w:r>
        <w:rPr>
          <w:rFonts w:ascii="Times New Roman" w:eastAsia="標楷體" w:hAnsi="Times New Roman" w:hint="eastAsia"/>
          <w:sz w:val="32"/>
          <w:szCs w:val="32"/>
        </w:rPr>
        <w:t>或</w:t>
      </w:r>
      <w:r>
        <w:rPr>
          <w:rFonts w:ascii="Times New Roman" w:eastAsia="標楷體" w:hAnsi="Times New Roman" w:hint="eastAsia"/>
          <w:sz w:val="32"/>
          <w:szCs w:val="32"/>
        </w:rPr>
        <w:t>E</w:t>
      </w:r>
      <w:r>
        <w:rPr>
          <w:rFonts w:ascii="Times New Roman" w:eastAsia="標楷體" w:hAnsi="Times New Roman" w:hint="eastAsia"/>
          <w:sz w:val="32"/>
          <w:szCs w:val="32"/>
        </w:rPr>
        <w:t>。</w:t>
      </w:r>
    </w:p>
    <w:p w:rsidR="00AC132F" w:rsidRPr="006B478B" w:rsidRDefault="00AC132F" w:rsidP="00AC132F">
      <w:pPr>
        <w:ind w:leftChars="650" w:left="2360" w:hangingChars="250" w:hanging="800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N-</w:t>
      </w:r>
      <w:r>
        <w:rPr>
          <w:rFonts w:ascii="Times New Roman" w:eastAsia="標楷體" w:hAnsi="Times New Roman" w:hint="eastAsia"/>
          <w:sz w:val="32"/>
          <w:szCs w:val="32"/>
        </w:rPr>
        <w:t>代表「正常作業」下就會發生的狀況。</w:t>
      </w:r>
    </w:p>
    <w:p w:rsidR="00AC132F" w:rsidRDefault="00AC132F" w:rsidP="00AC132F">
      <w:pPr>
        <w:ind w:leftChars="650" w:left="2360" w:hangingChars="250" w:hanging="800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A-</w:t>
      </w:r>
      <w:r>
        <w:rPr>
          <w:rFonts w:ascii="Times New Roman" w:eastAsia="標楷體" w:hAnsi="Times New Roman" w:hint="eastAsia"/>
          <w:sz w:val="32"/>
          <w:szCs w:val="32"/>
        </w:rPr>
        <w:t>代表「異常作業」時才會發生的狀況。</w:t>
      </w:r>
    </w:p>
    <w:p w:rsidR="005040B0" w:rsidRDefault="00AC132F" w:rsidP="00AC132F">
      <w:pPr>
        <w:ind w:firstLineChars="500" w:firstLine="1600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E-</w:t>
      </w:r>
      <w:r>
        <w:rPr>
          <w:rFonts w:ascii="Times New Roman" w:eastAsia="標楷體" w:hAnsi="Times New Roman" w:hint="eastAsia"/>
          <w:sz w:val="32"/>
          <w:szCs w:val="32"/>
        </w:rPr>
        <w:t>代表「緊急與意外事故」時發生的狀。</w:t>
      </w:r>
    </w:p>
    <w:p w:rsidR="00AC132F" w:rsidRDefault="00AC132F" w:rsidP="00AC132F">
      <w:pPr>
        <w:ind w:leftChars="30" w:left="72"/>
        <w:rPr>
          <w:rFonts w:ascii="Times New Roman" w:eastAsia="標楷體" w:hAnsi="Times New Roman"/>
          <w:sz w:val="32"/>
          <w:szCs w:val="32"/>
        </w:rPr>
      </w:pPr>
    </w:p>
    <w:p w:rsidR="00AC132F" w:rsidRDefault="00AC132F" w:rsidP="00AC132F">
      <w:pPr>
        <w:ind w:leftChars="30" w:left="72"/>
        <w:rPr>
          <w:rFonts w:ascii="Times New Roman" w:eastAsia="標楷體" w:hAnsi="Times New Roman"/>
          <w:sz w:val="32"/>
          <w:szCs w:val="32"/>
        </w:rPr>
      </w:pPr>
      <w:r w:rsidRPr="00AC132F">
        <w:rPr>
          <w:rFonts w:ascii="Times New Roman" w:eastAsia="標楷體" w:hAnsi="Times New Roman" w:hint="eastAsia"/>
          <w:sz w:val="32"/>
          <w:szCs w:val="32"/>
        </w:rPr>
        <w:t>風險評估：</w:t>
      </w:r>
      <w:r w:rsidRPr="00AC132F">
        <w:rPr>
          <w:rFonts w:ascii="Times New Roman" w:eastAsia="標楷體" w:hAnsi="Times New Roman" w:hint="eastAsia"/>
          <w:sz w:val="32"/>
          <w:szCs w:val="32"/>
        </w:rPr>
        <w:t>ER=</w:t>
      </w:r>
      <w:r w:rsidRPr="00AC132F">
        <w:rPr>
          <w:rFonts w:ascii="Times New Roman" w:eastAsia="標楷體" w:hAnsi="Times New Roman" w:hint="eastAsia"/>
          <w:sz w:val="32"/>
          <w:szCs w:val="32"/>
        </w:rPr>
        <w:t>發生頻率</w:t>
      </w:r>
      <w:r w:rsidRPr="00AC132F">
        <w:rPr>
          <w:rFonts w:ascii="Times New Roman" w:eastAsia="標楷體" w:hAnsi="Times New Roman" w:hint="eastAsia"/>
          <w:sz w:val="32"/>
          <w:szCs w:val="32"/>
        </w:rPr>
        <w:t>*</w:t>
      </w:r>
      <w:r w:rsidRPr="00AC132F">
        <w:rPr>
          <w:rFonts w:ascii="Times New Roman" w:eastAsia="標楷體" w:hAnsi="Times New Roman" w:hint="eastAsia"/>
          <w:sz w:val="32"/>
          <w:szCs w:val="32"/>
        </w:rPr>
        <w:t>嚴重程度</w:t>
      </w:r>
      <w:r w:rsidRPr="00AC132F">
        <w:rPr>
          <w:rFonts w:ascii="Times New Roman" w:eastAsia="標楷體" w:hAnsi="Times New Roman" w:hint="eastAsia"/>
          <w:sz w:val="32"/>
          <w:szCs w:val="32"/>
        </w:rPr>
        <w:t>*</w:t>
      </w:r>
      <w:r w:rsidRPr="00AC132F">
        <w:rPr>
          <w:rFonts w:ascii="Times New Roman" w:eastAsia="標楷體" w:hAnsi="Times New Roman" w:hint="eastAsia"/>
          <w:sz w:val="32"/>
          <w:szCs w:val="32"/>
        </w:rPr>
        <w:t>可偵測性；評分標準如下表所列判定。</w:t>
      </w:r>
    </w:p>
    <w:p w:rsidR="00AC132F" w:rsidRDefault="00AC132F" w:rsidP="00AC132F">
      <w:pPr>
        <w:ind w:leftChars="354" w:left="2476" w:hangingChars="508" w:hanging="1626"/>
        <w:rPr>
          <w:rFonts w:ascii="Times New Roman" w:eastAsia="標楷體" w:hAnsi="Times New Roman"/>
          <w:sz w:val="32"/>
          <w:szCs w:val="32"/>
        </w:rPr>
      </w:pPr>
    </w:p>
    <w:p w:rsidR="00AC132F" w:rsidRPr="00AC132F" w:rsidRDefault="00AC132F" w:rsidP="00AC132F">
      <w:pPr>
        <w:ind w:leftChars="354" w:left="2476" w:hangingChars="508" w:hanging="1626"/>
        <w:rPr>
          <w:rFonts w:ascii="Times New Roman" w:eastAsia="標楷體" w:hAnsi="Times New Roman"/>
          <w:sz w:val="32"/>
          <w:szCs w:val="32"/>
        </w:rPr>
      </w:pPr>
      <w:r w:rsidRPr="00AC132F">
        <w:rPr>
          <w:rFonts w:ascii="Times New Roman" w:eastAsia="標楷體" w:hAnsi="Times New Roman" w:hint="eastAsia"/>
          <w:sz w:val="32"/>
          <w:szCs w:val="32"/>
        </w:rPr>
        <w:t>危害類別分類表</w:t>
      </w:r>
      <w:r w:rsidRPr="00AC132F">
        <w:rPr>
          <w:rFonts w:ascii="Times New Roman" w:eastAsia="標楷體" w:hAnsi="Times New Roman" w:hint="eastAsia"/>
          <w:sz w:val="32"/>
          <w:szCs w:val="32"/>
        </w:rPr>
        <w:t>/</w:t>
      </w:r>
      <w:r w:rsidRPr="00AC132F">
        <w:rPr>
          <w:rFonts w:ascii="Times New Roman" w:eastAsia="標楷體" w:hAnsi="Times New Roman" w:hint="eastAsia"/>
          <w:sz w:val="32"/>
          <w:szCs w:val="32"/>
        </w:rPr>
        <w:t>代碼</w:t>
      </w:r>
    </w:p>
    <w:tbl>
      <w:tblPr>
        <w:tblW w:w="0" w:type="auto"/>
        <w:jc w:val="center"/>
        <w:tblInd w:w="7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5"/>
        <w:gridCol w:w="3878"/>
      </w:tblGrid>
      <w:tr w:rsidR="00AC132F" w:rsidRPr="00AC132F" w:rsidTr="00AC132F">
        <w:trPr>
          <w:jc w:val="center"/>
        </w:trPr>
        <w:tc>
          <w:tcPr>
            <w:tcW w:w="3685" w:type="dxa"/>
            <w:shd w:val="clear" w:color="auto" w:fill="auto"/>
          </w:tcPr>
          <w:p w:rsidR="00AC132F" w:rsidRPr="00AC132F" w:rsidRDefault="00AC132F" w:rsidP="00AC132F">
            <w:pPr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 w:rsidRPr="00AC132F">
              <w:rPr>
                <w:rFonts w:ascii="Times New Roman" w:eastAsia="標楷體" w:hAnsi="Times New Roman" w:hint="eastAsia"/>
                <w:sz w:val="32"/>
                <w:szCs w:val="32"/>
              </w:rPr>
              <w:t>危害類別分類</w:t>
            </w:r>
          </w:p>
        </w:tc>
        <w:tc>
          <w:tcPr>
            <w:tcW w:w="3878" w:type="dxa"/>
            <w:shd w:val="clear" w:color="auto" w:fill="auto"/>
          </w:tcPr>
          <w:p w:rsidR="00AC132F" w:rsidRPr="00AC132F" w:rsidRDefault="00AC132F" w:rsidP="00AC132F">
            <w:pPr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 w:rsidRPr="00AC132F">
              <w:rPr>
                <w:rFonts w:ascii="Times New Roman" w:eastAsia="標楷體" w:hAnsi="Times New Roman" w:hint="eastAsia"/>
                <w:sz w:val="32"/>
                <w:szCs w:val="32"/>
              </w:rPr>
              <w:t>危害類別分類代碼</w:t>
            </w:r>
          </w:p>
        </w:tc>
      </w:tr>
      <w:tr w:rsidR="00AC132F" w:rsidRPr="00AC132F" w:rsidTr="00AC132F">
        <w:trPr>
          <w:jc w:val="center"/>
        </w:trPr>
        <w:tc>
          <w:tcPr>
            <w:tcW w:w="3685" w:type="dxa"/>
            <w:shd w:val="clear" w:color="auto" w:fill="auto"/>
          </w:tcPr>
          <w:p w:rsidR="00AC132F" w:rsidRPr="00AC132F" w:rsidRDefault="00AC132F" w:rsidP="00AC132F">
            <w:pPr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 w:rsidRPr="00AC132F">
              <w:rPr>
                <w:rFonts w:ascii="Times New Roman" w:eastAsia="標楷體" w:hAnsi="Times New Roman" w:hint="eastAsia"/>
                <w:sz w:val="32"/>
                <w:szCs w:val="32"/>
              </w:rPr>
              <w:t>物理性</w:t>
            </w:r>
          </w:p>
        </w:tc>
        <w:tc>
          <w:tcPr>
            <w:tcW w:w="3878" w:type="dxa"/>
            <w:shd w:val="clear" w:color="auto" w:fill="auto"/>
          </w:tcPr>
          <w:p w:rsidR="00AC132F" w:rsidRPr="00AC132F" w:rsidRDefault="00AC132F" w:rsidP="00AC132F">
            <w:pPr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 w:rsidRPr="00AC132F">
              <w:rPr>
                <w:rFonts w:ascii="Times New Roman" w:eastAsia="標楷體" w:hAnsi="Times New Roman" w:hint="eastAsia"/>
                <w:sz w:val="32"/>
                <w:szCs w:val="32"/>
              </w:rPr>
              <w:t>P</w:t>
            </w:r>
          </w:p>
        </w:tc>
      </w:tr>
      <w:tr w:rsidR="00AC132F" w:rsidRPr="00AC132F" w:rsidTr="00AC132F">
        <w:trPr>
          <w:jc w:val="center"/>
        </w:trPr>
        <w:tc>
          <w:tcPr>
            <w:tcW w:w="3685" w:type="dxa"/>
            <w:shd w:val="clear" w:color="auto" w:fill="auto"/>
          </w:tcPr>
          <w:p w:rsidR="00AC132F" w:rsidRPr="00AC132F" w:rsidRDefault="00AC132F" w:rsidP="00AC132F">
            <w:pPr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 w:rsidRPr="00AC132F">
              <w:rPr>
                <w:rFonts w:ascii="Times New Roman" w:eastAsia="標楷體" w:hAnsi="Times New Roman" w:hint="eastAsia"/>
                <w:sz w:val="32"/>
                <w:szCs w:val="32"/>
              </w:rPr>
              <w:t>化學性</w:t>
            </w:r>
          </w:p>
        </w:tc>
        <w:tc>
          <w:tcPr>
            <w:tcW w:w="3878" w:type="dxa"/>
            <w:shd w:val="clear" w:color="auto" w:fill="auto"/>
          </w:tcPr>
          <w:p w:rsidR="00AC132F" w:rsidRPr="00AC132F" w:rsidRDefault="00AC132F" w:rsidP="00AC132F">
            <w:pPr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 w:rsidRPr="00AC132F">
              <w:rPr>
                <w:rFonts w:ascii="Times New Roman" w:eastAsia="標楷體" w:hAnsi="Times New Roman" w:hint="eastAsia"/>
                <w:sz w:val="32"/>
                <w:szCs w:val="32"/>
              </w:rPr>
              <w:t>C</w:t>
            </w:r>
          </w:p>
        </w:tc>
      </w:tr>
      <w:tr w:rsidR="00AC132F" w:rsidRPr="00AC132F" w:rsidTr="00AC132F">
        <w:trPr>
          <w:jc w:val="center"/>
        </w:trPr>
        <w:tc>
          <w:tcPr>
            <w:tcW w:w="3685" w:type="dxa"/>
            <w:shd w:val="clear" w:color="auto" w:fill="auto"/>
          </w:tcPr>
          <w:p w:rsidR="00AC132F" w:rsidRPr="00AC132F" w:rsidRDefault="00AC132F" w:rsidP="00AC132F">
            <w:pPr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 w:rsidRPr="00AC132F">
              <w:rPr>
                <w:rFonts w:ascii="Times New Roman" w:eastAsia="標楷體" w:hAnsi="Times New Roman" w:hint="eastAsia"/>
                <w:sz w:val="32"/>
                <w:szCs w:val="32"/>
              </w:rPr>
              <w:t>生物性</w:t>
            </w:r>
          </w:p>
        </w:tc>
        <w:tc>
          <w:tcPr>
            <w:tcW w:w="3878" w:type="dxa"/>
            <w:shd w:val="clear" w:color="auto" w:fill="auto"/>
          </w:tcPr>
          <w:p w:rsidR="00AC132F" w:rsidRPr="00AC132F" w:rsidRDefault="00AC132F" w:rsidP="00AC132F">
            <w:pPr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 w:rsidRPr="00AC132F">
              <w:rPr>
                <w:rFonts w:ascii="Times New Roman" w:eastAsia="標楷體" w:hAnsi="Times New Roman" w:hint="eastAsia"/>
                <w:sz w:val="32"/>
                <w:szCs w:val="32"/>
              </w:rPr>
              <w:t>B</w:t>
            </w:r>
          </w:p>
        </w:tc>
      </w:tr>
      <w:tr w:rsidR="00AC132F" w:rsidRPr="00AC132F" w:rsidTr="00AC132F">
        <w:trPr>
          <w:jc w:val="center"/>
        </w:trPr>
        <w:tc>
          <w:tcPr>
            <w:tcW w:w="3685" w:type="dxa"/>
            <w:shd w:val="clear" w:color="auto" w:fill="auto"/>
          </w:tcPr>
          <w:p w:rsidR="00AC132F" w:rsidRPr="00AC132F" w:rsidRDefault="00AC132F" w:rsidP="00AC132F">
            <w:pPr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 w:rsidRPr="00AC132F">
              <w:rPr>
                <w:rFonts w:ascii="Times New Roman" w:eastAsia="標楷體" w:hAnsi="Times New Roman" w:hint="eastAsia"/>
                <w:sz w:val="32"/>
                <w:szCs w:val="32"/>
              </w:rPr>
              <w:t>人因工程</w:t>
            </w:r>
          </w:p>
        </w:tc>
        <w:tc>
          <w:tcPr>
            <w:tcW w:w="3878" w:type="dxa"/>
            <w:shd w:val="clear" w:color="auto" w:fill="auto"/>
          </w:tcPr>
          <w:p w:rsidR="00AC132F" w:rsidRPr="00AC132F" w:rsidRDefault="00AC132F" w:rsidP="00AC132F">
            <w:pPr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 w:rsidRPr="00AC132F">
              <w:rPr>
                <w:rFonts w:ascii="Times New Roman" w:eastAsia="標楷體" w:hAnsi="Times New Roman" w:hint="eastAsia"/>
                <w:sz w:val="32"/>
                <w:szCs w:val="32"/>
              </w:rPr>
              <w:t>M</w:t>
            </w:r>
          </w:p>
        </w:tc>
      </w:tr>
    </w:tbl>
    <w:p w:rsidR="00AC132F" w:rsidRDefault="00CB23F5" w:rsidP="00CB23F5">
      <w:pPr>
        <w:ind w:leftChars="354" w:left="2069" w:hangingChars="508" w:hanging="1219"/>
        <w:rPr>
          <w:rFonts w:ascii="Times New Roman" w:eastAsia="標楷體" w:hAnsi="Times New Roman"/>
          <w:sz w:val="32"/>
          <w:szCs w:val="32"/>
        </w:rPr>
      </w:pPr>
      <w:r w:rsidRPr="00CB23F5">
        <w:drawing>
          <wp:anchor distT="0" distB="0" distL="114300" distR="114300" simplePos="0" relativeHeight="251658240" behindDoc="1" locked="0" layoutInCell="1" allowOverlap="1" wp14:anchorId="3B3C207F" wp14:editId="0CB76C66">
            <wp:simplePos x="0" y="0"/>
            <wp:positionH relativeFrom="column">
              <wp:posOffset>19050</wp:posOffset>
            </wp:positionH>
            <wp:positionV relativeFrom="paragraph">
              <wp:posOffset>237490</wp:posOffset>
            </wp:positionV>
            <wp:extent cx="6120130" cy="3707765"/>
            <wp:effectExtent l="0" t="0" r="0" b="6985"/>
            <wp:wrapTight wrapText="bothSides">
              <wp:wrapPolygon edited="0">
                <wp:start x="0" y="0"/>
                <wp:lineTo x="0" y="21530"/>
                <wp:lineTo x="16472" y="21530"/>
                <wp:lineTo x="16472" y="21308"/>
                <wp:lineTo x="21515" y="20753"/>
                <wp:lineTo x="21515" y="19643"/>
                <wp:lineTo x="16472" y="19532"/>
                <wp:lineTo x="21515" y="18977"/>
                <wp:lineTo x="21515" y="17867"/>
                <wp:lineTo x="16472" y="17756"/>
                <wp:lineTo x="21515" y="17202"/>
                <wp:lineTo x="21515" y="16092"/>
                <wp:lineTo x="16472" y="15981"/>
                <wp:lineTo x="21515" y="15426"/>
                <wp:lineTo x="21515" y="14427"/>
                <wp:lineTo x="16472" y="14205"/>
                <wp:lineTo x="21515" y="13761"/>
                <wp:lineTo x="21515" y="12651"/>
                <wp:lineTo x="16472" y="12430"/>
                <wp:lineTo x="21515" y="11986"/>
                <wp:lineTo x="21515" y="10876"/>
                <wp:lineTo x="16472" y="10654"/>
                <wp:lineTo x="21515" y="10210"/>
                <wp:lineTo x="21515" y="9100"/>
                <wp:lineTo x="16472" y="8878"/>
                <wp:lineTo x="21515" y="8434"/>
                <wp:lineTo x="21515" y="5771"/>
                <wp:lineTo x="21111" y="5327"/>
                <wp:lineTo x="21515" y="4883"/>
                <wp:lineTo x="21515" y="3995"/>
                <wp:lineTo x="21111" y="3551"/>
                <wp:lineTo x="21515" y="3107"/>
                <wp:lineTo x="21515" y="2109"/>
                <wp:lineTo x="20977" y="1776"/>
                <wp:lineTo x="21515" y="1221"/>
                <wp:lineTo x="21515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132F" w:rsidRDefault="00AC132F" w:rsidP="00CB23F5">
      <w:pPr>
        <w:ind w:leftChars="354" w:left="2476" w:hangingChars="508" w:hanging="1626"/>
        <w:rPr>
          <w:rFonts w:ascii="Times New Roman" w:eastAsia="標楷體" w:hAnsi="Times New Roman"/>
          <w:sz w:val="32"/>
          <w:szCs w:val="32"/>
        </w:rPr>
      </w:pPr>
    </w:p>
    <w:p w:rsidR="00AC132F" w:rsidRPr="00AC132F" w:rsidRDefault="00AC132F" w:rsidP="00AC132F">
      <w:pPr>
        <w:ind w:leftChars="354" w:left="2476" w:hangingChars="508" w:hanging="1626"/>
        <w:rPr>
          <w:rFonts w:ascii="Times New Roman" w:eastAsia="標楷體" w:hAnsi="Times New Roman"/>
          <w:sz w:val="32"/>
          <w:szCs w:val="32"/>
        </w:rPr>
      </w:pPr>
      <w:r w:rsidRPr="00AC132F">
        <w:rPr>
          <w:rFonts w:ascii="Times New Roman" w:eastAsia="標楷體" w:hAnsi="Times New Roman" w:hint="eastAsia"/>
          <w:sz w:val="32"/>
          <w:szCs w:val="32"/>
        </w:rPr>
        <w:lastRenderedPageBreak/>
        <w:t>發生頻率</w:t>
      </w:r>
    </w:p>
    <w:tbl>
      <w:tblPr>
        <w:tblW w:w="0" w:type="auto"/>
        <w:jc w:val="center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"/>
        <w:gridCol w:w="7088"/>
      </w:tblGrid>
      <w:tr w:rsidR="00AC132F" w:rsidRPr="00AC132F" w:rsidTr="00AC132F">
        <w:trPr>
          <w:jc w:val="center"/>
        </w:trPr>
        <w:tc>
          <w:tcPr>
            <w:tcW w:w="992" w:type="dxa"/>
            <w:shd w:val="clear" w:color="auto" w:fill="auto"/>
          </w:tcPr>
          <w:p w:rsidR="00AC132F" w:rsidRPr="00AC132F" w:rsidRDefault="00AC132F" w:rsidP="00AC132F">
            <w:pPr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 w:rsidRPr="00AC132F">
              <w:rPr>
                <w:rFonts w:ascii="Times New Roman" w:eastAsia="標楷體" w:hAnsi="Times New Roman" w:hint="eastAsia"/>
                <w:sz w:val="32"/>
                <w:szCs w:val="32"/>
              </w:rPr>
              <w:t>分數</w:t>
            </w:r>
          </w:p>
        </w:tc>
        <w:tc>
          <w:tcPr>
            <w:tcW w:w="7088" w:type="dxa"/>
            <w:shd w:val="clear" w:color="auto" w:fill="auto"/>
          </w:tcPr>
          <w:p w:rsidR="00AC132F" w:rsidRPr="00AC132F" w:rsidRDefault="00AC132F" w:rsidP="00AC132F">
            <w:pPr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 w:rsidRPr="00AC132F">
              <w:rPr>
                <w:rFonts w:ascii="Times New Roman" w:eastAsia="標楷體" w:hAnsi="Times New Roman" w:hint="eastAsia"/>
                <w:sz w:val="32"/>
                <w:szCs w:val="32"/>
              </w:rPr>
              <w:t xml:space="preserve">評　分　標　</w:t>
            </w:r>
            <w:proofErr w:type="gramStart"/>
            <w:r w:rsidRPr="00AC132F">
              <w:rPr>
                <w:rFonts w:ascii="Times New Roman" w:eastAsia="標楷體" w:hAnsi="Times New Roman" w:hint="eastAsia"/>
                <w:sz w:val="32"/>
                <w:szCs w:val="32"/>
              </w:rPr>
              <w:t>準</w:t>
            </w:r>
            <w:proofErr w:type="gramEnd"/>
          </w:p>
        </w:tc>
      </w:tr>
      <w:tr w:rsidR="00AC132F" w:rsidRPr="00AC132F" w:rsidTr="00AC132F">
        <w:trPr>
          <w:jc w:val="center"/>
        </w:trPr>
        <w:tc>
          <w:tcPr>
            <w:tcW w:w="992" w:type="dxa"/>
            <w:shd w:val="clear" w:color="auto" w:fill="auto"/>
          </w:tcPr>
          <w:p w:rsidR="00AC132F" w:rsidRPr="00AC132F" w:rsidRDefault="00AC132F" w:rsidP="00AC132F">
            <w:pPr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 w:rsidRPr="00AC132F">
              <w:rPr>
                <w:rFonts w:ascii="Times New Roman" w:eastAsia="標楷體" w:hAnsi="Times New Roman" w:hint="eastAsia"/>
                <w:sz w:val="32"/>
                <w:szCs w:val="32"/>
              </w:rPr>
              <w:t>5</w:t>
            </w:r>
          </w:p>
        </w:tc>
        <w:tc>
          <w:tcPr>
            <w:tcW w:w="7088" w:type="dxa"/>
            <w:shd w:val="clear" w:color="auto" w:fill="auto"/>
          </w:tcPr>
          <w:p w:rsidR="00AC132F" w:rsidRPr="00AC132F" w:rsidRDefault="00AC132F" w:rsidP="00AC132F">
            <w:pPr>
              <w:rPr>
                <w:rFonts w:ascii="Times New Roman" w:eastAsia="標楷體" w:hAnsi="Times New Roman"/>
                <w:sz w:val="32"/>
                <w:szCs w:val="32"/>
              </w:rPr>
            </w:pPr>
            <w:r w:rsidRPr="00AC132F">
              <w:rPr>
                <w:rFonts w:ascii="Times New Roman" w:eastAsia="標楷體" w:hAnsi="Times New Roman" w:hint="eastAsia"/>
                <w:sz w:val="32"/>
                <w:szCs w:val="32"/>
              </w:rPr>
              <w:t>每天連續發生。</w:t>
            </w:r>
          </w:p>
        </w:tc>
      </w:tr>
      <w:tr w:rsidR="00AC132F" w:rsidRPr="00AC132F" w:rsidTr="00AC132F">
        <w:trPr>
          <w:jc w:val="center"/>
        </w:trPr>
        <w:tc>
          <w:tcPr>
            <w:tcW w:w="992" w:type="dxa"/>
            <w:shd w:val="clear" w:color="auto" w:fill="auto"/>
          </w:tcPr>
          <w:p w:rsidR="00AC132F" w:rsidRPr="00AC132F" w:rsidRDefault="00AC132F" w:rsidP="00AC132F">
            <w:pPr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 w:rsidRPr="00AC132F">
              <w:rPr>
                <w:rFonts w:ascii="Times New Roman" w:eastAsia="標楷體" w:hAnsi="Times New Roman" w:hint="eastAsia"/>
                <w:sz w:val="32"/>
                <w:szCs w:val="32"/>
              </w:rPr>
              <w:t>4</w:t>
            </w:r>
          </w:p>
        </w:tc>
        <w:tc>
          <w:tcPr>
            <w:tcW w:w="7088" w:type="dxa"/>
            <w:shd w:val="clear" w:color="auto" w:fill="auto"/>
          </w:tcPr>
          <w:p w:rsidR="00AC132F" w:rsidRPr="00AC132F" w:rsidRDefault="00AC132F" w:rsidP="00AC132F">
            <w:pPr>
              <w:rPr>
                <w:rFonts w:ascii="Times New Roman" w:eastAsia="標楷體" w:hAnsi="Times New Roman"/>
                <w:sz w:val="32"/>
                <w:szCs w:val="32"/>
              </w:rPr>
            </w:pPr>
            <w:r w:rsidRPr="00AC132F">
              <w:rPr>
                <w:rFonts w:ascii="Times New Roman" w:eastAsia="標楷體" w:hAnsi="Times New Roman" w:hint="eastAsia"/>
                <w:sz w:val="32"/>
                <w:szCs w:val="32"/>
              </w:rPr>
              <w:t>平均每月發生一次以上。</w:t>
            </w:r>
          </w:p>
        </w:tc>
      </w:tr>
      <w:tr w:rsidR="00AC132F" w:rsidRPr="00AC132F" w:rsidTr="00AC132F">
        <w:trPr>
          <w:jc w:val="center"/>
        </w:trPr>
        <w:tc>
          <w:tcPr>
            <w:tcW w:w="992" w:type="dxa"/>
            <w:shd w:val="clear" w:color="auto" w:fill="auto"/>
          </w:tcPr>
          <w:p w:rsidR="00AC132F" w:rsidRPr="00AC132F" w:rsidRDefault="00AC132F" w:rsidP="00AC132F">
            <w:pPr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 w:rsidRPr="00AC132F">
              <w:rPr>
                <w:rFonts w:ascii="Times New Roman" w:eastAsia="標楷體" w:hAnsi="Times New Roman" w:hint="eastAsia"/>
                <w:sz w:val="32"/>
                <w:szCs w:val="32"/>
              </w:rPr>
              <w:t>3</w:t>
            </w:r>
          </w:p>
        </w:tc>
        <w:tc>
          <w:tcPr>
            <w:tcW w:w="7088" w:type="dxa"/>
            <w:shd w:val="clear" w:color="auto" w:fill="auto"/>
          </w:tcPr>
          <w:p w:rsidR="00AC132F" w:rsidRPr="00AC132F" w:rsidRDefault="00AC132F" w:rsidP="00AC132F">
            <w:pPr>
              <w:rPr>
                <w:rFonts w:ascii="Times New Roman" w:eastAsia="標楷體" w:hAnsi="Times New Roman"/>
                <w:sz w:val="32"/>
                <w:szCs w:val="32"/>
              </w:rPr>
            </w:pPr>
            <w:r w:rsidRPr="00AC132F">
              <w:rPr>
                <w:rFonts w:ascii="Times New Roman" w:eastAsia="標楷體" w:hAnsi="Times New Roman" w:hint="eastAsia"/>
                <w:sz w:val="32"/>
                <w:szCs w:val="32"/>
              </w:rPr>
              <w:t>平均每季發生一次以上。</w:t>
            </w:r>
          </w:p>
        </w:tc>
      </w:tr>
      <w:tr w:rsidR="00AC132F" w:rsidRPr="00AC132F" w:rsidTr="00AC132F">
        <w:trPr>
          <w:jc w:val="center"/>
        </w:trPr>
        <w:tc>
          <w:tcPr>
            <w:tcW w:w="992" w:type="dxa"/>
            <w:shd w:val="clear" w:color="auto" w:fill="auto"/>
          </w:tcPr>
          <w:p w:rsidR="00AC132F" w:rsidRPr="00AC132F" w:rsidRDefault="00AC132F" w:rsidP="00AC132F">
            <w:pPr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 w:rsidRPr="00AC132F">
              <w:rPr>
                <w:rFonts w:ascii="Times New Roman" w:eastAsia="標楷體" w:hAnsi="Times New Roman" w:hint="eastAsia"/>
                <w:sz w:val="32"/>
                <w:szCs w:val="32"/>
              </w:rPr>
              <w:t>2</w:t>
            </w:r>
          </w:p>
        </w:tc>
        <w:tc>
          <w:tcPr>
            <w:tcW w:w="7088" w:type="dxa"/>
            <w:shd w:val="clear" w:color="auto" w:fill="auto"/>
          </w:tcPr>
          <w:p w:rsidR="00AC132F" w:rsidRPr="00AC132F" w:rsidRDefault="00AC132F" w:rsidP="00AC132F">
            <w:pPr>
              <w:rPr>
                <w:rFonts w:ascii="Times New Roman" w:eastAsia="標楷體" w:hAnsi="Times New Roman"/>
                <w:sz w:val="32"/>
                <w:szCs w:val="32"/>
              </w:rPr>
            </w:pPr>
            <w:r w:rsidRPr="00AC132F">
              <w:rPr>
                <w:rFonts w:ascii="Times New Roman" w:eastAsia="標楷體" w:hAnsi="Times New Roman" w:hint="eastAsia"/>
                <w:sz w:val="32"/>
                <w:szCs w:val="32"/>
              </w:rPr>
              <w:t>平均每年發生一次以上。</w:t>
            </w:r>
          </w:p>
        </w:tc>
      </w:tr>
      <w:tr w:rsidR="00AC132F" w:rsidRPr="00AC132F" w:rsidTr="00AC132F">
        <w:trPr>
          <w:jc w:val="center"/>
        </w:trPr>
        <w:tc>
          <w:tcPr>
            <w:tcW w:w="992" w:type="dxa"/>
            <w:shd w:val="clear" w:color="auto" w:fill="auto"/>
          </w:tcPr>
          <w:p w:rsidR="00AC132F" w:rsidRPr="00AC132F" w:rsidRDefault="00AC132F" w:rsidP="00AC132F">
            <w:pPr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 w:rsidRPr="00AC132F">
              <w:rPr>
                <w:rFonts w:ascii="Times New Roman" w:eastAsia="標楷體" w:hAnsi="Times New Roman" w:hint="eastAsia"/>
                <w:sz w:val="32"/>
                <w:szCs w:val="32"/>
              </w:rPr>
              <w:t>1</w:t>
            </w:r>
          </w:p>
        </w:tc>
        <w:tc>
          <w:tcPr>
            <w:tcW w:w="7088" w:type="dxa"/>
            <w:shd w:val="clear" w:color="auto" w:fill="auto"/>
          </w:tcPr>
          <w:p w:rsidR="00AC132F" w:rsidRPr="00AC132F" w:rsidRDefault="00AC132F" w:rsidP="00AC132F">
            <w:pPr>
              <w:rPr>
                <w:rFonts w:ascii="Times New Roman" w:eastAsia="標楷體" w:hAnsi="Times New Roman"/>
                <w:sz w:val="32"/>
                <w:szCs w:val="32"/>
              </w:rPr>
            </w:pPr>
            <w:r w:rsidRPr="00AC132F">
              <w:rPr>
                <w:rFonts w:ascii="Times New Roman" w:eastAsia="標楷體" w:hAnsi="Times New Roman" w:hint="eastAsia"/>
                <w:sz w:val="32"/>
                <w:szCs w:val="32"/>
              </w:rPr>
              <w:t>幾乎不發生或多年發生一次，全年使用數量很少。</w:t>
            </w:r>
          </w:p>
        </w:tc>
      </w:tr>
    </w:tbl>
    <w:p w:rsidR="00AC132F" w:rsidRDefault="00AC132F" w:rsidP="00AC132F">
      <w:pPr>
        <w:ind w:leftChars="354" w:left="2476" w:hangingChars="508" w:hanging="1626"/>
        <w:rPr>
          <w:rFonts w:ascii="Times New Roman" w:eastAsia="標楷體" w:hAnsi="Times New Roman"/>
          <w:sz w:val="32"/>
          <w:szCs w:val="32"/>
        </w:rPr>
      </w:pPr>
    </w:p>
    <w:p w:rsidR="00AC132F" w:rsidRPr="00AC132F" w:rsidRDefault="00AC132F" w:rsidP="00AC132F">
      <w:pPr>
        <w:ind w:leftChars="354" w:left="2476" w:hangingChars="508" w:hanging="1626"/>
        <w:rPr>
          <w:rFonts w:ascii="Times New Roman" w:eastAsia="標楷體" w:hAnsi="Times New Roman"/>
          <w:sz w:val="32"/>
          <w:szCs w:val="32"/>
        </w:rPr>
      </w:pPr>
      <w:bookmarkStart w:id="0" w:name="_GoBack"/>
      <w:bookmarkEnd w:id="0"/>
      <w:r w:rsidRPr="00AC132F">
        <w:rPr>
          <w:rFonts w:ascii="Times New Roman" w:eastAsia="標楷體" w:hAnsi="Times New Roman" w:hint="eastAsia"/>
          <w:sz w:val="32"/>
          <w:szCs w:val="32"/>
        </w:rPr>
        <w:t>嚴重程度</w:t>
      </w:r>
    </w:p>
    <w:tbl>
      <w:tblPr>
        <w:tblW w:w="0" w:type="auto"/>
        <w:jc w:val="center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"/>
        <w:gridCol w:w="1559"/>
        <w:gridCol w:w="1418"/>
        <w:gridCol w:w="1417"/>
        <w:gridCol w:w="1418"/>
        <w:gridCol w:w="1276"/>
      </w:tblGrid>
      <w:tr w:rsidR="00AC132F" w:rsidRPr="00AC132F" w:rsidTr="00AC132F">
        <w:trPr>
          <w:jc w:val="center"/>
        </w:trPr>
        <w:tc>
          <w:tcPr>
            <w:tcW w:w="992" w:type="dxa"/>
            <w:vMerge w:val="restart"/>
            <w:shd w:val="clear" w:color="auto" w:fill="auto"/>
            <w:vAlign w:val="center"/>
          </w:tcPr>
          <w:p w:rsidR="00AC132F" w:rsidRPr="00AC132F" w:rsidRDefault="00AC132F" w:rsidP="00AC132F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AC132F">
              <w:rPr>
                <w:rFonts w:ascii="Times New Roman" w:eastAsia="標楷體" w:hAnsi="Times New Roman"/>
                <w:sz w:val="32"/>
                <w:szCs w:val="24"/>
              </w:rPr>
              <w:t>分數</w:t>
            </w:r>
          </w:p>
        </w:tc>
        <w:tc>
          <w:tcPr>
            <w:tcW w:w="7088" w:type="dxa"/>
            <w:gridSpan w:val="5"/>
            <w:shd w:val="clear" w:color="auto" w:fill="auto"/>
          </w:tcPr>
          <w:p w:rsidR="00AC132F" w:rsidRPr="00AC132F" w:rsidRDefault="00AC132F" w:rsidP="00AC132F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AC132F">
              <w:rPr>
                <w:rFonts w:ascii="Times New Roman" w:eastAsia="標楷體" w:hAnsi="Times New Roman"/>
                <w:sz w:val="32"/>
                <w:szCs w:val="24"/>
              </w:rPr>
              <w:t xml:space="preserve">評　分　標　</w:t>
            </w:r>
            <w:proofErr w:type="gramStart"/>
            <w:r w:rsidRPr="00AC132F">
              <w:rPr>
                <w:rFonts w:ascii="Times New Roman" w:eastAsia="標楷體" w:hAnsi="Times New Roman"/>
                <w:sz w:val="32"/>
                <w:szCs w:val="24"/>
              </w:rPr>
              <w:t>準</w:t>
            </w:r>
            <w:proofErr w:type="gramEnd"/>
          </w:p>
        </w:tc>
      </w:tr>
      <w:tr w:rsidR="00AC132F" w:rsidRPr="00AC132F" w:rsidTr="00AC132F">
        <w:trPr>
          <w:jc w:val="center"/>
        </w:trPr>
        <w:tc>
          <w:tcPr>
            <w:tcW w:w="992" w:type="dxa"/>
            <w:vMerge/>
            <w:shd w:val="clear" w:color="auto" w:fill="auto"/>
          </w:tcPr>
          <w:p w:rsidR="00AC132F" w:rsidRPr="00AC132F" w:rsidRDefault="00AC132F" w:rsidP="00AC132F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AC132F" w:rsidRPr="00AC132F" w:rsidRDefault="00AC132F" w:rsidP="00AC132F">
            <w:pPr>
              <w:spacing w:line="276" w:lineRule="auto"/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 w:rsidRPr="00AC132F">
              <w:rPr>
                <w:rFonts w:ascii="Times New Roman" w:eastAsia="標楷體" w:hAnsi="Times New Roman" w:hint="eastAsia"/>
                <w:sz w:val="28"/>
                <w:szCs w:val="24"/>
              </w:rPr>
              <w:t>人員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auto"/>
          </w:tcPr>
          <w:p w:rsidR="00AC132F" w:rsidRPr="00AC132F" w:rsidRDefault="00AC132F" w:rsidP="00AC132F">
            <w:pPr>
              <w:spacing w:line="276" w:lineRule="auto"/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 w:rsidRPr="00AC132F">
              <w:rPr>
                <w:rFonts w:ascii="Times New Roman" w:eastAsia="標楷體" w:hAnsi="Times New Roman" w:hint="eastAsia"/>
                <w:sz w:val="28"/>
                <w:szCs w:val="24"/>
              </w:rPr>
              <w:t>財務損失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</w:tcPr>
          <w:p w:rsidR="00AC132F" w:rsidRPr="00AC132F" w:rsidRDefault="00AC132F" w:rsidP="00AC132F">
            <w:pPr>
              <w:spacing w:line="276" w:lineRule="auto"/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 w:rsidRPr="00AC132F">
              <w:rPr>
                <w:rFonts w:ascii="Times New Roman" w:eastAsia="標楷體" w:hAnsi="Times New Roman" w:hint="eastAsia"/>
                <w:sz w:val="28"/>
                <w:szCs w:val="24"/>
              </w:rPr>
              <w:t>適法性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auto"/>
          </w:tcPr>
          <w:p w:rsidR="00AC132F" w:rsidRPr="00AC132F" w:rsidRDefault="00AC132F" w:rsidP="00AC132F">
            <w:pPr>
              <w:spacing w:line="276" w:lineRule="auto"/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 w:rsidRPr="00AC132F">
              <w:rPr>
                <w:rFonts w:ascii="Times New Roman" w:eastAsia="標楷體" w:hAnsi="Times New Roman" w:hint="eastAsia"/>
                <w:sz w:val="28"/>
                <w:szCs w:val="24"/>
              </w:rPr>
              <w:t>環境衝擊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uto"/>
          </w:tcPr>
          <w:p w:rsidR="00AC132F" w:rsidRPr="00AC132F" w:rsidRDefault="00AC132F" w:rsidP="00AC132F">
            <w:pPr>
              <w:spacing w:line="27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AC132F">
              <w:rPr>
                <w:rFonts w:ascii="Times New Roman" w:eastAsia="標楷體" w:hAnsi="Times New Roman" w:hint="eastAsia"/>
                <w:szCs w:val="24"/>
              </w:rPr>
              <w:t>對教學研究之影響</w:t>
            </w:r>
          </w:p>
        </w:tc>
      </w:tr>
      <w:tr w:rsidR="00AC132F" w:rsidRPr="00AC132F" w:rsidTr="00AC132F">
        <w:trPr>
          <w:jc w:val="center"/>
        </w:trPr>
        <w:tc>
          <w:tcPr>
            <w:tcW w:w="992" w:type="dxa"/>
            <w:shd w:val="clear" w:color="auto" w:fill="auto"/>
          </w:tcPr>
          <w:p w:rsidR="00AC132F" w:rsidRPr="00AC132F" w:rsidRDefault="00AC132F" w:rsidP="00AC132F">
            <w:pPr>
              <w:spacing w:line="276" w:lineRule="auto"/>
              <w:jc w:val="center"/>
              <w:rPr>
                <w:rFonts w:ascii="Times New Roman" w:eastAsia="標楷體" w:hAnsi="Times New Roman"/>
                <w:sz w:val="32"/>
                <w:szCs w:val="28"/>
              </w:rPr>
            </w:pPr>
            <w:r w:rsidRPr="00AC132F">
              <w:rPr>
                <w:rFonts w:ascii="Times New Roman" w:eastAsia="標楷體" w:hAnsi="Times New Roman"/>
                <w:sz w:val="32"/>
                <w:szCs w:val="28"/>
              </w:rPr>
              <w:t>10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AC132F" w:rsidRPr="00AC132F" w:rsidRDefault="00AC132F" w:rsidP="00AC132F">
            <w:pPr>
              <w:spacing w:line="276" w:lineRule="auto"/>
              <w:rPr>
                <w:rFonts w:ascii="Times New Roman" w:eastAsia="標楷體" w:hAnsi="Times New Roman"/>
                <w:szCs w:val="24"/>
              </w:rPr>
            </w:pPr>
            <w:r w:rsidRPr="00AC132F">
              <w:rPr>
                <w:rFonts w:ascii="Times New Roman" w:eastAsia="標楷體" w:hAnsi="Times New Roman" w:hint="eastAsia"/>
                <w:szCs w:val="24"/>
              </w:rPr>
              <w:t>死亡、永久全失能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auto"/>
          </w:tcPr>
          <w:p w:rsidR="00AC132F" w:rsidRPr="00AC132F" w:rsidRDefault="00AC132F" w:rsidP="00AC132F">
            <w:pPr>
              <w:spacing w:line="276" w:lineRule="auto"/>
              <w:rPr>
                <w:rFonts w:ascii="Times New Roman" w:eastAsia="標楷體" w:hAnsi="Times New Roman"/>
                <w:w w:val="90"/>
                <w:szCs w:val="24"/>
              </w:rPr>
            </w:pPr>
            <w:r w:rsidRPr="00AC132F">
              <w:rPr>
                <w:rFonts w:ascii="Times New Roman" w:eastAsia="標楷體" w:hAnsi="Times New Roman" w:hint="eastAsia"/>
                <w:w w:val="90"/>
                <w:szCs w:val="24"/>
              </w:rPr>
              <w:t>100</w:t>
            </w:r>
            <w:r w:rsidRPr="00AC132F">
              <w:rPr>
                <w:rFonts w:ascii="Times New Roman" w:eastAsia="標楷體" w:hAnsi="Times New Roman" w:hint="eastAsia"/>
                <w:w w:val="90"/>
                <w:szCs w:val="24"/>
              </w:rPr>
              <w:t>萬以上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</w:tcPr>
          <w:p w:rsidR="00AC132F" w:rsidRPr="00AC132F" w:rsidRDefault="00AC132F" w:rsidP="00AC132F">
            <w:pPr>
              <w:spacing w:line="276" w:lineRule="auto"/>
              <w:rPr>
                <w:rFonts w:ascii="Times New Roman" w:eastAsia="標楷體" w:hAnsi="Times New Roman"/>
                <w:w w:val="90"/>
                <w:szCs w:val="24"/>
              </w:rPr>
            </w:pPr>
            <w:r w:rsidRPr="00AC132F">
              <w:rPr>
                <w:rFonts w:ascii="Times New Roman" w:eastAsia="標楷體" w:hAnsi="Times New Roman" w:hint="eastAsia"/>
                <w:w w:val="90"/>
                <w:szCs w:val="24"/>
              </w:rPr>
              <w:t>違法且受罰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auto"/>
          </w:tcPr>
          <w:p w:rsidR="00AC132F" w:rsidRPr="00AC132F" w:rsidRDefault="00AC132F" w:rsidP="00AC132F">
            <w:pPr>
              <w:spacing w:line="276" w:lineRule="auto"/>
              <w:rPr>
                <w:rFonts w:ascii="Times New Roman" w:eastAsia="標楷體" w:hAnsi="Times New Roman"/>
                <w:w w:val="90"/>
                <w:szCs w:val="24"/>
              </w:rPr>
            </w:pPr>
            <w:r w:rsidRPr="00AC132F">
              <w:rPr>
                <w:rFonts w:ascii="Times New Roman" w:eastAsia="標楷體" w:hAnsi="Times New Roman" w:hint="eastAsia"/>
                <w:w w:val="90"/>
                <w:szCs w:val="24"/>
              </w:rPr>
              <w:t>校外環境有嚴重之影響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uto"/>
          </w:tcPr>
          <w:p w:rsidR="00AC132F" w:rsidRPr="00AC132F" w:rsidRDefault="00AC132F" w:rsidP="00AC132F">
            <w:pPr>
              <w:widowControl/>
              <w:spacing w:line="276" w:lineRule="auto"/>
              <w:rPr>
                <w:rFonts w:ascii="Times New Roman" w:eastAsia="標楷體" w:hAnsi="Times New Roman"/>
                <w:w w:val="80"/>
                <w:kern w:val="0"/>
                <w:szCs w:val="24"/>
              </w:rPr>
            </w:pPr>
            <w:r w:rsidRPr="00AC132F">
              <w:rPr>
                <w:rFonts w:ascii="Times New Roman" w:eastAsia="標楷體" w:hAnsi="Times New Roman" w:hint="eastAsia"/>
                <w:w w:val="80"/>
                <w:kern w:val="0"/>
                <w:szCs w:val="24"/>
              </w:rPr>
              <w:t>停止相關活動數月以上</w:t>
            </w:r>
          </w:p>
        </w:tc>
      </w:tr>
      <w:tr w:rsidR="00AC132F" w:rsidRPr="00AC132F" w:rsidTr="00AC132F">
        <w:trPr>
          <w:jc w:val="center"/>
        </w:trPr>
        <w:tc>
          <w:tcPr>
            <w:tcW w:w="992" w:type="dxa"/>
            <w:shd w:val="clear" w:color="auto" w:fill="auto"/>
          </w:tcPr>
          <w:p w:rsidR="00AC132F" w:rsidRPr="00AC132F" w:rsidRDefault="00AC132F" w:rsidP="00AC132F">
            <w:pPr>
              <w:spacing w:line="276" w:lineRule="auto"/>
              <w:jc w:val="center"/>
              <w:rPr>
                <w:rFonts w:ascii="Times New Roman" w:eastAsia="標楷體" w:hAnsi="Times New Roman"/>
                <w:sz w:val="32"/>
                <w:szCs w:val="28"/>
              </w:rPr>
            </w:pPr>
            <w:r w:rsidRPr="00AC132F">
              <w:rPr>
                <w:rFonts w:ascii="Times New Roman" w:eastAsia="標楷體" w:hAnsi="Times New Roman"/>
                <w:sz w:val="32"/>
                <w:szCs w:val="28"/>
              </w:rPr>
              <w:t>8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AC132F" w:rsidRPr="00AC132F" w:rsidRDefault="00AC132F" w:rsidP="00AC132F">
            <w:pPr>
              <w:spacing w:line="276" w:lineRule="auto"/>
              <w:rPr>
                <w:rFonts w:ascii="Times New Roman" w:eastAsia="標楷體" w:hAnsi="Times New Roman"/>
                <w:w w:val="80"/>
                <w:szCs w:val="24"/>
              </w:rPr>
            </w:pPr>
            <w:r w:rsidRPr="00AC132F">
              <w:rPr>
                <w:rFonts w:ascii="Times New Roman" w:eastAsia="標楷體" w:hAnsi="Times New Roman" w:hint="eastAsia"/>
                <w:w w:val="80"/>
                <w:szCs w:val="24"/>
              </w:rPr>
              <w:t>永久部份失能傷害、需住院治療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auto"/>
          </w:tcPr>
          <w:p w:rsidR="00AC132F" w:rsidRPr="00AC132F" w:rsidRDefault="00AC132F" w:rsidP="00AC132F">
            <w:pPr>
              <w:spacing w:line="276" w:lineRule="auto"/>
              <w:rPr>
                <w:rFonts w:ascii="Times New Roman" w:eastAsia="標楷體" w:hAnsi="Times New Roman"/>
                <w:w w:val="80"/>
                <w:szCs w:val="24"/>
              </w:rPr>
            </w:pPr>
            <w:r w:rsidRPr="00AC132F">
              <w:rPr>
                <w:rFonts w:ascii="Times New Roman" w:eastAsia="標楷體" w:hAnsi="Times New Roman" w:hint="eastAsia"/>
                <w:w w:val="80"/>
                <w:szCs w:val="24"/>
              </w:rPr>
              <w:t>100</w:t>
            </w:r>
            <w:r w:rsidRPr="00AC132F">
              <w:rPr>
                <w:rFonts w:ascii="Times New Roman" w:eastAsia="標楷體" w:hAnsi="Times New Roman" w:hint="eastAsia"/>
                <w:w w:val="80"/>
                <w:szCs w:val="24"/>
              </w:rPr>
              <w:t>萬至</w:t>
            </w:r>
            <w:r w:rsidRPr="00AC132F">
              <w:rPr>
                <w:rFonts w:ascii="Times New Roman" w:eastAsia="標楷體" w:hAnsi="Times New Roman" w:hint="eastAsia"/>
                <w:w w:val="80"/>
                <w:szCs w:val="24"/>
              </w:rPr>
              <w:t>30</w:t>
            </w:r>
            <w:r w:rsidRPr="00AC132F">
              <w:rPr>
                <w:rFonts w:ascii="Times New Roman" w:eastAsia="標楷體" w:hAnsi="Times New Roman" w:hint="eastAsia"/>
                <w:w w:val="80"/>
                <w:szCs w:val="24"/>
              </w:rPr>
              <w:t>萬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</w:tcPr>
          <w:p w:rsidR="00AC132F" w:rsidRPr="00AC132F" w:rsidRDefault="00AC132F" w:rsidP="00AC132F">
            <w:pPr>
              <w:spacing w:line="276" w:lineRule="auto"/>
              <w:rPr>
                <w:rFonts w:ascii="Times New Roman" w:eastAsia="標楷體" w:hAnsi="Times New Roman"/>
                <w:w w:val="90"/>
                <w:szCs w:val="24"/>
              </w:rPr>
            </w:pPr>
            <w:r w:rsidRPr="00AC132F">
              <w:rPr>
                <w:rFonts w:ascii="Times New Roman" w:eastAsia="標楷體" w:hAnsi="Times New Roman" w:hint="eastAsia"/>
                <w:w w:val="90"/>
                <w:szCs w:val="24"/>
              </w:rPr>
              <w:t>違法且需立即改善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auto"/>
          </w:tcPr>
          <w:p w:rsidR="00AC132F" w:rsidRPr="00AC132F" w:rsidRDefault="00AC132F" w:rsidP="00AC132F">
            <w:pPr>
              <w:spacing w:line="276" w:lineRule="auto"/>
              <w:rPr>
                <w:rFonts w:ascii="Times New Roman" w:eastAsia="標楷體" w:hAnsi="Times New Roman"/>
                <w:w w:val="80"/>
                <w:szCs w:val="24"/>
              </w:rPr>
            </w:pPr>
            <w:r w:rsidRPr="00AC132F">
              <w:rPr>
                <w:rFonts w:ascii="Times New Roman" w:eastAsia="標楷體" w:hAnsi="Times New Roman" w:hint="eastAsia"/>
                <w:w w:val="80"/>
                <w:szCs w:val="24"/>
              </w:rPr>
              <w:t>對校外環境會造成一些衝擊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uto"/>
          </w:tcPr>
          <w:p w:rsidR="00AC132F" w:rsidRPr="00AC132F" w:rsidRDefault="00AC132F" w:rsidP="00AC132F">
            <w:pPr>
              <w:widowControl/>
              <w:spacing w:line="276" w:lineRule="auto"/>
              <w:rPr>
                <w:rFonts w:ascii="Times New Roman" w:eastAsia="標楷體" w:hAnsi="Times New Roman"/>
                <w:w w:val="90"/>
                <w:kern w:val="0"/>
                <w:szCs w:val="24"/>
              </w:rPr>
            </w:pPr>
            <w:r w:rsidRPr="00AC132F">
              <w:rPr>
                <w:rFonts w:ascii="Times New Roman" w:eastAsia="標楷體" w:hAnsi="Times New Roman" w:hint="eastAsia"/>
                <w:w w:val="90"/>
                <w:kern w:val="0"/>
                <w:szCs w:val="24"/>
              </w:rPr>
              <w:t>停止相關活動數</w:t>
            </w:r>
            <w:proofErr w:type="gramStart"/>
            <w:r w:rsidRPr="00AC132F">
              <w:rPr>
                <w:rFonts w:ascii="Times New Roman" w:eastAsia="標楷體" w:hAnsi="Times New Roman" w:hint="eastAsia"/>
                <w:w w:val="90"/>
                <w:kern w:val="0"/>
                <w:szCs w:val="24"/>
              </w:rPr>
              <w:t>週</w:t>
            </w:r>
            <w:proofErr w:type="gramEnd"/>
          </w:p>
        </w:tc>
      </w:tr>
      <w:tr w:rsidR="00AC132F" w:rsidRPr="00AC132F" w:rsidTr="00AC132F">
        <w:trPr>
          <w:jc w:val="center"/>
        </w:trPr>
        <w:tc>
          <w:tcPr>
            <w:tcW w:w="992" w:type="dxa"/>
            <w:shd w:val="clear" w:color="auto" w:fill="auto"/>
          </w:tcPr>
          <w:p w:rsidR="00AC132F" w:rsidRPr="00AC132F" w:rsidRDefault="00AC132F" w:rsidP="00AC132F">
            <w:pPr>
              <w:spacing w:line="276" w:lineRule="auto"/>
              <w:jc w:val="center"/>
              <w:rPr>
                <w:rFonts w:ascii="Times New Roman" w:eastAsia="標楷體" w:hAnsi="Times New Roman"/>
                <w:sz w:val="32"/>
                <w:szCs w:val="28"/>
              </w:rPr>
            </w:pPr>
            <w:r w:rsidRPr="00AC132F">
              <w:rPr>
                <w:rFonts w:ascii="Times New Roman" w:eastAsia="標楷體" w:hAnsi="Times New Roman"/>
                <w:sz w:val="32"/>
                <w:szCs w:val="28"/>
              </w:rPr>
              <w:t>6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AC132F" w:rsidRPr="00AC132F" w:rsidRDefault="00AC132F" w:rsidP="00AC132F">
            <w:pPr>
              <w:spacing w:line="276" w:lineRule="auto"/>
              <w:rPr>
                <w:rFonts w:ascii="Times New Roman" w:eastAsia="標楷體" w:hAnsi="Times New Roman"/>
                <w:w w:val="80"/>
                <w:szCs w:val="24"/>
              </w:rPr>
            </w:pPr>
            <w:r w:rsidRPr="00AC132F">
              <w:rPr>
                <w:rFonts w:ascii="Times New Roman" w:eastAsia="標楷體" w:hAnsi="Times New Roman" w:hint="eastAsia"/>
                <w:w w:val="80"/>
                <w:szCs w:val="24"/>
              </w:rPr>
              <w:t>暫時部份失能、需醫療處理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auto"/>
          </w:tcPr>
          <w:p w:rsidR="00AC132F" w:rsidRPr="00AC132F" w:rsidRDefault="00AC132F" w:rsidP="00AC132F">
            <w:pPr>
              <w:spacing w:line="276" w:lineRule="auto"/>
              <w:rPr>
                <w:rFonts w:ascii="Times New Roman" w:eastAsia="標楷體" w:hAnsi="Times New Roman"/>
                <w:w w:val="80"/>
                <w:szCs w:val="24"/>
              </w:rPr>
            </w:pPr>
            <w:r w:rsidRPr="00AC132F">
              <w:rPr>
                <w:rFonts w:ascii="Times New Roman" w:eastAsia="標楷體" w:hAnsi="Times New Roman" w:hint="eastAsia"/>
                <w:w w:val="80"/>
                <w:szCs w:val="24"/>
              </w:rPr>
              <w:t>30</w:t>
            </w:r>
            <w:r w:rsidRPr="00AC132F">
              <w:rPr>
                <w:rFonts w:ascii="Times New Roman" w:eastAsia="標楷體" w:hAnsi="Times New Roman" w:hint="eastAsia"/>
                <w:w w:val="80"/>
                <w:szCs w:val="24"/>
              </w:rPr>
              <w:t>萬至</w:t>
            </w:r>
            <w:r w:rsidRPr="00AC132F">
              <w:rPr>
                <w:rFonts w:ascii="Times New Roman" w:eastAsia="標楷體" w:hAnsi="Times New Roman" w:hint="eastAsia"/>
                <w:w w:val="80"/>
                <w:szCs w:val="24"/>
              </w:rPr>
              <w:t>2</w:t>
            </w:r>
            <w:r w:rsidRPr="00AC132F">
              <w:rPr>
                <w:rFonts w:ascii="Times New Roman" w:eastAsia="標楷體" w:hAnsi="Times New Roman" w:hint="eastAsia"/>
                <w:w w:val="80"/>
                <w:szCs w:val="24"/>
              </w:rPr>
              <w:t>萬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</w:tcPr>
          <w:p w:rsidR="00AC132F" w:rsidRPr="00AC132F" w:rsidRDefault="00AC132F" w:rsidP="00AC132F">
            <w:pPr>
              <w:spacing w:line="276" w:lineRule="auto"/>
              <w:rPr>
                <w:rFonts w:ascii="Times New Roman" w:eastAsia="標楷體" w:hAnsi="Times New Roman"/>
                <w:w w:val="90"/>
                <w:szCs w:val="24"/>
              </w:rPr>
            </w:pPr>
            <w:r w:rsidRPr="00AC132F">
              <w:rPr>
                <w:rFonts w:ascii="Times New Roman" w:eastAsia="標楷體" w:hAnsi="Times New Roman" w:hint="eastAsia"/>
                <w:w w:val="90"/>
                <w:szCs w:val="24"/>
              </w:rPr>
              <w:t>限期改善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auto"/>
          </w:tcPr>
          <w:p w:rsidR="00AC132F" w:rsidRPr="00AC132F" w:rsidRDefault="00AC132F" w:rsidP="00AC132F">
            <w:pPr>
              <w:spacing w:line="276" w:lineRule="auto"/>
              <w:rPr>
                <w:rFonts w:ascii="Times New Roman" w:eastAsia="標楷體" w:hAnsi="Times New Roman"/>
                <w:w w:val="90"/>
                <w:szCs w:val="24"/>
              </w:rPr>
            </w:pPr>
            <w:r w:rsidRPr="00AC132F">
              <w:rPr>
                <w:rFonts w:ascii="Times New Roman" w:eastAsia="標楷體" w:hAnsi="Times New Roman" w:hint="eastAsia"/>
                <w:w w:val="90"/>
                <w:szCs w:val="24"/>
              </w:rPr>
              <w:t>對校內環境有較大衝擊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uto"/>
          </w:tcPr>
          <w:p w:rsidR="00AC132F" w:rsidRPr="00AC132F" w:rsidRDefault="00AC132F" w:rsidP="00AC132F">
            <w:pPr>
              <w:widowControl/>
              <w:spacing w:line="276" w:lineRule="auto"/>
              <w:rPr>
                <w:rFonts w:ascii="Times New Roman" w:eastAsia="標楷體" w:hAnsi="Times New Roman"/>
                <w:w w:val="90"/>
                <w:kern w:val="0"/>
                <w:szCs w:val="24"/>
              </w:rPr>
            </w:pPr>
            <w:r w:rsidRPr="00AC132F">
              <w:rPr>
                <w:rFonts w:ascii="Times New Roman" w:eastAsia="標楷體" w:hAnsi="Times New Roman" w:hint="eastAsia"/>
                <w:w w:val="90"/>
                <w:kern w:val="0"/>
                <w:szCs w:val="24"/>
              </w:rPr>
              <w:t>停止相關活動數日</w:t>
            </w:r>
          </w:p>
        </w:tc>
      </w:tr>
      <w:tr w:rsidR="00AC132F" w:rsidRPr="00AC132F" w:rsidTr="00AC132F">
        <w:trPr>
          <w:jc w:val="center"/>
        </w:trPr>
        <w:tc>
          <w:tcPr>
            <w:tcW w:w="992" w:type="dxa"/>
            <w:shd w:val="clear" w:color="auto" w:fill="auto"/>
          </w:tcPr>
          <w:p w:rsidR="00AC132F" w:rsidRPr="00AC132F" w:rsidRDefault="00AC132F" w:rsidP="00AC132F">
            <w:pPr>
              <w:spacing w:line="276" w:lineRule="auto"/>
              <w:jc w:val="center"/>
              <w:rPr>
                <w:rFonts w:ascii="Times New Roman" w:eastAsia="標楷體" w:hAnsi="Times New Roman"/>
                <w:sz w:val="32"/>
                <w:szCs w:val="28"/>
              </w:rPr>
            </w:pPr>
            <w:r w:rsidRPr="00AC132F">
              <w:rPr>
                <w:rFonts w:ascii="Times New Roman" w:eastAsia="標楷體" w:hAnsi="Times New Roman"/>
                <w:sz w:val="32"/>
                <w:szCs w:val="28"/>
              </w:rPr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AC132F" w:rsidRPr="00AC132F" w:rsidRDefault="00AC132F" w:rsidP="00AC132F">
            <w:pPr>
              <w:spacing w:line="276" w:lineRule="auto"/>
              <w:rPr>
                <w:rFonts w:ascii="Times New Roman" w:eastAsia="標楷體" w:hAnsi="Times New Roman"/>
                <w:szCs w:val="24"/>
              </w:rPr>
            </w:pPr>
            <w:r w:rsidRPr="00AC132F">
              <w:rPr>
                <w:rFonts w:ascii="Times New Roman" w:eastAsia="標楷體" w:hAnsi="Times New Roman" w:hint="eastAsia"/>
                <w:szCs w:val="24"/>
              </w:rPr>
              <w:t>虛驚事件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auto"/>
          </w:tcPr>
          <w:p w:rsidR="00AC132F" w:rsidRPr="00AC132F" w:rsidRDefault="00AC132F" w:rsidP="00AC132F">
            <w:pPr>
              <w:spacing w:line="276" w:lineRule="auto"/>
              <w:rPr>
                <w:rFonts w:ascii="Times New Roman" w:eastAsia="標楷體" w:hAnsi="Times New Roman"/>
                <w:w w:val="90"/>
                <w:szCs w:val="24"/>
              </w:rPr>
            </w:pPr>
            <w:r w:rsidRPr="00AC132F">
              <w:rPr>
                <w:rFonts w:ascii="Times New Roman" w:eastAsia="標楷體" w:hAnsi="Times New Roman" w:hint="eastAsia"/>
                <w:w w:val="90"/>
                <w:szCs w:val="24"/>
              </w:rPr>
              <w:t>2</w:t>
            </w:r>
            <w:r w:rsidRPr="00AC132F">
              <w:rPr>
                <w:rFonts w:ascii="Times New Roman" w:eastAsia="標楷體" w:hAnsi="Times New Roman" w:hint="eastAsia"/>
                <w:w w:val="90"/>
                <w:szCs w:val="24"/>
              </w:rPr>
              <w:t>萬以下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</w:tcPr>
          <w:p w:rsidR="00AC132F" w:rsidRPr="00AC132F" w:rsidRDefault="00AC132F" w:rsidP="00AC132F">
            <w:pPr>
              <w:spacing w:line="276" w:lineRule="auto"/>
              <w:rPr>
                <w:rFonts w:ascii="Times New Roman" w:eastAsia="標楷體" w:hAnsi="Times New Roman"/>
                <w:w w:val="90"/>
                <w:szCs w:val="24"/>
              </w:rPr>
            </w:pPr>
            <w:r w:rsidRPr="00AC132F">
              <w:rPr>
                <w:rFonts w:ascii="Times New Roman" w:eastAsia="標楷體" w:hAnsi="Times New Roman" w:hint="eastAsia"/>
                <w:w w:val="90"/>
                <w:szCs w:val="24"/>
              </w:rPr>
              <w:t>建議事項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auto"/>
          </w:tcPr>
          <w:p w:rsidR="00AC132F" w:rsidRPr="00AC132F" w:rsidRDefault="00AC132F" w:rsidP="00AC132F">
            <w:pPr>
              <w:spacing w:line="276" w:lineRule="auto"/>
              <w:rPr>
                <w:rFonts w:ascii="Times New Roman" w:eastAsia="標楷體" w:hAnsi="Times New Roman"/>
                <w:w w:val="90"/>
                <w:szCs w:val="24"/>
              </w:rPr>
            </w:pPr>
            <w:r w:rsidRPr="00AC132F">
              <w:rPr>
                <w:rFonts w:ascii="Times New Roman" w:eastAsia="標楷體" w:hAnsi="Times New Roman" w:hint="eastAsia"/>
                <w:w w:val="90"/>
                <w:szCs w:val="24"/>
              </w:rPr>
              <w:t>對校內環境衝擊較小者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uto"/>
          </w:tcPr>
          <w:p w:rsidR="00AC132F" w:rsidRPr="00AC132F" w:rsidRDefault="00AC132F" w:rsidP="00AC132F">
            <w:pPr>
              <w:widowControl/>
              <w:spacing w:line="276" w:lineRule="auto"/>
              <w:rPr>
                <w:rFonts w:ascii="Times New Roman" w:eastAsia="標楷體" w:hAnsi="Times New Roman"/>
                <w:w w:val="80"/>
                <w:kern w:val="0"/>
                <w:szCs w:val="24"/>
              </w:rPr>
            </w:pPr>
            <w:r w:rsidRPr="00AC132F">
              <w:rPr>
                <w:rFonts w:ascii="Times New Roman" w:eastAsia="標楷體" w:hAnsi="Times New Roman" w:hint="eastAsia"/>
                <w:w w:val="80"/>
                <w:kern w:val="0"/>
                <w:szCs w:val="24"/>
              </w:rPr>
              <w:t>停止相關活動數小時</w:t>
            </w:r>
          </w:p>
        </w:tc>
      </w:tr>
      <w:tr w:rsidR="00AC132F" w:rsidRPr="00AC132F" w:rsidTr="00AC132F">
        <w:trPr>
          <w:jc w:val="center"/>
        </w:trPr>
        <w:tc>
          <w:tcPr>
            <w:tcW w:w="992" w:type="dxa"/>
            <w:shd w:val="clear" w:color="auto" w:fill="auto"/>
          </w:tcPr>
          <w:p w:rsidR="00AC132F" w:rsidRPr="00AC132F" w:rsidRDefault="00AC132F" w:rsidP="00AC132F">
            <w:pPr>
              <w:spacing w:line="276" w:lineRule="auto"/>
              <w:jc w:val="center"/>
              <w:rPr>
                <w:rFonts w:ascii="Times New Roman" w:eastAsia="標楷體" w:hAnsi="Times New Roman"/>
                <w:sz w:val="32"/>
                <w:szCs w:val="28"/>
              </w:rPr>
            </w:pPr>
            <w:r w:rsidRPr="00AC132F">
              <w:rPr>
                <w:rFonts w:ascii="Times New Roman" w:eastAsia="標楷體" w:hAnsi="Times New Roman"/>
                <w:sz w:val="32"/>
                <w:szCs w:val="28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AC132F" w:rsidRPr="00AC132F" w:rsidRDefault="00AC132F" w:rsidP="00AC132F">
            <w:pPr>
              <w:spacing w:line="276" w:lineRule="auto"/>
              <w:rPr>
                <w:rFonts w:ascii="Times New Roman" w:eastAsia="標楷體" w:hAnsi="Times New Roman"/>
                <w:w w:val="90"/>
                <w:szCs w:val="24"/>
              </w:rPr>
            </w:pPr>
            <w:r w:rsidRPr="00AC132F">
              <w:rPr>
                <w:rFonts w:ascii="Times New Roman" w:eastAsia="標楷體" w:hAnsi="Times New Roman" w:hint="eastAsia"/>
                <w:w w:val="90"/>
                <w:szCs w:val="24"/>
              </w:rPr>
              <w:t>對人體沒影響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auto"/>
          </w:tcPr>
          <w:p w:rsidR="00AC132F" w:rsidRPr="00AC132F" w:rsidRDefault="00AC132F" w:rsidP="00AC132F">
            <w:pPr>
              <w:spacing w:line="276" w:lineRule="auto"/>
              <w:rPr>
                <w:rFonts w:ascii="Times New Roman" w:eastAsia="標楷體" w:hAnsi="Times New Roman"/>
                <w:w w:val="80"/>
                <w:szCs w:val="24"/>
              </w:rPr>
            </w:pPr>
            <w:r w:rsidRPr="00AC132F">
              <w:rPr>
                <w:rFonts w:ascii="Times New Roman" w:eastAsia="標楷體" w:hAnsi="Times New Roman" w:hint="eastAsia"/>
                <w:w w:val="80"/>
                <w:szCs w:val="24"/>
              </w:rPr>
              <w:t>幾乎無損失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</w:tcPr>
          <w:p w:rsidR="00AC132F" w:rsidRPr="00AC132F" w:rsidRDefault="00AC132F" w:rsidP="00AC132F">
            <w:pPr>
              <w:spacing w:line="276" w:lineRule="auto"/>
              <w:rPr>
                <w:rFonts w:ascii="Times New Roman" w:eastAsia="標楷體" w:hAnsi="Times New Roman"/>
                <w:w w:val="90"/>
                <w:szCs w:val="24"/>
              </w:rPr>
            </w:pPr>
            <w:r w:rsidRPr="00AC132F">
              <w:rPr>
                <w:rFonts w:ascii="Times New Roman" w:eastAsia="標楷體" w:hAnsi="Times New Roman" w:hint="eastAsia"/>
                <w:w w:val="90"/>
                <w:szCs w:val="24"/>
              </w:rPr>
              <w:t>合乎法規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auto"/>
          </w:tcPr>
          <w:p w:rsidR="00AC132F" w:rsidRPr="00AC132F" w:rsidRDefault="00AC132F" w:rsidP="00AC132F">
            <w:pPr>
              <w:spacing w:line="276" w:lineRule="auto"/>
              <w:rPr>
                <w:rFonts w:ascii="Times New Roman" w:eastAsia="標楷體" w:hAnsi="Times New Roman"/>
                <w:w w:val="90"/>
                <w:szCs w:val="24"/>
              </w:rPr>
            </w:pPr>
            <w:r w:rsidRPr="00AC132F">
              <w:rPr>
                <w:rFonts w:ascii="Times New Roman" w:eastAsia="標楷體" w:hAnsi="Times New Roman" w:hint="eastAsia"/>
                <w:w w:val="80"/>
                <w:szCs w:val="24"/>
              </w:rPr>
              <w:t>對校區環境造成輕微衝</w:t>
            </w:r>
            <w:r w:rsidRPr="00AC132F">
              <w:rPr>
                <w:rFonts w:ascii="Times New Roman" w:eastAsia="標楷體" w:hAnsi="Times New Roman" w:hint="eastAsia"/>
                <w:w w:val="90"/>
                <w:szCs w:val="24"/>
              </w:rPr>
              <w:t>擊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uto"/>
          </w:tcPr>
          <w:p w:rsidR="00AC132F" w:rsidRPr="00AC132F" w:rsidRDefault="00AC132F" w:rsidP="00AC132F">
            <w:pPr>
              <w:widowControl/>
              <w:spacing w:line="276" w:lineRule="auto"/>
              <w:rPr>
                <w:rFonts w:ascii="Times New Roman" w:eastAsia="標楷體" w:hAnsi="Times New Roman"/>
                <w:w w:val="90"/>
                <w:kern w:val="0"/>
                <w:szCs w:val="24"/>
              </w:rPr>
            </w:pPr>
            <w:r w:rsidRPr="00AC132F">
              <w:rPr>
                <w:rFonts w:ascii="Times New Roman" w:eastAsia="標楷體" w:hAnsi="Times New Roman" w:hint="eastAsia"/>
                <w:w w:val="90"/>
                <w:kern w:val="0"/>
                <w:szCs w:val="24"/>
              </w:rPr>
              <w:t>無影響</w:t>
            </w:r>
          </w:p>
        </w:tc>
      </w:tr>
    </w:tbl>
    <w:p w:rsidR="00AC132F" w:rsidRDefault="00AC132F" w:rsidP="00AC132F">
      <w:pPr>
        <w:ind w:leftChars="354" w:left="2476" w:hangingChars="508" w:hanging="1626"/>
        <w:rPr>
          <w:rFonts w:ascii="Times New Roman" w:eastAsia="標楷體" w:hAnsi="Times New Roman"/>
          <w:sz w:val="32"/>
          <w:szCs w:val="32"/>
        </w:rPr>
      </w:pPr>
    </w:p>
    <w:p w:rsidR="00AC132F" w:rsidRPr="00AC132F" w:rsidRDefault="00AC132F" w:rsidP="00AC132F">
      <w:pPr>
        <w:ind w:leftChars="354" w:left="2476" w:hangingChars="508" w:hanging="1626"/>
        <w:rPr>
          <w:rFonts w:ascii="Times New Roman" w:eastAsia="標楷體" w:hAnsi="Times New Roman"/>
          <w:sz w:val="32"/>
          <w:szCs w:val="32"/>
        </w:rPr>
      </w:pPr>
      <w:r w:rsidRPr="00AC132F">
        <w:rPr>
          <w:rFonts w:ascii="Times New Roman" w:eastAsia="標楷體" w:hAnsi="Times New Roman" w:hint="eastAsia"/>
          <w:sz w:val="32"/>
          <w:szCs w:val="32"/>
        </w:rPr>
        <w:t>可偵測性</w:t>
      </w:r>
    </w:p>
    <w:tbl>
      <w:tblPr>
        <w:tblW w:w="0" w:type="auto"/>
        <w:jc w:val="center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"/>
        <w:gridCol w:w="7088"/>
      </w:tblGrid>
      <w:tr w:rsidR="00AC132F" w:rsidRPr="00AC132F" w:rsidTr="00AC132F">
        <w:trPr>
          <w:jc w:val="center"/>
        </w:trPr>
        <w:tc>
          <w:tcPr>
            <w:tcW w:w="992" w:type="dxa"/>
            <w:shd w:val="clear" w:color="auto" w:fill="auto"/>
          </w:tcPr>
          <w:p w:rsidR="00AC132F" w:rsidRPr="00AC132F" w:rsidRDefault="00AC132F" w:rsidP="00AC132F">
            <w:pPr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 w:rsidRPr="00AC132F">
              <w:rPr>
                <w:rFonts w:ascii="Times New Roman" w:eastAsia="標楷體" w:hAnsi="Times New Roman" w:hint="eastAsia"/>
                <w:sz w:val="32"/>
                <w:szCs w:val="32"/>
              </w:rPr>
              <w:t>分數</w:t>
            </w:r>
          </w:p>
        </w:tc>
        <w:tc>
          <w:tcPr>
            <w:tcW w:w="7088" w:type="dxa"/>
            <w:shd w:val="clear" w:color="auto" w:fill="auto"/>
          </w:tcPr>
          <w:p w:rsidR="00AC132F" w:rsidRPr="00AC132F" w:rsidRDefault="00AC132F" w:rsidP="00AC132F">
            <w:pPr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 w:rsidRPr="00AC132F">
              <w:rPr>
                <w:rFonts w:ascii="Times New Roman" w:eastAsia="標楷體" w:hAnsi="Times New Roman" w:hint="eastAsia"/>
                <w:sz w:val="32"/>
                <w:szCs w:val="32"/>
              </w:rPr>
              <w:t xml:space="preserve">評　分　標　</w:t>
            </w:r>
            <w:proofErr w:type="gramStart"/>
            <w:r w:rsidRPr="00AC132F">
              <w:rPr>
                <w:rFonts w:ascii="Times New Roman" w:eastAsia="標楷體" w:hAnsi="Times New Roman" w:hint="eastAsia"/>
                <w:sz w:val="32"/>
                <w:szCs w:val="32"/>
              </w:rPr>
              <w:t>準</w:t>
            </w:r>
            <w:proofErr w:type="gramEnd"/>
          </w:p>
        </w:tc>
      </w:tr>
      <w:tr w:rsidR="00AC132F" w:rsidRPr="00AC132F" w:rsidTr="00AC132F">
        <w:trPr>
          <w:jc w:val="center"/>
        </w:trPr>
        <w:tc>
          <w:tcPr>
            <w:tcW w:w="992" w:type="dxa"/>
            <w:shd w:val="clear" w:color="auto" w:fill="auto"/>
          </w:tcPr>
          <w:p w:rsidR="00AC132F" w:rsidRPr="00AC132F" w:rsidRDefault="00AC132F" w:rsidP="00AC132F">
            <w:pPr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 w:rsidRPr="00AC132F">
              <w:rPr>
                <w:rFonts w:ascii="Times New Roman" w:eastAsia="標楷體" w:hAnsi="Times New Roman" w:hint="eastAsia"/>
                <w:sz w:val="32"/>
                <w:szCs w:val="32"/>
              </w:rPr>
              <w:t>5</w:t>
            </w:r>
          </w:p>
        </w:tc>
        <w:tc>
          <w:tcPr>
            <w:tcW w:w="7088" w:type="dxa"/>
            <w:shd w:val="clear" w:color="auto" w:fill="auto"/>
          </w:tcPr>
          <w:p w:rsidR="00AC132F" w:rsidRPr="00AC132F" w:rsidRDefault="00AC132F" w:rsidP="00AC132F">
            <w:pPr>
              <w:rPr>
                <w:rFonts w:ascii="Times New Roman" w:eastAsia="標楷體" w:hAnsi="Times New Roman"/>
                <w:sz w:val="32"/>
                <w:szCs w:val="32"/>
              </w:rPr>
            </w:pPr>
            <w:r w:rsidRPr="00AC132F">
              <w:rPr>
                <w:rFonts w:ascii="Times New Roman" w:eastAsia="標楷體" w:hAnsi="Times New Roman" w:hint="eastAsia"/>
                <w:sz w:val="32"/>
                <w:szCs w:val="32"/>
              </w:rPr>
              <w:t>需委託專門機構檢測。</w:t>
            </w:r>
          </w:p>
        </w:tc>
      </w:tr>
      <w:tr w:rsidR="00AC132F" w:rsidRPr="00AC132F" w:rsidTr="00AC132F">
        <w:trPr>
          <w:jc w:val="center"/>
        </w:trPr>
        <w:tc>
          <w:tcPr>
            <w:tcW w:w="992" w:type="dxa"/>
            <w:shd w:val="clear" w:color="auto" w:fill="auto"/>
          </w:tcPr>
          <w:p w:rsidR="00AC132F" w:rsidRPr="00AC132F" w:rsidRDefault="00AC132F" w:rsidP="00AC132F">
            <w:pPr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 w:rsidRPr="00AC132F">
              <w:rPr>
                <w:rFonts w:ascii="Times New Roman" w:eastAsia="標楷體" w:hAnsi="Times New Roman" w:hint="eastAsia"/>
                <w:sz w:val="32"/>
                <w:szCs w:val="32"/>
              </w:rPr>
              <w:t>4</w:t>
            </w:r>
          </w:p>
        </w:tc>
        <w:tc>
          <w:tcPr>
            <w:tcW w:w="7088" w:type="dxa"/>
            <w:shd w:val="clear" w:color="auto" w:fill="auto"/>
          </w:tcPr>
          <w:p w:rsidR="00AC132F" w:rsidRPr="00AC132F" w:rsidRDefault="00AC132F" w:rsidP="00AC132F">
            <w:pPr>
              <w:rPr>
                <w:rFonts w:ascii="Times New Roman" w:eastAsia="標楷體" w:hAnsi="Times New Roman"/>
                <w:sz w:val="32"/>
                <w:szCs w:val="32"/>
              </w:rPr>
            </w:pPr>
            <w:r w:rsidRPr="00AC132F">
              <w:rPr>
                <w:rFonts w:ascii="Times New Roman" w:eastAsia="標楷體" w:hAnsi="Times New Roman" w:hint="eastAsia"/>
                <w:sz w:val="32"/>
                <w:szCs w:val="32"/>
              </w:rPr>
              <w:t>有做檢查，但從標示及檢查過程無法由人員目視</w:t>
            </w:r>
            <w:proofErr w:type="gramStart"/>
            <w:r w:rsidRPr="00AC132F">
              <w:rPr>
                <w:rFonts w:ascii="Times New Roman" w:eastAsia="標楷體" w:hAnsi="Times New Roman" w:hint="eastAsia"/>
                <w:sz w:val="32"/>
                <w:szCs w:val="32"/>
              </w:rPr>
              <w:t>明確辨示</w:t>
            </w:r>
            <w:proofErr w:type="gramEnd"/>
            <w:r w:rsidRPr="00AC132F">
              <w:rPr>
                <w:rFonts w:ascii="Times New Roman" w:eastAsia="標楷體" w:hAnsi="Times New Roman" w:hint="eastAsia"/>
                <w:sz w:val="32"/>
                <w:szCs w:val="32"/>
              </w:rPr>
              <w:t>及判斷狀況，需由儀器偵測、檢測。</w:t>
            </w:r>
          </w:p>
        </w:tc>
      </w:tr>
      <w:tr w:rsidR="00AC132F" w:rsidRPr="00AC132F" w:rsidTr="00AC132F">
        <w:trPr>
          <w:jc w:val="center"/>
        </w:trPr>
        <w:tc>
          <w:tcPr>
            <w:tcW w:w="992" w:type="dxa"/>
            <w:shd w:val="clear" w:color="auto" w:fill="auto"/>
          </w:tcPr>
          <w:p w:rsidR="00AC132F" w:rsidRPr="00AC132F" w:rsidRDefault="00AC132F" w:rsidP="00AC132F">
            <w:pPr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 w:rsidRPr="00AC132F">
              <w:rPr>
                <w:rFonts w:ascii="Times New Roman" w:eastAsia="標楷體" w:hAnsi="Times New Roman" w:hint="eastAsia"/>
                <w:sz w:val="32"/>
                <w:szCs w:val="32"/>
              </w:rPr>
              <w:t>3</w:t>
            </w:r>
          </w:p>
        </w:tc>
        <w:tc>
          <w:tcPr>
            <w:tcW w:w="7088" w:type="dxa"/>
            <w:shd w:val="clear" w:color="auto" w:fill="auto"/>
          </w:tcPr>
          <w:p w:rsidR="00AC132F" w:rsidRPr="00AC132F" w:rsidRDefault="00AC132F" w:rsidP="00AC132F">
            <w:pPr>
              <w:rPr>
                <w:rFonts w:ascii="Times New Roman" w:eastAsia="標楷體" w:hAnsi="Times New Roman"/>
                <w:sz w:val="32"/>
                <w:szCs w:val="32"/>
              </w:rPr>
            </w:pPr>
            <w:r w:rsidRPr="00AC132F">
              <w:rPr>
                <w:rFonts w:ascii="Times New Roman" w:eastAsia="標楷體" w:hAnsi="Times New Roman" w:hint="eastAsia"/>
                <w:sz w:val="32"/>
                <w:szCs w:val="32"/>
              </w:rPr>
              <w:t>有做每週環境檢查，從標示及檢查過程由人員目視即可</w:t>
            </w:r>
            <w:proofErr w:type="gramStart"/>
            <w:r w:rsidRPr="00AC132F">
              <w:rPr>
                <w:rFonts w:ascii="Times New Roman" w:eastAsia="標楷體" w:hAnsi="Times New Roman" w:hint="eastAsia"/>
                <w:sz w:val="32"/>
                <w:szCs w:val="32"/>
              </w:rPr>
              <w:t>明確辨示</w:t>
            </w:r>
            <w:proofErr w:type="gramEnd"/>
            <w:r w:rsidRPr="00AC132F">
              <w:rPr>
                <w:rFonts w:ascii="Times New Roman" w:eastAsia="標楷體" w:hAnsi="Times New Roman" w:hint="eastAsia"/>
                <w:sz w:val="32"/>
                <w:szCs w:val="32"/>
              </w:rPr>
              <w:t>及判斷狀況。</w:t>
            </w:r>
          </w:p>
        </w:tc>
      </w:tr>
      <w:tr w:rsidR="00AC132F" w:rsidRPr="00AC132F" w:rsidTr="00AC132F">
        <w:trPr>
          <w:jc w:val="center"/>
        </w:trPr>
        <w:tc>
          <w:tcPr>
            <w:tcW w:w="992" w:type="dxa"/>
            <w:shd w:val="clear" w:color="auto" w:fill="auto"/>
          </w:tcPr>
          <w:p w:rsidR="00AC132F" w:rsidRPr="00AC132F" w:rsidRDefault="00AC132F" w:rsidP="00AC132F">
            <w:pPr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 w:rsidRPr="00AC132F">
              <w:rPr>
                <w:rFonts w:ascii="Times New Roman" w:eastAsia="標楷體" w:hAnsi="Times New Roman" w:hint="eastAsia"/>
                <w:sz w:val="32"/>
                <w:szCs w:val="32"/>
              </w:rPr>
              <w:t>2</w:t>
            </w:r>
          </w:p>
        </w:tc>
        <w:tc>
          <w:tcPr>
            <w:tcW w:w="7088" w:type="dxa"/>
            <w:shd w:val="clear" w:color="auto" w:fill="auto"/>
          </w:tcPr>
          <w:p w:rsidR="00AC132F" w:rsidRPr="00AC132F" w:rsidRDefault="00AC132F" w:rsidP="00AC132F">
            <w:pPr>
              <w:rPr>
                <w:rFonts w:ascii="Times New Roman" w:eastAsia="標楷體" w:hAnsi="Times New Roman"/>
                <w:sz w:val="32"/>
                <w:szCs w:val="32"/>
              </w:rPr>
            </w:pPr>
            <w:r w:rsidRPr="00AC132F">
              <w:rPr>
                <w:rFonts w:ascii="Times New Roman" w:eastAsia="標楷體" w:hAnsi="Times New Roman" w:hint="eastAsia"/>
                <w:sz w:val="32"/>
                <w:szCs w:val="32"/>
              </w:rPr>
              <w:t>有做每日日常環境檢查，從標示及檢查過程由人員目視即可</w:t>
            </w:r>
            <w:proofErr w:type="gramStart"/>
            <w:r w:rsidRPr="00AC132F">
              <w:rPr>
                <w:rFonts w:ascii="Times New Roman" w:eastAsia="標楷體" w:hAnsi="Times New Roman" w:hint="eastAsia"/>
                <w:sz w:val="32"/>
                <w:szCs w:val="32"/>
              </w:rPr>
              <w:t>明確辦示及</w:t>
            </w:r>
            <w:proofErr w:type="gramEnd"/>
            <w:r w:rsidRPr="00AC132F">
              <w:rPr>
                <w:rFonts w:ascii="Times New Roman" w:eastAsia="標楷體" w:hAnsi="Times New Roman" w:hint="eastAsia"/>
                <w:sz w:val="32"/>
                <w:szCs w:val="32"/>
              </w:rPr>
              <w:t>判斷狀況。</w:t>
            </w:r>
          </w:p>
        </w:tc>
      </w:tr>
      <w:tr w:rsidR="00AC132F" w:rsidRPr="00AC132F" w:rsidTr="00AC132F">
        <w:trPr>
          <w:jc w:val="center"/>
        </w:trPr>
        <w:tc>
          <w:tcPr>
            <w:tcW w:w="992" w:type="dxa"/>
            <w:vMerge w:val="restart"/>
            <w:shd w:val="clear" w:color="auto" w:fill="auto"/>
            <w:vAlign w:val="center"/>
          </w:tcPr>
          <w:p w:rsidR="00AC132F" w:rsidRPr="00AC132F" w:rsidRDefault="00AC132F" w:rsidP="00AC132F">
            <w:pPr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 w:rsidRPr="00AC132F">
              <w:rPr>
                <w:rFonts w:ascii="Times New Roman" w:eastAsia="標楷體" w:hAnsi="Times New Roman" w:hint="eastAsia"/>
                <w:sz w:val="32"/>
                <w:szCs w:val="32"/>
              </w:rPr>
              <w:t>1</w:t>
            </w:r>
          </w:p>
        </w:tc>
        <w:tc>
          <w:tcPr>
            <w:tcW w:w="7088" w:type="dxa"/>
            <w:shd w:val="clear" w:color="auto" w:fill="auto"/>
          </w:tcPr>
          <w:p w:rsidR="00AC132F" w:rsidRPr="00AC132F" w:rsidRDefault="00AC132F" w:rsidP="00AC132F">
            <w:pPr>
              <w:rPr>
                <w:rFonts w:ascii="Times New Roman" w:eastAsia="標楷體" w:hAnsi="Times New Roman"/>
                <w:sz w:val="32"/>
                <w:szCs w:val="32"/>
              </w:rPr>
            </w:pPr>
            <w:r w:rsidRPr="00AC132F">
              <w:rPr>
                <w:rFonts w:ascii="Times New Roman" w:eastAsia="標楷體" w:hAnsi="Times New Roman" w:hint="eastAsia"/>
                <w:sz w:val="32"/>
                <w:szCs w:val="32"/>
              </w:rPr>
              <w:t>已完成管制</w:t>
            </w:r>
            <w:r w:rsidRPr="00AC132F">
              <w:rPr>
                <w:rFonts w:ascii="Times New Roman" w:eastAsia="標楷體" w:hAnsi="Times New Roman" w:hint="eastAsia"/>
                <w:sz w:val="32"/>
                <w:szCs w:val="32"/>
              </w:rPr>
              <w:t>24</w:t>
            </w:r>
            <w:r w:rsidRPr="00AC132F">
              <w:rPr>
                <w:rFonts w:ascii="Times New Roman" w:eastAsia="標楷體" w:hAnsi="Times New Roman" w:hint="eastAsia"/>
                <w:sz w:val="32"/>
                <w:szCs w:val="32"/>
              </w:rPr>
              <w:t>小時連續監測。</w:t>
            </w:r>
          </w:p>
        </w:tc>
      </w:tr>
      <w:tr w:rsidR="00AC132F" w:rsidRPr="00AC132F" w:rsidTr="00AC132F">
        <w:trPr>
          <w:jc w:val="center"/>
        </w:trPr>
        <w:tc>
          <w:tcPr>
            <w:tcW w:w="992" w:type="dxa"/>
            <w:vMerge/>
            <w:shd w:val="clear" w:color="auto" w:fill="auto"/>
          </w:tcPr>
          <w:p w:rsidR="00AC132F" w:rsidRPr="00AC132F" w:rsidRDefault="00AC132F" w:rsidP="00AC132F">
            <w:pPr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7088" w:type="dxa"/>
            <w:shd w:val="clear" w:color="auto" w:fill="auto"/>
          </w:tcPr>
          <w:p w:rsidR="00AC132F" w:rsidRPr="00AC132F" w:rsidRDefault="00AC132F" w:rsidP="00AC132F">
            <w:pPr>
              <w:rPr>
                <w:rFonts w:ascii="Times New Roman" w:eastAsia="標楷體" w:hAnsi="Times New Roman"/>
                <w:sz w:val="32"/>
                <w:szCs w:val="32"/>
              </w:rPr>
            </w:pPr>
            <w:r w:rsidRPr="00AC132F">
              <w:rPr>
                <w:rFonts w:ascii="Times New Roman" w:eastAsia="標楷體" w:hAnsi="Times New Roman" w:hint="eastAsia"/>
                <w:sz w:val="32"/>
                <w:szCs w:val="32"/>
              </w:rPr>
              <w:t>或狀況發生時可在第一時間立刻被查覺。</w:t>
            </w:r>
          </w:p>
        </w:tc>
      </w:tr>
    </w:tbl>
    <w:p w:rsidR="00AC132F" w:rsidRPr="00AC132F" w:rsidRDefault="00AC132F" w:rsidP="00CB23F5"/>
    <w:sectPr w:rsidR="00AC132F" w:rsidRPr="00AC132F" w:rsidSect="009A11E0">
      <w:type w:val="nextColumn"/>
      <w:pgSz w:w="11906" w:h="16838"/>
      <w:pgMar w:top="1134" w:right="1134" w:bottom="1134" w:left="1134" w:header="851" w:footer="992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32F"/>
    <w:rsid w:val="005040B0"/>
    <w:rsid w:val="007D4E3F"/>
    <w:rsid w:val="009A11E0"/>
    <w:rsid w:val="00AC132F"/>
    <w:rsid w:val="00CB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32F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23F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B23F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32F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23F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B23F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2827B-108E-46C8-9250-0E7C6A0AB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蘇慧倚</dc:creator>
  <cp:lastModifiedBy>蘇慧倚</cp:lastModifiedBy>
  <cp:revision>2</cp:revision>
  <cp:lastPrinted>2014-10-22T03:12:00Z</cp:lastPrinted>
  <dcterms:created xsi:type="dcterms:W3CDTF">2014-10-23T08:17:00Z</dcterms:created>
  <dcterms:modified xsi:type="dcterms:W3CDTF">2014-10-23T08:17:00Z</dcterms:modified>
</cp:coreProperties>
</file>