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79A" w:rsidRDefault="0014321C">
      <w:pPr>
        <w:spacing w:before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proofErr w:type="gramStart"/>
      <w:r w:rsidR="00444DF2">
        <w:rPr>
          <w:rFonts w:eastAsia="標楷體"/>
          <w:sz w:val="32"/>
          <w:szCs w:val="32"/>
        </w:rPr>
        <w:t>學年度第</w:t>
      </w:r>
      <w:proofErr w:type="gramEnd"/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8C250D">
        <w:rPr>
          <w:rFonts w:eastAsia="標楷體" w:hint="eastAsia"/>
          <w:color w:val="FF0000"/>
          <w:sz w:val="32"/>
          <w:szCs w:val="32"/>
          <w:u w:val="single"/>
        </w:rPr>
        <w:t>2</w:t>
      </w:r>
      <w:r w:rsidR="00444DF2"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444DF2">
        <w:rPr>
          <w:rFonts w:eastAsia="標楷體"/>
          <w:sz w:val="32"/>
          <w:szCs w:val="32"/>
        </w:rPr>
        <w:t>學期</w:t>
      </w:r>
      <w:r w:rsidR="00444DF2">
        <w:rPr>
          <w:rFonts w:eastAsia="標楷體"/>
          <w:sz w:val="32"/>
          <w:szCs w:val="32"/>
        </w:rPr>
        <w:t xml:space="preserve">  </w:t>
      </w:r>
      <w:r w:rsidR="00444DF2">
        <w:rPr>
          <w:rFonts w:eastAsia="標楷體"/>
          <w:sz w:val="32"/>
          <w:szCs w:val="32"/>
        </w:rPr>
        <w:t>特定化學物質作業</w:t>
      </w:r>
      <w:r w:rsidR="00444DF2">
        <w:rPr>
          <w:rFonts w:eastAsia="標楷體"/>
          <w:sz w:val="32"/>
          <w:szCs w:val="32"/>
        </w:rPr>
        <w:t xml:space="preserve">  </w:t>
      </w:r>
      <w:r w:rsidR="00444DF2">
        <w:rPr>
          <w:rFonts w:eastAsia="標楷體"/>
          <w:sz w:val="32"/>
          <w:szCs w:val="32"/>
        </w:rPr>
        <w:t>作業檢點紀錄表</w:t>
      </w:r>
      <w:r w:rsidR="00444DF2">
        <w:rPr>
          <w:rFonts w:eastAsia="標楷體"/>
          <w:b/>
          <w:sz w:val="32"/>
          <w:szCs w:val="32"/>
        </w:rPr>
        <w:t>(</w:t>
      </w:r>
      <w:r w:rsidR="00444DF2">
        <w:rPr>
          <w:rFonts w:eastAsia="標楷體"/>
          <w:b/>
          <w:sz w:val="32"/>
          <w:szCs w:val="32"/>
        </w:rPr>
        <w:t>每日</w:t>
      </w:r>
      <w:r w:rsidR="00444DF2">
        <w:rPr>
          <w:rFonts w:eastAsia="標楷體"/>
          <w:b/>
          <w:sz w:val="32"/>
          <w:szCs w:val="32"/>
        </w:rPr>
        <w:t>/</w:t>
      </w:r>
      <w:r w:rsidR="00444DF2">
        <w:rPr>
          <w:rFonts w:eastAsia="標楷體"/>
          <w:b/>
          <w:sz w:val="32"/>
          <w:szCs w:val="32"/>
        </w:rPr>
        <w:t>作業前</w:t>
      </w:r>
      <w:r w:rsidR="00444DF2">
        <w:rPr>
          <w:rFonts w:eastAsia="標楷體"/>
          <w:b/>
          <w:sz w:val="32"/>
          <w:szCs w:val="32"/>
        </w:rPr>
        <w:t>)</w:t>
      </w:r>
    </w:p>
    <w:tbl>
      <w:tblPr>
        <w:tblW w:w="1482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540"/>
        <w:gridCol w:w="1461"/>
        <w:gridCol w:w="597"/>
        <w:gridCol w:w="380"/>
        <w:gridCol w:w="380"/>
        <w:gridCol w:w="381"/>
        <w:gridCol w:w="380"/>
        <w:gridCol w:w="320"/>
        <w:gridCol w:w="61"/>
        <w:gridCol w:w="380"/>
        <w:gridCol w:w="381"/>
        <w:gridCol w:w="380"/>
        <w:gridCol w:w="381"/>
        <w:gridCol w:w="380"/>
        <w:gridCol w:w="381"/>
        <w:gridCol w:w="94"/>
        <w:gridCol w:w="286"/>
        <w:gridCol w:w="381"/>
        <w:gridCol w:w="380"/>
        <w:gridCol w:w="381"/>
        <w:gridCol w:w="380"/>
        <w:gridCol w:w="315"/>
        <w:gridCol w:w="66"/>
        <w:gridCol w:w="248"/>
        <w:gridCol w:w="132"/>
        <w:gridCol w:w="381"/>
        <w:gridCol w:w="380"/>
        <w:gridCol w:w="381"/>
        <w:gridCol w:w="380"/>
        <w:gridCol w:w="372"/>
        <w:gridCol w:w="9"/>
        <w:gridCol w:w="380"/>
        <w:gridCol w:w="23"/>
        <w:gridCol w:w="358"/>
        <w:gridCol w:w="380"/>
        <w:gridCol w:w="381"/>
        <w:gridCol w:w="380"/>
        <w:gridCol w:w="381"/>
        <w:gridCol w:w="380"/>
        <w:gridCol w:w="381"/>
      </w:tblGrid>
      <w:tr w:rsidR="0037479A">
        <w:trPr>
          <w:trHeight w:val="398"/>
          <w:jc w:val="center"/>
        </w:trPr>
        <w:tc>
          <w:tcPr>
            <w:tcW w:w="24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43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14321C">
            <w:pPr>
              <w:snapToGrid w:val="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444DF2">
              <w:rPr>
                <w:rFonts w:eastAsia="標楷體"/>
                <w:color w:val="FF0000"/>
              </w:rPr>
              <w:t>系</w:t>
            </w:r>
          </w:p>
        </w:tc>
        <w:tc>
          <w:tcPr>
            <w:tcW w:w="2438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right="29" w:firstLine="29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243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14321C">
            <w:pPr>
              <w:snapToGrid w:val="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444DF2">
              <w:rPr>
                <w:rFonts w:eastAsia="標楷體"/>
                <w:color w:val="FF0000"/>
              </w:rPr>
              <w:t>實驗室</w:t>
            </w:r>
            <w:r>
              <w:rPr>
                <w:rFonts w:eastAsia="標楷體" w:hint="eastAsia"/>
                <w:color w:val="FF0000"/>
              </w:rPr>
              <w:t>(</w:t>
            </w:r>
            <w:r>
              <w:rPr>
                <w:rFonts w:eastAsia="標楷體" w:hint="eastAsia"/>
                <w:color w:val="FF0000"/>
              </w:rPr>
              <w:t>編號</w:t>
            </w:r>
            <w:r>
              <w:rPr>
                <w:rFonts w:eastAsia="標楷體" w:hint="eastAsia"/>
                <w:color w:val="FF0000"/>
              </w:rPr>
              <w:t>)</w:t>
            </w:r>
          </w:p>
        </w:tc>
        <w:tc>
          <w:tcPr>
            <w:tcW w:w="2438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right="226" w:firstLine="194"/>
            </w:pPr>
            <w:r>
              <w:rPr>
                <w:rFonts w:eastAsia="標楷體"/>
              </w:rPr>
              <w:t>名稱</w:t>
            </w:r>
            <w:r>
              <w:rPr>
                <w:rFonts w:eastAsia="標楷體"/>
              </w:rPr>
              <w:t xml:space="preserve"> </w:t>
            </w:r>
          </w:p>
        </w:tc>
        <w:tc>
          <w:tcPr>
            <w:tcW w:w="2641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 w:rsidP="0014321C">
            <w:pPr>
              <w:snapToGrid w:val="0"/>
            </w:pPr>
            <w:r w:rsidRPr="0014321C">
              <w:rPr>
                <w:rFonts w:eastAsia="標楷體"/>
                <w:color w:val="FF0000"/>
                <w:sz w:val="22"/>
                <w:szCs w:val="16"/>
              </w:rPr>
              <w:t>硫酸</w:t>
            </w:r>
          </w:p>
        </w:tc>
      </w:tr>
      <w:tr w:rsidR="0037479A">
        <w:trPr>
          <w:trHeight w:val="228"/>
          <w:jc w:val="center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259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檢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點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項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目</w:t>
            </w:r>
          </w:p>
        </w:tc>
        <w:tc>
          <w:tcPr>
            <w:tcW w:w="11795" w:type="dxa"/>
            <w:gridSpan w:val="3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37479A">
        <w:trPr>
          <w:trHeight w:val="168"/>
          <w:jc w:val="center"/>
        </w:trPr>
        <w:tc>
          <w:tcPr>
            <w:tcW w:w="43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259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10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11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13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14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15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16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17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19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20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21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22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23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24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25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27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29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30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31</w:t>
            </w:r>
          </w:p>
        </w:tc>
      </w:tr>
      <w:tr w:rsidR="0037479A">
        <w:trPr>
          <w:trHeight w:val="266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right="-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勞工作業及特定化學物質使用情形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108" w:right="-108"/>
            </w:pPr>
            <w:r>
              <w:rPr>
                <w:rFonts w:eastAsia="標楷體"/>
                <w:color w:val="000000"/>
                <w:sz w:val="20"/>
                <w:szCs w:val="20"/>
              </w:rPr>
              <w:t>不相容化學藥品是否分開放置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7479A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ind w:left="12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108" w:right="-108"/>
              <w:rPr>
                <w:rFonts w:eastAsia="標楷體"/>
                <w:color w:val="000000"/>
                <w:spacing w:val="-8"/>
                <w:sz w:val="20"/>
                <w:szCs w:val="20"/>
              </w:rPr>
            </w:pPr>
            <w:r>
              <w:rPr>
                <w:rFonts w:eastAsia="標楷體"/>
                <w:color w:val="000000"/>
                <w:spacing w:val="-8"/>
                <w:sz w:val="20"/>
                <w:szCs w:val="20"/>
              </w:rPr>
              <w:t>操作時是否穿戴防護用具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7479A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ind w:left="12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108" w:right="-108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/>
                <w:color w:val="000000"/>
                <w:sz w:val="20"/>
                <w:szCs w:val="20"/>
              </w:rPr>
              <w:t>是否遵照標準操作流程，避免特化物污染周遭環境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7479A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ind w:left="12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108" w:right="-108"/>
              <w:rPr>
                <w:rFonts w:eastAsia="標楷體"/>
                <w:color w:val="000000"/>
                <w:spacing w:val="-8"/>
                <w:sz w:val="20"/>
                <w:szCs w:val="20"/>
              </w:rPr>
            </w:pPr>
            <w:r>
              <w:rPr>
                <w:rFonts w:eastAsia="標楷體"/>
                <w:color w:val="000000"/>
                <w:spacing w:val="-8"/>
                <w:sz w:val="20"/>
                <w:szCs w:val="20"/>
              </w:rPr>
              <w:t>特化物使用完畢是否緊閉</w:t>
            </w:r>
            <w:proofErr w:type="gramStart"/>
            <w:r>
              <w:rPr>
                <w:rFonts w:eastAsia="標楷體"/>
                <w:color w:val="000000"/>
                <w:spacing w:val="-8"/>
                <w:sz w:val="20"/>
                <w:szCs w:val="20"/>
              </w:rPr>
              <w:t>並置回原位</w:t>
            </w:r>
            <w:proofErr w:type="gramEnd"/>
            <w:r>
              <w:rPr>
                <w:rFonts w:eastAsia="標楷體"/>
                <w:color w:val="000000"/>
                <w:spacing w:val="-8"/>
                <w:sz w:val="20"/>
                <w:szCs w:val="20"/>
              </w:rPr>
              <w:t>存放整齊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7479A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ind w:left="12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108" w:right="-108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/>
                <w:color w:val="000000"/>
                <w:sz w:val="20"/>
                <w:szCs w:val="20"/>
              </w:rPr>
              <w:t>特化物是否標示清楚並存放於特定區域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7479A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ind w:left="12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108" w:right="-108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/>
                <w:color w:val="000000"/>
                <w:sz w:val="20"/>
                <w:szCs w:val="20"/>
              </w:rPr>
              <w:t>作業場所是否放置特化物之安全資料表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7479A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ind w:left="12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108" w:right="-108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/>
                <w:color w:val="000000"/>
                <w:sz w:val="20"/>
                <w:szCs w:val="20"/>
              </w:rPr>
              <w:t>作業場所是否只放置當日所須使用之特化物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7479A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ind w:left="12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108" w:right="-108"/>
            </w:pPr>
            <w:r>
              <w:rPr>
                <w:rFonts w:eastAsia="標楷體"/>
                <w:color w:val="000000"/>
                <w:spacing w:val="-8"/>
                <w:sz w:val="20"/>
                <w:szCs w:val="20"/>
              </w:rPr>
              <w:t>是否紀錄特化物之使用量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7479A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ind w:left="12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108" w:right="-108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/>
                <w:color w:val="000000"/>
                <w:sz w:val="20"/>
                <w:szCs w:val="20"/>
              </w:rPr>
              <w:t>存放化學品之冰箱是否標明不可存放食物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7479A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79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10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right="-108"/>
            </w:pPr>
            <w:r>
              <w:rPr>
                <w:rFonts w:eastAsia="標楷體"/>
                <w:sz w:val="20"/>
                <w:szCs w:val="20"/>
              </w:rPr>
              <w:t>局部排氣裝置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108" w:right="-108"/>
            </w:pPr>
            <w:proofErr w:type="gramStart"/>
            <w:r>
              <w:rPr>
                <w:rFonts w:eastAsia="標楷體"/>
                <w:sz w:val="20"/>
                <w:szCs w:val="20"/>
              </w:rPr>
              <w:t>氣罩中</w:t>
            </w:r>
            <w:proofErr w:type="gramEnd"/>
            <w:r>
              <w:rPr>
                <w:rFonts w:eastAsia="標楷體"/>
                <w:sz w:val="20"/>
                <w:szCs w:val="20"/>
              </w:rPr>
              <w:t>是否無塵埃堆積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7479A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108" w:right="-108"/>
            </w:pPr>
            <w:proofErr w:type="gramStart"/>
            <w:r>
              <w:rPr>
                <w:rFonts w:eastAsia="標楷體"/>
                <w:spacing w:val="-8"/>
                <w:sz w:val="20"/>
                <w:szCs w:val="20"/>
              </w:rPr>
              <w:t>氣罩及</w:t>
            </w:r>
            <w:proofErr w:type="gramEnd"/>
            <w:r>
              <w:rPr>
                <w:rFonts w:eastAsia="標楷體"/>
                <w:spacing w:val="-8"/>
                <w:sz w:val="20"/>
                <w:szCs w:val="20"/>
              </w:rPr>
              <w:t>導管是否無凹凸、破損或腐蝕等現象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7479A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108" w:right="-108"/>
            </w:pPr>
            <w:r>
              <w:rPr>
                <w:rFonts w:eastAsia="標楷體"/>
                <w:spacing w:val="-10"/>
                <w:sz w:val="20"/>
                <w:szCs w:val="20"/>
              </w:rPr>
              <w:t>是否隨手拉上</w:t>
            </w:r>
            <w:proofErr w:type="gramStart"/>
            <w:r>
              <w:rPr>
                <w:rFonts w:eastAsia="標楷體"/>
                <w:spacing w:val="-10"/>
                <w:sz w:val="20"/>
                <w:szCs w:val="20"/>
              </w:rPr>
              <w:t>抽氣櫃氣罩</w:t>
            </w:r>
            <w:proofErr w:type="gramEnd"/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7479A" w:rsidTr="0014321C">
        <w:trPr>
          <w:trHeight w:val="42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63" w:right="-108" w:hanging="16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napToGrid w:val="0"/>
              <w:ind w:left="-108" w:right="-108"/>
            </w:pPr>
            <w:r>
              <w:rPr>
                <w:rFonts w:eastAsia="標楷體"/>
                <w:sz w:val="20"/>
                <w:szCs w:val="20"/>
              </w:rPr>
              <w:t>馬達是否運作良好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7479A" w:rsidTr="00827369">
        <w:trPr>
          <w:trHeight w:val="539"/>
          <w:jc w:val="center"/>
        </w:trPr>
        <w:tc>
          <w:tcPr>
            <w:tcW w:w="3034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444DF2">
            <w:pPr>
              <w:spacing w:before="120" w:after="12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79A" w:rsidRDefault="003747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4321C" w:rsidTr="0014321C">
        <w:trPr>
          <w:trHeight w:val="550"/>
          <w:jc w:val="center"/>
        </w:trPr>
        <w:tc>
          <w:tcPr>
            <w:tcW w:w="3034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檢查人員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每日或作業前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321C" w:rsidRDefault="0014321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47E4A" w:rsidTr="00E47E4A">
        <w:trPr>
          <w:trHeight w:val="518"/>
          <w:jc w:val="center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E4A" w:rsidRDefault="00E47E4A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注意事項</w:t>
            </w:r>
          </w:p>
        </w:tc>
        <w:tc>
          <w:tcPr>
            <w:tcW w:w="9000" w:type="dxa"/>
            <w:gridSpan w:val="2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E4A" w:rsidRDefault="00E47E4A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1.</w:t>
            </w:r>
            <w:r>
              <w:rPr>
                <w:rFonts w:eastAsia="標楷體"/>
                <w:sz w:val="20"/>
                <w:szCs w:val="20"/>
              </w:rPr>
              <w:t>依職業安全衛生管理辦法第</w:t>
            </w:r>
            <w:r w:rsidR="008C250D">
              <w:rPr>
                <w:rFonts w:eastAsia="標楷體" w:hint="eastAsia"/>
                <w:sz w:val="20"/>
                <w:szCs w:val="20"/>
              </w:rPr>
              <w:t>69</w:t>
            </w:r>
            <w:r>
              <w:rPr>
                <w:rFonts w:eastAsia="標楷體"/>
                <w:sz w:val="20"/>
                <w:szCs w:val="20"/>
              </w:rPr>
              <w:t>條實施，檢查週期：操作人員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每日或作業前進行檢點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  <w:p w:rsidR="00E47E4A" w:rsidRPr="0014321C" w:rsidRDefault="00E47E4A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2.</w:t>
            </w:r>
            <w:r>
              <w:rPr>
                <w:rFonts w:eastAsia="標楷體"/>
                <w:sz w:val="20"/>
                <w:szCs w:val="20"/>
              </w:rPr>
              <w:t>檢點結果應詳實紀錄，檢點結果正常打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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</w:t>
            </w:r>
            <w:r>
              <w:rPr>
                <w:rFonts w:eastAsia="標楷體"/>
                <w:sz w:val="20"/>
                <w:szCs w:val="20"/>
              </w:rPr>
              <w:t xml:space="preserve"> )</w:t>
            </w:r>
            <w:r>
              <w:rPr>
                <w:rFonts w:eastAsia="標楷體"/>
                <w:sz w:val="20"/>
                <w:szCs w:val="20"/>
              </w:rPr>
              <w:t>，無此項目打</w:t>
            </w:r>
            <w:r>
              <w:rPr>
                <w:rFonts w:eastAsia="標楷體"/>
                <w:sz w:val="20"/>
                <w:szCs w:val="20"/>
              </w:rPr>
              <w:t>(</w:t>
            </w:r>
            <w:proofErr w:type="gramStart"/>
            <w:r>
              <w:rPr>
                <w:rFonts w:eastAsia="標楷體"/>
                <w:sz w:val="20"/>
                <w:szCs w:val="20"/>
              </w:rPr>
              <w:t>＊</w:t>
            </w:r>
            <w:proofErr w:type="gramEnd"/>
            <w:r>
              <w:rPr>
                <w:rFonts w:eastAsia="標楷體"/>
                <w:sz w:val="20"/>
                <w:szCs w:val="20"/>
              </w:rPr>
              <w:t>或／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，異常時，請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立即</w:t>
            </w:r>
            <w:r w:rsidRPr="0014321C">
              <w:rPr>
                <w:rFonts w:eastAsia="標楷體"/>
                <w:sz w:val="20"/>
                <w:szCs w:val="20"/>
                <w:u w:val="single"/>
              </w:rPr>
              <w:t>報修</w:t>
            </w:r>
            <w:r w:rsidRPr="0014321C">
              <w:rPr>
                <w:rFonts w:eastAsia="標楷體"/>
                <w:sz w:val="20"/>
                <w:szCs w:val="20"/>
              </w:rPr>
              <w:t>；無異常時，於每月底送</w:t>
            </w:r>
            <w:r w:rsidR="008C250D">
              <w:rPr>
                <w:rFonts w:eastAsia="標楷體" w:hint="eastAsia"/>
                <w:sz w:val="20"/>
                <w:szCs w:val="20"/>
              </w:rPr>
              <w:t>工作場所負責人</w:t>
            </w:r>
            <w:r w:rsidR="008C250D">
              <w:rPr>
                <w:rFonts w:eastAsia="標楷體" w:hint="eastAsia"/>
                <w:sz w:val="20"/>
                <w:szCs w:val="20"/>
              </w:rPr>
              <w:t>(</w:t>
            </w:r>
            <w:r w:rsidR="008C250D">
              <w:rPr>
                <w:rFonts w:eastAsia="標楷體" w:hint="eastAsia"/>
                <w:sz w:val="20"/>
                <w:szCs w:val="20"/>
              </w:rPr>
              <w:t>單位</w:t>
            </w:r>
            <w:r w:rsidRPr="0014321C">
              <w:rPr>
                <w:rFonts w:eastAsia="標楷體"/>
                <w:sz w:val="20"/>
                <w:szCs w:val="20"/>
              </w:rPr>
              <w:t>主管</w:t>
            </w:r>
            <w:r w:rsidR="008C250D">
              <w:rPr>
                <w:rFonts w:eastAsia="標楷體" w:hint="eastAsia"/>
                <w:sz w:val="20"/>
                <w:szCs w:val="20"/>
              </w:rPr>
              <w:t>)</w:t>
            </w:r>
            <w:r w:rsidRPr="0014321C">
              <w:rPr>
                <w:rFonts w:eastAsia="標楷體"/>
                <w:sz w:val="20"/>
                <w:szCs w:val="20"/>
              </w:rPr>
              <w:t>簽章</w:t>
            </w:r>
            <w:bookmarkStart w:id="0" w:name="_GoBack"/>
            <w:bookmarkEnd w:id="0"/>
            <w:r w:rsidRPr="0014321C">
              <w:rPr>
                <w:rFonts w:eastAsia="標楷體"/>
                <w:sz w:val="20"/>
                <w:szCs w:val="20"/>
              </w:rPr>
              <w:t>即可。</w:t>
            </w:r>
          </w:p>
          <w:p w:rsidR="00E47E4A" w:rsidRDefault="00E47E4A" w:rsidP="0014321C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  <w:r w:rsidRPr="0014321C">
              <w:rPr>
                <w:rFonts w:eastAsia="標楷體"/>
                <w:sz w:val="20"/>
                <w:szCs w:val="20"/>
              </w:rPr>
              <w:t xml:space="preserve">3. </w:t>
            </w:r>
            <w:r w:rsidRPr="008C250D">
              <w:rPr>
                <w:rFonts w:eastAsia="標楷體"/>
                <w:b/>
                <w:sz w:val="20"/>
                <w:szCs w:val="20"/>
              </w:rPr>
              <w:t>本表單</w:t>
            </w:r>
            <w:r w:rsidRPr="008C250D">
              <w:rPr>
                <w:rFonts w:eastAsia="標楷體" w:hint="eastAsia"/>
                <w:b/>
                <w:sz w:val="20"/>
                <w:szCs w:val="20"/>
              </w:rPr>
              <w:t>完成後請自行保存三年，以供備查。</w:t>
            </w:r>
          </w:p>
        </w:tc>
        <w:tc>
          <w:tcPr>
            <w:tcW w:w="23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E4A" w:rsidRDefault="00E47E4A" w:rsidP="00E47E4A">
            <w:pPr>
              <w:snapToGrid w:val="0"/>
              <w:ind w:left="-22" w:right="-22" w:firstLine="20"/>
            </w:pPr>
            <w:r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30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E4A" w:rsidRDefault="00E47E4A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E47E4A" w:rsidTr="00E47E4A">
        <w:trPr>
          <w:trHeight w:val="517"/>
          <w:jc w:val="center"/>
        </w:trPr>
        <w:tc>
          <w:tcPr>
            <w:tcW w:w="436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E4A" w:rsidRDefault="00E47E4A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00" w:type="dxa"/>
            <w:gridSpan w:val="22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E4A" w:rsidRDefault="00E47E4A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340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E4A" w:rsidRPr="00953B65" w:rsidRDefault="00E47E4A" w:rsidP="00E47E4A">
            <w:pPr>
              <w:snapToGrid w:val="0"/>
              <w:ind w:left="-22" w:right="-22" w:firstLine="20"/>
              <w:rPr>
                <w:rFonts w:ascii="標楷體" w:eastAsia="標楷體" w:hAnsi="標楷體"/>
              </w:rPr>
            </w:pPr>
            <w:r w:rsidRPr="00953B65">
              <w:rPr>
                <w:rFonts w:ascii="標楷體" w:eastAsia="標楷體" w:hAnsi="標楷體" w:hint="eastAsia"/>
              </w:rPr>
              <w:t>工作場所負責人</w:t>
            </w:r>
            <w:r>
              <w:rPr>
                <w:rFonts w:ascii="標楷體" w:eastAsia="標楷體" w:hAnsi="標楷體" w:hint="eastAsia"/>
              </w:rPr>
              <w:t>(單位主管</w:t>
            </w:r>
            <w:r w:rsidRPr="00953B65"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 w:hint="eastAsia"/>
              </w:rPr>
              <w:t>簽章</w:t>
            </w:r>
          </w:p>
        </w:tc>
        <w:tc>
          <w:tcPr>
            <w:tcW w:w="3053" w:type="dxa"/>
            <w:gridSpan w:val="10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E4A" w:rsidRDefault="00E47E4A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</w:tbl>
    <w:p w:rsidR="0037479A" w:rsidRDefault="0037479A">
      <w:pPr>
        <w:spacing w:before="60" w:after="60"/>
        <w:jc w:val="center"/>
        <w:rPr>
          <w:rFonts w:eastAsia="標楷體"/>
          <w:sz w:val="2"/>
          <w:szCs w:val="2"/>
        </w:rPr>
      </w:pPr>
    </w:p>
    <w:sectPr w:rsidR="0037479A" w:rsidSect="0014321C">
      <w:headerReference w:type="default" r:id="rId7"/>
      <w:pgSz w:w="16838" w:h="11906" w:orient="landscape"/>
      <w:pgMar w:top="902" w:right="1440" w:bottom="18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DF2" w:rsidRDefault="00444DF2">
      <w:r>
        <w:separator/>
      </w:r>
    </w:p>
  </w:endnote>
  <w:endnote w:type="continuationSeparator" w:id="0">
    <w:p w:rsidR="00444DF2" w:rsidRDefault="0044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DF2" w:rsidRDefault="00444DF2">
      <w:r>
        <w:rPr>
          <w:color w:val="000000"/>
        </w:rPr>
        <w:separator/>
      </w:r>
    </w:p>
  </w:footnote>
  <w:footnote w:type="continuationSeparator" w:id="0">
    <w:p w:rsidR="00444DF2" w:rsidRDefault="00444D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0E6" w:rsidRDefault="008C250D" w:rsidP="0014321C">
    <w:pPr>
      <w:snapToGrid w:val="0"/>
      <w:ind w:right="758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7479A"/>
    <w:rsid w:val="0014321C"/>
    <w:rsid w:val="0037479A"/>
    <w:rsid w:val="00444DF2"/>
    <w:rsid w:val="00827369"/>
    <w:rsid w:val="008C250D"/>
    <w:rsid w:val="00E4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5</cp:revision>
  <cp:lastPrinted>2009-03-04T08:00:00Z</cp:lastPrinted>
  <dcterms:created xsi:type="dcterms:W3CDTF">2018-03-23T03:48:00Z</dcterms:created>
  <dcterms:modified xsi:type="dcterms:W3CDTF">2018-03-23T09:12:00Z</dcterms:modified>
</cp:coreProperties>
</file>