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9A" w:rsidRPr="00A0584C" w:rsidRDefault="004C7347">
      <w:pPr>
        <w:jc w:val="center"/>
        <w:rPr>
          <w:sz w:val="22"/>
        </w:rPr>
      </w:pPr>
      <w:r w:rsidRPr="00A0584C">
        <w:rPr>
          <w:rFonts w:eastAsia="標楷體" w:hint="eastAsia"/>
          <w:sz w:val="28"/>
          <w:szCs w:val="32"/>
        </w:rPr>
        <w:t>國立暨南國際</w:t>
      </w:r>
      <w:r w:rsidRPr="00A0584C">
        <w:rPr>
          <w:rFonts w:eastAsia="標楷體"/>
          <w:sz w:val="28"/>
          <w:szCs w:val="32"/>
        </w:rPr>
        <w:t>大學</w:t>
      </w:r>
      <w:r w:rsidRPr="00A0584C">
        <w:rPr>
          <w:rFonts w:eastAsia="標楷體"/>
          <w:color w:val="FF0000"/>
          <w:sz w:val="28"/>
          <w:szCs w:val="32"/>
          <w:u w:val="single"/>
        </w:rPr>
        <w:t xml:space="preserve"> </w:t>
      </w:r>
      <w:r w:rsidRPr="00A0584C">
        <w:rPr>
          <w:rFonts w:eastAsia="標楷體" w:hint="eastAsia"/>
          <w:color w:val="FF0000"/>
          <w:sz w:val="28"/>
          <w:szCs w:val="32"/>
          <w:u w:val="single"/>
        </w:rPr>
        <w:t>10</w:t>
      </w:r>
      <w:r w:rsidRPr="00A0584C">
        <w:rPr>
          <w:rFonts w:eastAsia="標楷體"/>
          <w:color w:val="FF0000"/>
          <w:sz w:val="28"/>
          <w:szCs w:val="32"/>
          <w:u w:val="single"/>
        </w:rPr>
        <w:t>7</w:t>
      </w:r>
      <w:proofErr w:type="gramStart"/>
      <w:r w:rsidR="0007148A" w:rsidRPr="00A0584C">
        <w:rPr>
          <w:rFonts w:eastAsia="標楷體"/>
          <w:sz w:val="28"/>
          <w:szCs w:val="30"/>
        </w:rPr>
        <w:t>學年度第</w:t>
      </w:r>
      <w:proofErr w:type="gramEnd"/>
      <w:r w:rsidR="0007148A" w:rsidRPr="00A0584C">
        <w:rPr>
          <w:rFonts w:eastAsia="標楷體"/>
          <w:color w:val="FF0000"/>
          <w:sz w:val="28"/>
          <w:szCs w:val="30"/>
          <w:u w:val="single"/>
        </w:rPr>
        <w:t xml:space="preserve"> 2 </w:t>
      </w:r>
      <w:r w:rsidR="0007148A" w:rsidRPr="00A0584C">
        <w:rPr>
          <w:rFonts w:eastAsia="標楷體"/>
          <w:sz w:val="28"/>
          <w:szCs w:val="30"/>
        </w:rPr>
        <w:t>學期</w:t>
      </w:r>
      <w:r w:rsidR="0007148A" w:rsidRPr="00A0584C">
        <w:rPr>
          <w:rFonts w:eastAsia="標楷體"/>
          <w:sz w:val="28"/>
          <w:szCs w:val="30"/>
        </w:rPr>
        <w:t xml:space="preserve">  </w:t>
      </w:r>
      <w:r w:rsidR="0007148A" w:rsidRPr="00A0584C">
        <w:rPr>
          <w:rFonts w:eastAsia="標楷體"/>
          <w:sz w:val="28"/>
          <w:szCs w:val="30"/>
        </w:rPr>
        <w:t>防護用具</w:t>
      </w:r>
      <w:r w:rsidR="0007148A" w:rsidRPr="00A0584C">
        <w:rPr>
          <w:rFonts w:eastAsia="標楷體"/>
          <w:sz w:val="28"/>
          <w:szCs w:val="30"/>
        </w:rPr>
        <w:t xml:space="preserve">  </w:t>
      </w:r>
      <w:r w:rsidR="0007148A" w:rsidRPr="00A0584C">
        <w:rPr>
          <w:rFonts w:eastAsia="標楷體"/>
          <w:sz w:val="28"/>
          <w:szCs w:val="30"/>
        </w:rPr>
        <w:t>作業檢點紀錄表</w:t>
      </w:r>
      <w:r w:rsidR="0007148A" w:rsidRPr="00A0584C">
        <w:rPr>
          <w:rFonts w:eastAsia="標楷體"/>
          <w:b/>
          <w:sz w:val="28"/>
          <w:szCs w:val="30"/>
        </w:rPr>
        <w:t>(</w:t>
      </w:r>
      <w:r w:rsidR="0007148A" w:rsidRPr="00A0584C">
        <w:rPr>
          <w:rFonts w:eastAsia="標楷體"/>
          <w:b/>
          <w:sz w:val="28"/>
          <w:szCs w:val="30"/>
        </w:rPr>
        <w:t>每日</w:t>
      </w:r>
      <w:r w:rsidR="0007148A" w:rsidRPr="00A0584C">
        <w:rPr>
          <w:rFonts w:eastAsia="標楷體"/>
          <w:b/>
          <w:sz w:val="28"/>
          <w:szCs w:val="30"/>
        </w:rPr>
        <w:t>/</w:t>
      </w:r>
      <w:r w:rsidR="0007148A" w:rsidRPr="00A0584C">
        <w:rPr>
          <w:rFonts w:eastAsia="標楷體"/>
          <w:b/>
          <w:sz w:val="28"/>
          <w:szCs w:val="30"/>
        </w:rPr>
        <w:t>作業前</w:t>
      </w:r>
      <w:r w:rsidR="0007148A" w:rsidRPr="00A0584C">
        <w:rPr>
          <w:rFonts w:eastAsia="標楷體"/>
          <w:b/>
          <w:sz w:val="28"/>
          <w:szCs w:val="30"/>
        </w:rPr>
        <w:t>)</w:t>
      </w:r>
    </w:p>
    <w:tbl>
      <w:tblPr>
        <w:tblW w:w="15487" w:type="dxa"/>
        <w:jc w:val="center"/>
        <w:tblInd w:w="-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504"/>
        <w:gridCol w:w="70"/>
        <w:gridCol w:w="1834"/>
        <w:gridCol w:w="708"/>
        <w:gridCol w:w="381"/>
        <w:gridCol w:w="381"/>
        <w:gridCol w:w="381"/>
        <w:gridCol w:w="381"/>
        <w:gridCol w:w="235"/>
        <w:gridCol w:w="146"/>
        <w:gridCol w:w="382"/>
        <w:gridCol w:w="381"/>
        <w:gridCol w:w="381"/>
        <w:gridCol w:w="381"/>
        <w:gridCol w:w="381"/>
        <w:gridCol w:w="382"/>
        <w:gridCol w:w="33"/>
        <w:gridCol w:w="348"/>
        <w:gridCol w:w="381"/>
        <w:gridCol w:w="381"/>
        <w:gridCol w:w="381"/>
        <w:gridCol w:w="382"/>
        <w:gridCol w:w="381"/>
        <w:gridCol w:w="212"/>
        <w:gridCol w:w="169"/>
        <w:gridCol w:w="381"/>
        <w:gridCol w:w="381"/>
        <w:gridCol w:w="382"/>
        <w:gridCol w:w="381"/>
        <w:gridCol w:w="381"/>
        <w:gridCol w:w="381"/>
        <w:gridCol w:w="11"/>
        <w:gridCol w:w="370"/>
        <w:gridCol w:w="301"/>
        <w:gridCol w:w="81"/>
        <w:gridCol w:w="381"/>
        <w:gridCol w:w="381"/>
        <w:gridCol w:w="381"/>
        <w:gridCol w:w="381"/>
        <w:gridCol w:w="382"/>
        <w:gridCol w:w="17"/>
      </w:tblGrid>
      <w:tr w:rsidR="00B15D9A" w:rsidTr="002D3193">
        <w:trPr>
          <w:trHeight w:val="207"/>
          <w:jc w:val="center"/>
        </w:trPr>
        <w:tc>
          <w:tcPr>
            <w:tcW w:w="294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67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4C7347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07148A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46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4C7347" w:rsidP="004C7347">
            <w:pPr>
              <w:snapToGrid w:val="0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07148A"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 w:hint="eastAsia"/>
                <w:color w:val="FF0000"/>
              </w:rPr>
              <w:t>(</w:t>
            </w:r>
            <w:r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246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right="226" w:firstLine="194"/>
            </w:pPr>
            <w:r>
              <w:rPr>
                <w:rFonts w:eastAsia="標楷體"/>
              </w:rPr>
              <w:t>場所負責人</w:t>
            </w:r>
          </w:p>
        </w:tc>
        <w:tc>
          <w:tcPr>
            <w:tcW w:w="2675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rPr>
                <w:rFonts w:eastAsia="標楷體"/>
                <w:color w:val="FF0000"/>
                <w:sz w:val="20"/>
                <w:szCs w:val="20"/>
              </w:rPr>
            </w:pPr>
            <w:r>
              <w:rPr>
                <w:rFonts w:eastAsia="標楷體"/>
                <w:color w:val="FF0000"/>
                <w:sz w:val="20"/>
                <w:szCs w:val="20"/>
              </w:rPr>
              <w:t>OOO</w:t>
            </w:r>
          </w:p>
        </w:tc>
      </w:tr>
      <w:tr w:rsidR="00B15D9A" w:rsidTr="002D3193">
        <w:trPr>
          <w:trHeight w:val="236"/>
          <w:jc w:val="center"/>
        </w:trPr>
        <w:tc>
          <w:tcPr>
            <w:tcW w:w="5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33" w:right="-108" w:hanging="20"/>
              <w:jc w:val="center"/>
            </w:pPr>
            <w:r>
              <w:rPr>
                <w:rFonts w:eastAsia="標楷體"/>
                <w:sz w:val="18"/>
                <w:szCs w:val="18"/>
              </w:rPr>
              <w:t>項次</w:t>
            </w:r>
          </w:p>
        </w:tc>
        <w:tc>
          <w:tcPr>
            <w:tcW w:w="31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834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 w:rsidR="00066D90">
              <w:rPr>
                <w:rFonts w:eastAsia="標楷體" w:hint="eastAsia"/>
                <w:sz w:val="20"/>
                <w:szCs w:val="20"/>
              </w:rPr>
              <w:t xml:space="preserve">      </w:t>
            </w:r>
            <w:r>
              <w:rPr>
                <w:rFonts w:eastAsia="標楷體"/>
                <w:sz w:val="20"/>
                <w:szCs w:val="20"/>
              </w:rPr>
              <w:t xml:space="preserve">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 w:rsidR="00066D90">
              <w:rPr>
                <w:rFonts w:eastAsia="標楷體" w:hint="eastAsia"/>
                <w:sz w:val="20"/>
                <w:szCs w:val="20"/>
              </w:rPr>
              <w:t xml:space="preserve">  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 w:rsidR="00066D90">
              <w:rPr>
                <w:rFonts w:eastAsia="標楷體" w:hint="eastAsia"/>
                <w:sz w:val="20"/>
                <w:szCs w:val="20"/>
              </w:rPr>
              <w:t xml:space="preserve">    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B15D9A" w:rsidTr="002D3193">
        <w:trPr>
          <w:gridAfter w:val="1"/>
          <w:wAfter w:w="17" w:type="dxa"/>
          <w:trHeight w:val="174"/>
          <w:jc w:val="center"/>
        </w:trPr>
        <w:tc>
          <w:tcPr>
            <w:tcW w:w="537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1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11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14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15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17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21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22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23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24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25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26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27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28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29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30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31</w:t>
            </w:r>
          </w:p>
        </w:tc>
      </w:tr>
      <w:tr w:rsidR="00A0584C" w:rsidTr="002D3193">
        <w:trPr>
          <w:gridAfter w:val="1"/>
          <w:wAfter w:w="17" w:type="dxa"/>
          <w:trHeight w:val="275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79"/>
              <w:jc w:val="center"/>
            </w:pPr>
            <w:r>
              <w:rPr>
                <w:rFonts w:eastAsia="標楷體"/>
                <w:sz w:val="16"/>
                <w:szCs w:val="16"/>
              </w:rPr>
              <w:t>安全帽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7" w:right="-108" w:hanging="11"/>
            </w:pPr>
            <w:proofErr w:type="gramStart"/>
            <w:r>
              <w:rPr>
                <w:rFonts w:eastAsia="標楷體"/>
                <w:spacing w:val="-10"/>
                <w:sz w:val="20"/>
                <w:szCs w:val="20"/>
              </w:rPr>
              <w:t>帽殼</w:t>
            </w:r>
            <w:proofErr w:type="gramEnd"/>
            <w:r>
              <w:rPr>
                <w:rFonts w:eastAsia="標楷體"/>
                <w:spacing w:val="-10"/>
                <w:sz w:val="20"/>
                <w:szCs w:val="20"/>
              </w:rPr>
              <w:t>、金屬配件及衝擊吸收墊片是否無污垢、裂痕及損傷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-96" w:right="-108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186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48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耳</w:t>
            </w:r>
            <w:proofErr w:type="gramStart"/>
            <w:r>
              <w:rPr>
                <w:rFonts w:eastAsia="標楷體"/>
                <w:sz w:val="16"/>
                <w:szCs w:val="16"/>
              </w:rPr>
              <w:t>栓</w:t>
            </w:r>
            <w:proofErr w:type="gramEnd"/>
          </w:p>
          <w:p w:rsidR="00B15D9A" w:rsidRDefault="0007148A">
            <w:pPr>
              <w:snapToGrid w:val="0"/>
              <w:ind w:left="-108" w:right="-48"/>
              <w:jc w:val="center"/>
            </w:pPr>
            <w:proofErr w:type="gramStart"/>
            <w:r>
              <w:rPr>
                <w:rFonts w:eastAsia="標楷體"/>
                <w:sz w:val="16"/>
                <w:szCs w:val="16"/>
              </w:rPr>
              <w:t>耳罩</w:t>
            </w:r>
            <w:proofErr w:type="gramEnd"/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是否具適當強度及彈性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使用時是否無不適感覺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48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48"/>
              <w:jc w:val="center"/>
            </w:pPr>
            <w:r>
              <w:rPr>
                <w:rFonts w:eastAsia="標楷體"/>
                <w:sz w:val="16"/>
                <w:szCs w:val="16"/>
              </w:rPr>
              <w:t>防護眼鏡及面具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透鏡是否無污垢及傷痕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鏡框螺絲是否無生鏽、鬆懈及龜裂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58" w:right="-48" w:hanging="5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防毒</w:t>
            </w:r>
          </w:p>
          <w:p w:rsidR="00B15D9A" w:rsidRDefault="0007148A">
            <w:pPr>
              <w:snapToGrid w:val="0"/>
              <w:ind w:left="-58" w:right="-48" w:hanging="50"/>
              <w:jc w:val="center"/>
            </w:pPr>
            <w:r>
              <w:rPr>
                <w:rFonts w:eastAsia="標楷體"/>
                <w:sz w:val="16"/>
                <w:szCs w:val="16"/>
              </w:rPr>
              <w:t>口罩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濾材是否</w:t>
            </w:r>
            <w:proofErr w:type="gramStart"/>
            <w:r>
              <w:rPr>
                <w:rFonts w:eastAsia="標楷體"/>
                <w:sz w:val="20"/>
                <w:szCs w:val="20"/>
              </w:rPr>
              <w:t>乾燥，</w:t>
            </w:r>
            <w:proofErr w:type="gramEnd"/>
            <w:r>
              <w:rPr>
                <w:rFonts w:eastAsia="標楷體"/>
                <w:sz w:val="20"/>
                <w:szCs w:val="20"/>
              </w:rPr>
              <w:t>無污穢、破損及變形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proofErr w:type="gramStart"/>
            <w:r>
              <w:rPr>
                <w:rFonts w:eastAsia="標楷體"/>
                <w:sz w:val="20"/>
                <w:szCs w:val="20"/>
              </w:rPr>
              <w:t>繫</w:t>
            </w:r>
            <w:proofErr w:type="gramEnd"/>
            <w:r>
              <w:rPr>
                <w:rFonts w:eastAsia="標楷體"/>
                <w:sz w:val="20"/>
                <w:szCs w:val="20"/>
              </w:rPr>
              <w:t>帶是否有彈性、長度適當、無破損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8" w:right="-108" w:hanging="10"/>
            </w:pPr>
            <w:r>
              <w:rPr>
                <w:rFonts w:eastAsia="標楷體"/>
                <w:spacing w:val="-8"/>
                <w:sz w:val="19"/>
                <w:szCs w:val="19"/>
              </w:rPr>
              <w:t>排氣閥是否無龜裂及附著異物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304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7" w:right="-108" w:hanging="11"/>
              <w:rPr>
                <w:rFonts w:eastAsia="標楷體"/>
                <w:spacing w:val="-6"/>
                <w:sz w:val="20"/>
                <w:szCs w:val="20"/>
              </w:rPr>
            </w:pPr>
            <w:r>
              <w:rPr>
                <w:rFonts w:eastAsia="標楷體"/>
                <w:spacing w:val="-6"/>
                <w:sz w:val="20"/>
                <w:szCs w:val="20"/>
              </w:rPr>
              <w:t>是否定期更換保持其可用性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48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防護</w:t>
            </w:r>
          </w:p>
          <w:p w:rsidR="00B15D9A" w:rsidRDefault="0007148A">
            <w:pPr>
              <w:snapToGrid w:val="0"/>
              <w:ind w:left="-108" w:right="-48"/>
              <w:jc w:val="center"/>
            </w:pPr>
            <w:r>
              <w:rPr>
                <w:rFonts w:eastAsia="標楷體"/>
                <w:sz w:val="16"/>
                <w:szCs w:val="16"/>
              </w:rPr>
              <w:t>手套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手套是否無破損、具有彈性、易穿脫、不易滑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right="-209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79"/>
              <w:jc w:val="center"/>
            </w:pPr>
            <w:r>
              <w:rPr>
                <w:rFonts w:eastAsia="標楷體"/>
                <w:sz w:val="16"/>
                <w:szCs w:val="16"/>
              </w:rPr>
              <w:t>防護衣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防護衣是否無破損、污穢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接縫部份是否耐拉扯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穿著後是否容易活動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57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79"/>
              <w:jc w:val="center"/>
            </w:pPr>
            <w:proofErr w:type="gramStart"/>
            <w:r>
              <w:rPr>
                <w:rFonts w:eastAsia="標楷體"/>
                <w:sz w:val="16"/>
                <w:szCs w:val="16"/>
              </w:rPr>
              <w:t>安全鞋</w:t>
            </w:r>
            <w:proofErr w:type="gramEnd"/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是否無破損、龜裂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574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92" w:right="-48" w:hanging="20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是否易</w:t>
            </w:r>
            <w:proofErr w:type="gramStart"/>
            <w:r>
              <w:rPr>
                <w:rFonts w:eastAsia="標楷體"/>
                <w:sz w:val="20"/>
                <w:szCs w:val="20"/>
              </w:rPr>
              <w:t>穿脫及不易</w:t>
            </w:r>
            <w:proofErr w:type="gramEnd"/>
            <w:r>
              <w:rPr>
                <w:rFonts w:eastAsia="標楷體"/>
                <w:sz w:val="20"/>
                <w:szCs w:val="20"/>
              </w:rPr>
              <w:t>滑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79"/>
              <w:jc w:val="center"/>
            </w:pPr>
            <w:r>
              <w:rPr>
                <w:rFonts w:eastAsia="標楷體"/>
                <w:sz w:val="16"/>
                <w:szCs w:val="16"/>
              </w:rPr>
              <w:t>急救箱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 w:hanging="12"/>
            </w:pPr>
            <w:r>
              <w:rPr>
                <w:rFonts w:eastAsia="標楷體"/>
                <w:sz w:val="20"/>
                <w:szCs w:val="20"/>
              </w:rPr>
              <w:t>藥品是否未過期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3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17</w:t>
            </w: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79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安全帶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7" w:right="-108" w:hanging="11"/>
            </w:pPr>
            <w:r>
              <w:rPr>
                <w:rFonts w:eastAsia="標楷體"/>
                <w:spacing w:val="-6"/>
                <w:sz w:val="20"/>
                <w:szCs w:val="20"/>
              </w:rPr>
              <w:t>皮帶、縫線、金屬配件是否無磨損、斷裂、變形或綻開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-96" w:right="-108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255"/>
          <w:jc w:val="center"/>
        </w:trPr>
        <w:tc>
          <w:tcPr>
            <w:tcW w:w="5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6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18</w:t>
            </w:r>
          </w:p>
        </w:tc>
        <w:tc>
          <w:tcPr>
            <w:tcW w:w="5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108" w:right="-48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其它</w:t>
            </w:r>
          </w:p>
        </w:tc>
        <w:tc>
          <w:tcPr>
            <w:tcW w:w="25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napToGrid w:val="0"/>
              <w:ind w:left="-97" w:right="-108" w:hanging="11"/>
              <w:rPr>
                <w:rFonts w:eastAsia="標楷體"/>
                <w:spacing w:val="-8"/>
                <w:sz w:val="20"/>
                <w:szCs w:val="20"/>
              </w:rPr>
            </w:pPr>
            <w:r>
              <w:rPr>
                <w:rFonts w:eastAsia="標楷體"/>
                <w:spacing w:val="-8"/>
                <w:sz w:val="20"/>
                <w:szCs w:val="20"/>
              </w:rPr>
              <w:t>(</w:t>
            </w:r>
            <w:r>
              <w:rPr>
                <w:rFonts w:eastAsia="標楷體"/>
                <w:spacing w:val="-8"/>
                <w:sz w:val="20"/>
                <w:szCs w:val="20"/>
              </w:rPr>
              <w:t>請自訂或可自行更改檢查表格之檢查項目及檢點項目</w:t>
            </w:r>
            <w:r>
              <w:rPr>
                <w:rFonts w:eastAsia="標楷體"/>
                <w:spacing w:val="-8"/>
                <w:sz w:val="20"/>
                <w:szCs w:val="20"/>
              </w:rPr>
              <w:t>)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ind w:left="-96" w:right="-108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B15D9A" w:rsidTr="002D3193">
        <w:trPr>
          <w:gridAfter w:val="1"/>
          <w:wAfter w:w="17" w:type="dxa"/>
          <w:trHeight w:val="369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07148A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D9A" w:rsidRDefault="00B15D9A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0584C" w:rsidTr="002D3193">
        <w:trPr>
          <w:gridAfter w:val="1"/>
          <w:wAfter w:w="17" w:type="dxa"/>
          <w:trHeight w:val="421"/>
          <w:jc w:val="center"/>
        </w:trPr>
        <w:tc>
          <w:tcPr>
            <w:tcW w:w="365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檢查人員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584C" w:rsidRDefault="00A0584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2D3193" w:rsidTr="002D3193">
        <w:trPr>
          <w:trHeight w:val="518"/>
          <w:jc w:val="center"/>
        </w:trPr>
        <w:tc>
          <w:tcPr>
            <w:tcW w:w="104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9473" w:type="dxa"/>
            <w:gridSpan w:val="24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>
              <w:rPr>
                <w:rFonts w:eastAsia="標楷體"/>
                <w:sz w:val="20"/>
                <w:szCs w:val="20"/>
              </w:rPr>
              <w:t>依職業安全衛生管理辦法第七十七條實施，檢查週期：操作人員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2D3193" w:rsidRDefault="002D3193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</w:t>
            </w:r>
            <w:r w:rsidR="00066D90" w:rsidRPr="00066D90">
              <w:rPr>
                <w:rFonts w:eastAsia="標楷體" w:hint="eastAsia"/>
                <w:sz w:val="20"/>
                <w:szCs w:val="20"/>
              </w:rPr>
              <w:t>異常時，請</w:t>
            </w:r>
            <w:r w:rsidR="00066D90" w:rsidRPr="00066D90">
              <w:rPr>
                <w:rFonts w:eastAsia="標楷體" w:hint="eastAsia"/>
                <w:b/>
                <w:sz w:val="20"/>
                <w:szCs w:val="20"/>
                <w:u w:val="single"/>
              </w:rPr>
              <w:t>立即報修</w:t>
            </w:r>
            <w:r w:rsidR="00066D90" w:rsidRPr="00066D90">
              <w:rPr>
                <w:rFonts w:eastAsia="標楷體" w:hint="eastAsia"/>
                <w:sz w:val="20"/>
                <w:szCs w:val="20"/>
              </w:rPr>
              <w:t>；無異常時，於每月底送工作場所負責人簽章即可。</w:t>
            </w:r>
            <w:bookmarkStart w:id="0" w:name="_GoBack"/>
            <w:bookmarkEnd w:id="0"/>
          </w:p>
          <w:p w:rsidR="002D3193" w:rsidRDefault="002D3193" w:rsidP="004C7347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F60B28">
              <w:rPr>
                <w:rFonts w:eastAsia="標楷體" w:hint="eastAsia"/>
                <w:b/>
                <w:sz w:val="20"/>
                <w:szCs w:val="20"/>
              </w:rPr>
              <w:t xml:space="preserve"> </w:t>
            </w:r>
            <w:r w:rsidRPr="00066D90">
              <w:rPr>
                <w:rFonts w:eastAsia="標楷體" w:hint="eastAsia"/>
                <w:b/>
                <w:sz w:val="20"/>
                <w:szCs w:val="20"/>
              </w:rPr>
              <w:t>紀錄由使用單位自行留存</w:t>
            </w:r>
            <w:r w:rsidRPr="00066D90">
              <w:rPr>
                <w:rFonts w:eastAsia="標楷體" w:hint="eastAsia"/>
                <w:b/>
                <w:sz w:val="20"/>
                <w:szCs w:val="20"/>
              </w:rPr>
              <w:t>3</w:t>
            </w:r>
            <w:r w:rsidRPr="00066D90">
              <w:rPr>
                <w:rFonts w:eastAsia="標楷體" w:hint="eastAsia"/>
                <w:b/>
                <w:sz w:val="20"/>
                <w:szCs w:val="20"/>
              </w:rPr>
              <w:t>年，以供備查</w:t>
            </w:r>
            <w:r w:rsidRPr="00A0584C">
              <w:rPr>
                <w:rFonts w:eastAsia="標楷體"/>
                <w:sz w:val="20"/>
                <w:szCs w:val="20"/>
              </w:rPr>
              <w:t>。</w:t>
            </w:r>
            <w:r w:rsidRPr="00A0584C">
              <w:rPr>
                <w:rFonts w:eastAsia="標楷體"/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Pr="002D3193" w:rsidRDefault="002D3193" w:rsidP="006849AE">
            <w:pPr>
              <w:snapToGrid w:val="0"/>
              <w:ind w:left="24" w:right="-72" w:hanging="132"/>
              <w:rPr>
                <w:rFonts w:ascii="標楷體" w:eastAsia="標楷體" w:hAnsi="標楷體"/>
              </w:rPr>
            </w:pPr>
            <w:r w:rsidRPr="002D3193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00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2D3193" w:rsidTr="002D3193">
        <w:trPr>
          <w:trHeight w:val="517"/>
          <w:jc w:val="center"/>
        </w:trPr>
        <w:tc>
          <w:tcPr>
            <w:tcW w:w="1041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473" w:type="dxa"/>
            <w:gridSpan w:val="24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69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 w:rsidP="006849AE">
            <w:pPr>
              <w:snapToGrid w:val="0"/>
              <w:ind w:left="24" w:right="-72" w:hanging="132"/>
              <w:rPr>
                <w:rFonts w:eastAsia="標楷體"/>
              </w:rPr>
            </w:pPr>
            <w:r>
              <w:rPr>
                <w:rFonts w:eastAsia="標楷體" w:hint="eastAsia"/>
              </w:rPr>
              <w:t>工作場所負責人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2004" w:type="dxa"/>
            <w:gridSpan w:val="7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193" w:rsidRDefault="002D3193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B15D9A" w:rsidRDefault="00B15D9A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B15D9A" w:rsidSect="004C7347">
      <w:headerReference w:type="default" r:id="rId7"/>
      <w:pgSz w:w="16838" w:h="11906" w:orient="landscape"/>
      <w:pgMar w:top="521" w:right="1440" w:bottom="18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8A" w:rsidRDefault="0007148A">
      <w:r>
        <w:separator/>
      </w:r>
    </w:p>
  </w:endnote>
  <w:endnote w:type="continuationSeparator" w:id="0">
    <w:p w:rsidR="0007148A" w:rsidRDefault="0007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8A" w:rsidRDefault="0007148A">
      <w:r>
        <w:rPr>
          <w:color w:val="000000"/>
        </w:rPr>
        <w:separator/>
      </w:r>
    </w:p>
  </w:footnote>
  <w:footnote w:type="continuationSeparator" w:id="0">
    <w:p w:rsidR="0007148A" w:rsidRDefault="00071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AD0" w:rsidRDefault="0007148A">
    <w:pPr>
      <w:tabs>
        <w:tab w:val="left" w:pos="2925"/>
        <w:tab w:val="right" w:pos="14400"/>
      </w:tabs>
      <w:snapToGrid w:val="0"/>
      <w:ind w:right="-442" w:hanging="600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5D9A"/>
    <w:rsid w:val="00066D90"/>
    <w:rsid w:val="0007148A"/>
    <w:rsid w:val="002D3193"/>
    <w:rsid w:val="004C7347"/>
    <w:rsid w:val="00A0584C"/>
    <w:rsid w:val="00B1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5</cp:revision>
  <cp:lastPrinted>2009-04-16T08:55:00Z</cp:lastPrinted>
  <dcterms:created xsi:type="dcterms:W3CDTF">2018-03-23T03:34:00Z</dcterms:created>
  <dcterms:modified xsi:type="dcterms:W3CDTF">2018-03-23T08:04:00Z</dcterms:modified>
</cp:coreProperties>
</file>