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77C" w:rsidRDefault="00CC7707">
      <w:pPr>
        <w:spacing w:before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 xml:space="preserve">7 </w:t>
      </w:r>
      <w:proofErr w:type="gramStart"/>
      <w:r>
        <w:rPr>
          <w:rFonts w:eastAsia="標楷體"/>
          <w:sz w:val="32"/>
          <w:szCs w:val="32"/>
        </w:rPr>
        <w:t>學年度第</w:t>
      </w:r>
      <w:proofErr w:type="gramEnd"/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/>
          <w:sz w:val="32"/>
          <w:szCs w:val="32"/>
        </w:rPr>
        <w:t>學期</w:t>
      </w:r>
      <w:r w:rsidR="00907621">
        <w:rPr>
          <w:rFonts w:eastAsia="標楷體"/>
          <w:sz w:val="32"/>
          <w:szCs w:val="32"/>
        </w:rPr>
        <w:t xml:space="preserve">  </w:t>
      </w:r>
      <w:r w:rsidR="00907621">
        <w:rPr>
          <w:rFonts w:eastAsia="標楷體"/>
          <w:sz w:val="32"/>
          <w:szCs w:val="32"/>
        </w:rPr>
        <w:t>高空作業車</w:t>
      </w:r>
      <w:r w:rsidR="00907621">
        <w:rPr>
          <w:rFonts w:eastAsia="標楷體"/>
          <w:sz w:val="32"/>
          <w:szCs w:val="32"/>
        </w:rPr>
        <w:t xml:space="preserve">  </w:t>
      </w:r>
      <w:r w:rsidR="00907621">
        <w:rPr>
          <w:rFonts w:eastAsia="標楷體"/>
          <w:sz w:val="32"/>
          <w:szCs w:val="32"/>
        </w:rPr>
        <w:t>作業檢點紀錄表</w:t>
      </w:r>
      <w:r w:rsidR="00907621">
        <w:rPr>
          <w:rFonts w:eastAsia="標楷體"/>
          <w:b/>
          <w:sz w:val="32"/>
          <w:szCs w:val="32"/>
        </w:rPr>
        <w:t>(</w:t>
      </w:r>
      <w:r w:rsidR="00907621">
        <w:rPr>
          <w:rFonts w:eastAsia="標楷體"/>
          <w:b/>
          <w:sz w:val="32"/>
          <w:szCs w:val="32"/>
        </w:rPr>
        <w:t>每日</w:t>
      </w:r>
      <w:r w:rsidR="00907621">
        <w:rPr>
          <w:rFonts w:eastAsia="標楷體"/>
          <w:b/>
          <w:sz w:val="32"/>
          <w:szCs w:val="32"/>
        </w:rPr>
        <w:t>/</w:t>
      </w:r>
      <w:r w:rsidR="00907621">
        <w:rPr>
          <w:rFonts w:eastAsia="標楷體"/>
          <w:b/>
          <w:sz w:val="32"/>
          <w:szCs w:val="32"/>
        </w:rPr>
        <w:t>作業前</w:t>
      </w:r>
      <w:r w:rsidR="00907621">
        <w:rPr>
          <w:rFonts w:eastAsia="標楷體"/>
          <w:b/>
          <w:sz w:val="32"/>
          <w:szCs w:val="32"/>
        </w:rPr>
        <w:t>)</w:t>
      </w:r>
    </w:p>
    <w:tbl>
      <w:tblPr>
        <w:tblW w:w="1522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"/>
        <w:gridCol w:w="163"/>
        <w:gridCol w:w="1821"/>
        <w:gridCol w:w="2389"/>
        <w:gridCol w:w="264"/>
        <w:gridCol w:w="326"/>
        <w:gridCol w:w="327"/>
        <w:gridCol w:w="327"/>
        <w:gridCol w:w="327"/>
        <w:gridCol w:w="327"/>
        <w:gridCol w:w="327"/>
        <w:gridCol w:w="297"/>
        <w:gridCol w:w="30"/>
        <w:gridCol w:w="327"/>
        <w:gridCol w:w="327"/>
        <w:gridCol w:w="327"/>
        <w:gridCol w:w="327"/>
        <w:gridCol w:w="262"/>
        <w:gridCol w:w="65"/>
        <w:gridCol w:w="327"/>
        <w:gridCol w:w="327"/>
        <w:gridCol w:w="118"/>
        <w:gridCol w:w="209"/>
        <w:gridCol w:w="327"/>
        <w:gridCol w:w="327"/>
        <w:gridCol w:w="327"/>
        <w:gridCol w:w="327"/>
        <w:gridCol w:w="327"/>
        <w:gridCol w:w="295"/>
        <w:gridCol w:w="32"/>
        <w:gridCol w:w="267"/>
        <w:gridCol w:w="60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w:rsidR="0012477C">
        <w:trPr>
          <w:trHeight w:val="398"/>
          <w:jc w:val="center"/>
        </w:trPr>
        <w:tc>
          <w:tcPr>
            <w:tcW w:w="2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spacing w:before="36" w:after="36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23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</w:p>
        </w:tc>
        <w:tc>
          <w:tcPr>
            <w:tcW w:w="2522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spacing w:before="36" w:after="36"/>
              <w:ind w:right="29" w:firstLine="29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2437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CC7707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>
              <w:rPr>
                <w:rFonts w:eastAsia="標楷體" w:hint="eastAsia"/>
                <w:color w:val="FF0000"/>
              </w:rPr>
              <w:t>實驗室</w:t>
            </w:r>
            <w:r>
              <w:rPr>
                <w:rFonts w:eastAsia="標楷體" w:hint="eastAsia"/>
                <w:color w:val="FF0000"/>
              </w:rPr>
              <w:t>(</w:t>
            </w:r>
            <w:r>
              <w:rPr>
                <w:rFonts w:eastAsia="標楷體" w:hint="eastAsia"/>
                <w:color w:val="FF0000"/>
              </w:rPr>
              <w:t>編號</w:t>
            </w:r>
            <w:r>
              <w:rPr>
                <w:rFonts w:eastAsia="標楷體" w:hint="eastAsia"/>
                <w:color w:val="FF0000"/>
              </w:rPr>
              <w:t>)</w:t>
            </w:r>
          </w:p>
        </w:tc>
        <w:tc>
          <w:tcPr>
            <w:tcW w:w="2438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spacing w:before="36" w:after="36"/>
              <w:ind w:right="226" w:firstLine="194"/>
            </w:pPr>
            <w:r>
              <w:rPr>
                <w:rFonts w:eastAsia="標楷體"/>
              </w:rPr>
              <w:t>設備名稱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 xml:space="preserve">) </w:t>
            </w:r>
          </w:p>
        </w:tc>
        <w:tc>
          <w:tcPr>
            <w:tcW w:w="3003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spacing w:before="36" w:after="36"/>
              <w:rPr>
                <w:rFonts w:eastAsia="標楷體"/>
                <w:color w:val="FF0000"/>
                <w:sz w:val="22"/>
                <w:szCs w:val="22"/>
              </w:rPr>
            </w:pPr>
            <w:r>
              <w:rPr>
                <w:rFonts w:eastAsia="標楷體"/>
                <w:color w:val="FF0000"/>
                <w:sz w:val="22"/>
                <w:szCs w:val="22"/>
              </w:rPr>
              <w:t>高空作業車</w:t>
            </w:r>
          </w:p>
        </w:tc>
      </w:tr>
      <w:tr w:rsidR="0012477C">
        <w:trPr>
          <w:trHeight w:val="288"/>
          <w:jc w:val="center"/>
        </w:trPr>
        <w:tc>
          <w:tcPr>
            <w:tcW w:w="45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left="2" w:right="-127" w:hanging="72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46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檢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點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項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目</w:t>
            </w:r>
          </w:p>
        </w:tc>
        <w:tc>
          <w:tcPr>
            <w:tcW w:w="10136" w:type="dxa"/>
            <w:gridSpan w:val="3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檢查結果</w:t>
            </w:r>
            <w:r>
              <w:rPr>
                <w:rFonts w:eastAsia="標楷體"/>
                <w:sz w:val="20"/>
                <w:szCs w:val="20"/>
              </w:rPr>
              <w:t xml:space="preserve">(   </w:t>
            </w:r>
            <w:r>
              <w:rPr>
                <w:rFonts w:eastAsia="標楷體"/>
                <w:sz w:val="20"/>
                <w:szCs w:val="20"/>
              </w:rPr>
              <w:t>年</w:t>
            </w:r>
            <w:r>
              <w:rPr>
                <w:rFonts w:eastAsia="標楷體"/>
                <w:sz w:val="20"/>
                <w:szCs w:val="20"/>
              </w:rPr>
              <w:t xml:space="preserve">   </w:t>
            </w:r>
            <w:r>
              <w:rPr>
                <w:rFonts w:eastAsia="標楷體"/>
                <w:sz w:val="20"/>
                <w:szCs w:val="20"/>
              </w:rPr>
              <w:t>月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</w:tr>
      <w:tr w:rsidR="0012477C">
        <w:trPr>
          <w:trHeight w:val="168"/>
          <w:jc w:val="center"/>
        </w:trPr>
        <w:tc>
          <w:tcPr>
            <w:tcW w:w="45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463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right="-122" w:hanging="125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10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left="-11" w:hanging="8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11</w:t>
            </w: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left="1" w:hanging="59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12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left="1" w:right="-41" w:hanging="25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13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right="-74" w:firstLine="7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14</w:t>
            </w: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right="-108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15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right="-142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16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left="1" w:right="-24" w:hanging="73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17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right="-41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18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right="-60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19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right="-94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20</w:t>
            </w: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right="-125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21</w:t>
            </w: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left="-12" w:right="-158" w:hanging="77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22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left="1" w:right="-26" w:hanging="56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23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right="-46" w:hanging="22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24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right="-77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25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right="-110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26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left="1" w:right="-38" w:hanging="104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27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right="-12" w:hanging="70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28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right="-29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29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right="-62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30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60" w:after="60"/>
              <w:ind w:right="-96"/>
              <w:jc w:val="right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31</w:t>
            </w:r>
          </w:p>
        </w:tc>
      </w:tr>
      <w:tr w:rsidR="0012477C">
        <w:trPr>
          <w:trHeight w:val="122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4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-107" w:right="-108" w:hanging="1"/>
              <w:rPr>
                <w:rFonts w:ascii="標楷體" w:eastAsia="標楷體" w:hAnsi="標楷體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/>
                <w:sz w:val="20"/>
                <w:szCs w:val="20"/>
              </w:rPr>
              <w:t>工作台架是否</w:t>
            </w:r>
            <w:proofErr w:type="gramEnd"/>
            <w:r>
              <w:rPr>
                <w:rFonts w:ascii="標楷體" w:eastAsia="標楷體" w:hAnsi="標楷體"/>
                <w:sz w:val="20"/>
                <w:szCs w:val="20"/>
              </w:rPr>
              <w:t>確實固定於框架，無腐蝕損傷及裂隙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2477C">
        <w:trPr>
          <w:trHeight w:val="578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4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-107" w:right="-108" w:hanging="1"/>
            </w:pPr>
            <w:r>
              <w:rPr>
                <w:rFonts w:ascii="標楷體" w:eastAsia="標楷體" w:hAnsi="標楷體"/>
                <w:sz w:val="20"/>
                <w:szCs w:val="20"/>
              </w:rPr>
              <w:t>油壓裝置是否良好</w:t>
            </w:r>
            <w:r>
              <w:rPr>
                <w:rFonts w:ascii="標楷體" w:eastAsia="標楷體" w:hAnsi="標楷體"/>
                <w:sz w:val="18"/>
                <w:szCs w:val="18"/>
              </w:rPr>
              <w:t>(含液壓缸、液壓泵、控制閥、安全閥、</w:t>
            </w:r>
            <w:proofErr w:type="gramStart"/>
            <w:r>
              <w:rPr>
                <w:rFonts w:ascii="標楷體" w:eastAsia="標楷體" w:hAnsi="標楷體"/>
                <w:sz w:val="18"/>
                <w:szCs w:val="18"/>
              </w:rPr>
              <w:t>逆止閥</w:t>
            </w:r>
            <w:proofErr w:type="gramEnd"/>
            <w:r>
              <w:rPr>
                <w:rFonts w:ascii="標楷體" w:eastAsia="標楷體" w:hAnsi="標楷體"/>
                <w:sz w:val="18"/>
                <w:szCs w:val="18"/>
              </w:rPr>
              <w:t>、</w:t>
            </w:r>
            <w:proofErr w:type="gramStart"/>
            <w:r>
              <w:rPr>
                <w:rFonts w:ascii="標楷體" w:eastAsia="標楷體" w:hAnsi="標楷體"/>
                <w:sz w:val="18"/>
                <w:szCs w:val="18"/>
              </w:rPr>
              <w:t>防爆閥</w:t>
            </w:r>
            <w:proofErr w:type="gramEnd"/>
            <w:r>
              <w:rPr>
                <w:rFonts w:ascii="標楷體" w:eastAsia="標楷體" w:hAnsi="標楷體"/>
                <w:sz w:val="18"/>
                <w:szCs w:val="18"/>
              </w:rPr>
              <w:t>、壓力表、</w:t>
            </w:r>
            <w:proofErr w:type="gramStart"/>
            <w:r>
              <w:rPr>
                <w:rFonts w:ascii="標楷體" w:eastAsia="標楷體" w:hAnsi="標楷體"/>
                <w:sz w:val="18"/>
                <w:szCs w:val="18"/>
              </w:rPr>
              <w:t>止檔板</w:t>
            </w:r>
            <w:proofErr w:type="gramEnd"/>
            <w:r>
              <w:rPr>
                <w:rFonts w:ascii="標楷體" w:eastAsia="標楷體" w:hAnsi="標楷體"/>
                <w:sz w:val="18"/>
                <w:szCs w:val="18"/>
              </w:rPr>
              <w:t>等)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2477C">
        <w:trPr>
          <w:trHeight w:val="7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4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widowControl/>
              <w:overflowPunct w:val="0"/>
              <w:autoSpaceDE w:val="0"/>
              <w:snapToGrid w:val="0"/>
              <w:ind w:left="-107" w:right="-108" w:hanging="1"/>
              <w:textAlignment w:val="bottom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液壓管是否</w:t>
            </w:r>
            <w:proofErr w:type="gramStart"/>
            <w:r>
              <w:rPr>
                <w:rFonts w:ascii="標楷體" w:eastAsia="標楷體" w:hAnsi="標楷體"/>
                <w:sz w:val="20"/>
                <w:szCs w:val="20"/>
              </w:rPr>
              <w:t>防震動無漏</w:t>
            </w:r>
            <w:proofErr w:type="gramEnd"/>
            <w:r>
              <w:rPr>
                <w:rFonts w:ascii="標楷體" w:eastAsia="標楷體" w:hAnsi="標楷體"/>
                <w:sz w:val="20"/>
                <w:szCs w:val="20"/>
              </w:rPr>
              <w:t>油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2477C">
        <w:trPr>
          <w:trHeight w:val="7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4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-107" w:hanging="1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吊臂(台車)及工作台是否標示積載荷重、製造者名稱及年月日，使用時不得超過積載荷重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2477C">
        <w:trPr>
          <w:trHeight w:val="7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4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-106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是否標示警語(如運轉中操作人員嚴禁擅離)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2477C">
        <w:trPr>
          <w:trHeight w:val="7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4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-106" w:right="-108" w:hanging="2"/>
              <w:rPr>
                <w:rFonts w:ascii="標楷體" w:eastAsia="標楷體" w:hAnsi="標楷體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/>
                <w:sz w:val="20"/>
                <w:szCs w:val="20"/>
              </w:rPr>
              <w:t>外伸撐座</w:t>
            </w:r>
            <w:proofErr w:type="gramEnd"/>
            <w:r>
              <w:rPr>
                <w:rFonts w:ascii="標楷體" w:eastAsia="標楷體" w:hAnsi="標楷體"/>
                <w:sz w:val="20"/>
                <w:szCs w:val="20"/>
              </w:rPr>
              <w:t>結構體是否無有害之裂痕、變形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2477C">
        <w:trPr>
          <w:trHeight w:val="7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4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-106" w:right="-108" w:hanging="2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使用</w:t>
            </w:r>
            <w:proofErr w:type="gramStart"/>
            <w:r>
              <w:rPr>
                <w:rFonts w:ascii="標楷體" w:eastAsia="標楷體" w:hAnsi="標楷體"/>
                <w:sz w:val="20"/>
                <w:szCs w:val="20"/>
              </w:rPr>
              <w:t>外伸撐座</w:t>
            </w:r>
            <w:proofErr w:type="gramEnd"/>
            <w:r>
              <w:rPr>
                <w:rFonts w:ascii="標楷體" w:eastAsia="標楷體" w:hAnsi="標楷體"/>
                <w:sz w:val="20"/>
                <w:szCs w:val="20"/>
              </w:rPr>
              <w:t>是否完全伸出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2477C">
        <w:trPr>
          <w:trHeight w:val="7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4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-106" w:right="-134" w:hanging="2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起伏油壓</w:t>
            </w:r>
            <w:proofErr w:type="gramStart"/>
            <w:r>
              <w:rPr>
                <w:rFonts w:ascii="標楷體" w:eastAsia="標楷體" w:hAnsi="標楷體"/>
                <w:sz w:val="20"/>
                <w:szCs w:val="20"/>
              </w:rPr>
              <w:t>缸</w:t>
            </w:r>
            <w:proofErr w:type="gramEnd"/>
            <w:r>
              <w:rPr>
                <w:rFonts w:ascii="標楷體" w:eastAsia="標楷體" w:hAnsi="標楷體"/>
                <w:sz w:val="20"/>
                <w:szCs w:val="20"/>
              </w:rPr>
              <w:t>是否無裂痕、變形及漏油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2477C">
        <w:trPr>
          <w:trHeight w:val="7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4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widowControl/>
              <w:overflowPunct w:val="0"/>
              <w:autoSpaceDE w:val="0"/>
              <w:snapToGrid w:val="0"/>
              <w:ind w:left="-106" w:right="-108"/>
              <w:textAlignment w:val="bottom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活塞桿是否無彎曲、裂痕及變形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2477C">
        <w:trPr>
          <w:trHeight w:val="7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10</w:t>
            </w:r>
          </w:p>
        </w:tc>
        <w:tc>
          <w:tcPr>
            <w:tcW w:w="4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-106" w:right="-108" w:hanging="2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操縱及控制器</w:t>
            </w:r>
            <w:proofErr w:type="gramStart"/>
            <w:r>
              <w:rPr>
                <w:rFonts w:ascii="標楷體" w:eastAsia="標楷體" w:hAnsi="標楷體"/>
                <w:sz w:val="20"/>
                <w:szCs w:val="20"/>
              </w:rPr>
              <w:t>等作動是否</w:t>
            </w:r>
            <w:proofErr w:type="gramEnd"/>
            <w:r>
              <w:rPr>
                <w:rFonts w:ascii="標楷體" w:eastAsia="標楷體" w:hAnsi="標楷體"/>
                <w:sz w:val="20"/>
                <w:szCs w:val="20"/>
              </w:rPr>
              <w:t>良好且標示動作種別、方向、停止位置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2477C">
        <w:trPr>
          <w:trHeight w:val="7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11</w:t>
            </w:r>
          </w:p>
        </w:tc>
        <w:tc>
          <w:tcPr>
            <w:tcW w:w="4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-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使用高空作業車是否訂定作業計畫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2477C">
        <w:trPr>
          <w:trHeight w:val="7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12</w:t>
            </w:r>
          </w:p>
        </w:tc>
        <w:tc>
          <w:tcPr>
            <w:tcW w:w="4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-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是否派專人指揮監督作業勞工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2477C">
        <w:trPr>
          <w:trHeight w:val="7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4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-108" w:firstLine="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是否統一高空作業車指揮信號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2477C">
        <w:trPr>
          <w:trHeight w:val="7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14</w:t>
            </w:r>
          </w:p>
        </w:tc>
        <w:tc>
          <w:tcPr>
            <w:tcW w:w="4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0" w:hanging="106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使用高空作業車勞工是否佩帶安全帶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2477C">
        <w:trPr>
          <w:trHeight w:val="7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15</w:t>
            </w:r>
          </w:p>
        </w:tc>
        <w:tc>
          <w:tcPr>
            <w:tcW w:w="4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napToGrid w:val="0"/>
              <w:ind w:left="10" w:hanging="106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其他(             )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2477C">
        <w:trPr>
          <w:trHeight w:val="1358"/>
          <w:jc w:val="center"/>
        </w:trPr>
        <w:tc>
          <w:tcPr>
            <w:tcW w:w="5089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907621">
            <w:pPr>
              <w:spacing w:before="120" w:after="120"/>
            </w:pPr>
            <w:r>
              <w:rPr>
                <w:rFonts w:eastAsia="標楷體"/>
                <w:sz w:val="20"/>
                <w:szCs w:val="20"/>
              </w:rPr>
              <w:t>狀況及處理情形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7C" w:rsidRDefault="0012477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CC7707" w:rsidTr="009139C6">
        <w:trPr>
          <w:trHeight w:val="450"/>
          <w:jc w:val="center"/>
        </w:trPr>
        <w:tc>
          <w:tcPr>
            <w:tcW w:w="5089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檢查人員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每日或作業前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707" w:rsidRDefault="00CC770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052C96" w:rsidTr="00101A44">
        <w:trPr>
          <w:trHeight w:val="585"/>
          <w:jc w:val="center"/>
        </w:trPr>
        <w:tc>
          <w:tcPr>
            <w:tcW w:w="615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2C96" w:rsidRDefault="00052C96">
            <w:pPr>
              <w:snapToGrid w:val="0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注意</w:t>
            </w:r>
          </w:p>
          <w:p w:rsidR="00052C96" w:rsidRDefault="00052C96">
            <w:pPr>
              <w:snapToGrid w:val="0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事項</w:t>
            </w:r>
          </w:p>
        </w:tc>
        <w:tc>
          <w:tcPr>
            <w:tcW w:w="8332" w:type="dxa"/>
            <w:gridSpan w:val="1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2C96" w:rsidRDefault="00052C96">
            <w:pPr>
              <w:snapToGrid w:val="0"/>
              <w:ind w:left="135" w:hanging="135"/>
            </w:pPr>
            <w:r>
              <w:rPr>
                <w:rFonts w:eastAsia="標楷體"/>
                <w:sz w:val="18"/>
                <w:szCs w:val="18"/>
              </w:rPr>
              <w:t>1.</w:t>
            </w:r>
            <w:r w:rsidR="00B13BB1">
              <w:rPr>
                <w:rFonts w:eastAsia="標楷體"/>
                <w:sz w:val="18"/>
                <w:szCs w:val="18"/>
              </w:rPr>
              <w:t>依職業安全衛生管理辦法第</w:t>
            </w:r>
            <w:r w:rsidR="00B13BB1">
              <w:rPr>
                <w:rFonts w:eastAsia="標楷體" w:hint="eastAsia"/>
                <w:sz w:val="18"/>
                <w:szCs w:val="18"/>
              </w:rPr>
              <w:t>77</w:t>
            </w:r>
            <w:r>
              <w:rPr>
                <w:rFonts w:eastAsia="標楷體"/>
                <w:sz w:val="18"/>
                <w:szCs w:val="18"/>
              </w:rPr>
              <w:t>條實施，檢查週期：操作人員</w:t>
            </w:r>
            <w:r>
              <w:rPr>
                <w:rFonts w:eastAsia="標楷體"/>
                <w:b/>
                <w:sz w:val="18"/>
                <w:szCs w:val="18"/>
                <w:u w:val="single"/>
              </w:rPr>
              <w:t>每日或作業前進行檢點</w:t>
            </w:r>
            <w:r>
              <w:rPr>
                <w:rFonts w:eastAsia="標楷體"/>
                <w:sz w:val="18"/>
                <w:szCs w:val="18"/>
              </w:rPr>
              <w:t>；檢查方法：反覆作動，查看動作狀況是否正常。</w:t>
            </w:r>
          </w:p>
          <w:p w:rsidR="00052C96" w:rsidRDefault="00052C96">
            <w:pPr>
              <w:snapToGrid w:val="0"/>
              <w:ind w:left="135" w:hanging="135"/>
            </w:pPr>
            <w:r>
              <w:rPr>
                <w:rFonts w:eastAsia="標楷體"/>
                <w:sz w:val="18"/>
                <w:szCs w:val="18"/>
              </w:rPr>
              <w:t>2.</w:t>
            </w:r>
            <w:r>
              <w:rPr>
                <w:rFonts w:eastAsia="標楷體"/>
                <w:sz w:val="18"/>
                <w:szCs w:val="18"/>
              </w:rPr>
              <w:t>檢點結果應詳實紀錄，檢點結果正常打</w:t>
            </w:r>
            <w:r>
              <w:rPr>
                <w:rFonts w:eastAsia="標楷體"/>
                <w:sz w:val="18"/>
                <w:szCs w:val="18"/>
              </w:rPr>
              <w:t>(</w:t>
            </w:r>
            <w:r>
              <w:rPr>
                <w:rFonts w:ascii="Wingdings 2" w:eastAsia="Wingdings 2" w:hAnsi="Wingdings 2" w:cs="Wingdings 2"/>
                <w:sz w:val="18"/>
                <w:szCs w:val="18"/>
              </w:rPr>
              <w:t></w:t>
            </w:r>
            <w:r>
              <w:rPr>
                <w:rFonts w:eastAsia="標楷體"/>
                <w:sz w:val="18"/>
                <w:szCs w:val="18"/>
              </w:rPr>
              <w:t>)</w:t>
            </w:r>
            <w:r>
              <w:rPr>
                <w:rFonts w:eastAsia="標楷體"/>
                <w:sz w:val="18"/>
                <w:szCs w:val="18"/>
              </w:rPr>
              <w:t>，異常打</w:t>
            </w:r>
            <w:r>
              <w:rPr>
                <w:rFonts w:eastAsia="標楷體"/>
                <w:sz w:val="18"/>
                <w:szCs w:val="18"/>
              </w:rPr>
              <w:t>(</w:t>
            </w:r>
            <w:r>
              <w:rPr>
                <w:rFonts w:ascii="Wingdings 2" w:eastAsia="Wingdings 2" w:hAnsi="Wingdings 2" w:cs="Wingdings 2"/>
                <w:sz w:val="18"/>
                <w:szCs w:val="18"/>
              </w:rPr>
              <w:t></w:t>
            </w:r>
            <w:r>
              <w:rPr>
                <w:rFonts w:eastAsia="標楷體"/>
                <w:sz w:val="18"/>
                <w:szCs w:val="18"/>
              </w:rPr>
              <w:t xml:space="preserve"> )</w:t>
            </w:r>
            <w:r>
              <w:rPr>
                <w:rFonts w:eastAsia="標楷體"/>
                <w:sz w:val="18"/>
                <w:szCs w:val="18"/>
              </w:rPr>
              <w:t>，無此項目打</w:t>
            </w:r>
            <w:r>
              <w:rPr>
                <w:rFonts w:eastAsia="標楷體"/>
                <w:sz w:val="18"/>
                <w:szCs w:val="18"/>
              </w:rPr>
              <w:t>(</w:t>
            </w:r>
            <w:proofErr w:type="gramStart"/>
            <w:r>
              <w:rPr>
                <w:rFonts w:eastAsia="標楷體"/>
                <w:sz w:val="18"/>
                <w:szCs w:val="18"/>
              </w:rPr>
              <w:t>＊</w:t>
            </w:r>
            <w:proofErr w:type="gramEnd"/>
            <w:r>
              <w:rPr>
                <w:rFonts w:eastAsia="標楷體"/>
                <w:sz w:val="18"/>
                <w:szCs w:val="18"/>
              </w:rPr>
              <w:t>或／</w:t>
            </w:r>
            <w:r>
              <w:rPr>
                <w:rFonts w:eastAsia="標楷體"/>
                <w:sz w:val="18"/>
                <w:szCs w:val="18"/>
              </w:rPr>
              <w:t>)</w:t>
            </w:r>
            <w:r>
              <w:rPr>
                <w:rFonts w:eastAsia="標楷體"/>
                <w:sz w:val="18"/>
                <w:szCs w:val="18"/>
              </w:rPr>
              <w:t>，異常時，請</w:t>
            </w:r>
            <w:r>
              <w:rPr>
                <w:rFonts w:eastAsia="標楷體"/>
                <w:b/>
                <w:sz w:val="18"/>
                <w:szCs w:val="18"/>
                <w:u w:val="single"/>
              </w:rPr>
              <w:t>立即報修</w:t>
            </w:r>
            <w:r>
              <w:rPr>
                <w:rFonts w:eastAsia="標楷體"/>
                <w:sz w:val="18"/>
                <w:szCs w:val="18"/>
              </w:rPr>
              <w:t>；無異常時，於每月底送</w:t>
            </w:r>
            <w:r w:rsidR="00B13BB1">
              <w:rPr>
                <w:rFonts w:eastAsia="標楷體" w:hint="eastAsia"/>
                <w:sz w:val="18"/>
                <w:szCs w:val="18"/>
              </w:rPr>
              <w:t>工作場所負責人</w:t>
            </w:r>
            <w:r w:rsidR="00B13BB1">
              <w:rPr>
                <w:rFonts w:eastAsia="標楷體" w:hint="eastAsia"/>
                <w:sz w:val="18"/>
                <w:szCs w:val="18"/>
              </w:rPr>
              <w:t>(</w:t>
            </w:r>
            <w:r w:rsidR="00B13BB1">
              <w:rPr>
                <w:rFonts w:eastAsia="標楷體" w:hint="eastAsia"/>
                <w:sz w:val="18"/>
                <w:szCs w:val="18"/>
              </w:rPr>
              <w:t>單位</w:t>
            </w:r>
            <w:r>
              <w:rPr>
                <w:rFonts w:eastAsia="標楷體"/>
                <w:sz w:val="18"/>
                <w:szCs w:val="18"/>
              </w:rPr>
              <w:t>主管</w:t>
            </w:r>
            <w:r w:rsidR="00B13BB1">
              <w:rPr>
                <w:rFonts w:eastAsia="標楷體" w:hint="eastAsia"/>
                <w:sz w:val="18"/>
                <w:szCs w:val="18"/>
              </w:rPr>
              <w:t>)</w:t>
            </w:r>
            <w:r>
              <w:rPr>
                <w:rFonts w:eastAsia="標楷體"/>
                <w:sz w:val="18"/>
                <w:szCs w:val="18"/>
              </w:rPr>
              <w:t>簽章即可。</w:t>
            </w:r>
          </w:p>
          <w:p w:rsidR="00052C96" w:rsidRDefault="00052C96" w:rsidP="00915B50">
            <w:pPr>
              <w:snapToGrid w:val="0"/>
              <w:ind w:left="135" w:hanging="135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3.</w:t>
            </w:r>
            <w:r w:rsidR="00F774D8">
              <w:rPr>
                <w:rFonts w:eastAsia="標楷體" w:hint="eastAsia"/>
                <w:sz w:val="18"/>
                <w:szCs w:val="18"/>
              </w:rPr>
              <w:t>本表</w:t>
            </w:r>
            <w:r w:rsidR="00915B50">
              <w:rPr>
                <w:rFonts w:eastAsia="標楷體" w:hint="eastAsia"/>
                <w:sz w:val="18"/>
                <w:szCs w:val="18"/>
              </w:rPr>
              <w:t>單</w:t>
            </w:r>
            <w:bookmarkStart w:id="0" w:name="_GoBack"/>
            <w:r w:rsidR="00F774D8" w:rsidRPr="00915B50">
              <w:rPr>
                <w:rFonts w:eastAsia="標楷體" w:hint="eastAsia"/>
                <w:b/>
                <w:sz w:val="18"/>
                <w:szCs w:val="18"/>
              </w:rPr>
              <w:t>由使用單位自行留存</w:t>
            </w:r>
            <w:r w:rsidR="00F774D8" w:rsidRPr="00915B50">
              <w:rPr>
                <w:rFonts w:eastAsia="標楷體" w:hint="eastAsia"/>
                <w:b/>
                <w:sz w:val="18"/>
                <w:szCs w:val="18"/>
              </w:rPr>
              <w:t>3</w:t>
            </w:r>
            <w:r w:rsidR="00F774D8" w:rsidRPr="00915B50">
              <w:rPr>
                <w:rFonts w:eastAsia="標楷體" w:hint="eastAsia"/>
                <w:b/>
                <w:sz w:val="18"/>
                <w:szCs w:val="18"/>
              </w:rPr>
              <w:t>年，以供備查</w:t>
            </w:r>
            <w:bookmarkEnd w:id="0"/>
            <w:r w:rsidR="00F774D8" w:rsidRPr="00F774D8">
              <w:rPr>
                <w:rFonts w:eastAsia="標楷體" w:hint="eastAsia"/>
                <w:sz w:val="18"/>
                <w:szCs w:val="18"/>
              </w:rPr>
              <w:t>。</w:t>
            </w:r>
          </w:p>
        </w:tc>
        <w:tc>
          <w:tcPr>
            <w:tcW w:w="29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2C96" w:rsidRPr="00052C96" w:rsidRDefault="00052C96" w:rsidP="00052C96">
            <w:pPr>
              <w:snapToGrid w:val="0"/>
              <w:ind w:left="-20" w:right="-125" w:hanging="88"/>
              <w:jc w:val="both"/>
              <w:rPr>
                <w:rFonts w:ascii="標楷體" w:eastAsia="標楷體" w:hAnsi="標楷體"/>
              </w:rPr>
            </w:pPr>
            <w:r w:rsidRPr="00052C96">
              <w:rPr>
                <w:rFonts w:ascii="標楷體" w:eastAsia="標楷體" w:hAnsi="標楷體" w:hint="eastAsia"/>
              </w:rPr>
              <w:t>單位承辦人</w:t>
            </w:r>
          </w:p>
        </w:tc>
        <w:tc>
          <w:tcPr>
            <w:tcW w:w="3302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2C96" w:rsidRDefault="00052C96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  <w:tr w:rsidR="00052C96" w:rsidTr="00101A44">
        <w:trPr>
          <w:trHeight w:val="585"/>
          <w:jc w:val="center"/>
        </w:trPr>
        <w:tc>
          <w:tcPr>
            <w:tcW w:w="615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2C96" w:rsidRDefault="00052C96">
            <w:pPr>
              <w:snapToGrid w:val="0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332" w:type="dxa"/>
            <w:gridSpan w:val="16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2C96" w:rsidRDefault="00052C96">
            <w:pPr>
              <w:snapToGrid w:val="0"/>
              <w:ind w:left="135" w:hanging="135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29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2C96" w:rsidRPr="00715343" w:rsidRDefault="00052C96" w:rsidP="00BA64A3">
            <w:pPr>
              <w:snapToGrid w:val="0"/>
              <w:ind w:left="-20" w:right="-125" w:hanging="88"/>
              <w:jc w:val="center"/>
              <w:rPr>
                <w:rFonts w:ascii="標楷體" w:eastAsia="標楷體" w:hAnsi="標楷體"/>
              </w:rPr>
            </w:pPr>
            <w:r w:rsidRPr="00715343">
              <w:rPr>
                <w:rFonts w:ascii="標楷體" w:eastAsia="標楷體" w:hAnsi="標楷體" w:hint="eastAsia"/>
              </w:rPr>
              <w:t>工作場所負責人(單位主管)</w:t>
            </w:r>
          </w:p>
        </w:tc>
        <w:tc>
          <w:tcPr>
            <w:tcW w:w="3302" w:type="dxa"/>
            <w:gridSpan w:val="12"/>
            <w:vMerge/>
            <w:tcBorders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2C96" w:rsidRDefault="00052C96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</w:tbl>
    <w:p w:rsidR="0012477C" w:rsidRDefault="0012477C">
      <w:pPr>
        <w:spacing w:before="60" w:after="60"/>
        <w:jc w:val="center"/>
        <w:rPr>
          <w:rFonts w:eastAsia="標楷體"/>
          <w:sz w:val="2"/>
          <w:szCs w:val="2"/>
        </w:rPr>
      </w:pPr>
    </w:p>
    <w:sectPr w:rsidR="0012477C">
      <w:headerReference w:type="default" r:id="rId7"/>
      <w:pgSz w:w="16838" w:h="11906" w:orient="landscape"/>
      <w:pgMar w:top="540" w:right="1440" w:bottom="180" w:left="1440" w:header="500" w:footer="3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621" w:rsidRDefault="00907621">
      <w:r>
        <w:separator/>
      </w:r>
    </w:p>
  </w:endnote>
  <w:endnote w:type="continuationSeparator" w:id="0">
    <w:p w:rsidR="00907621" w:rsidRDefault="0090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621" w:rsidRDefault="00907621">
      <w:r>
        <w:rPr>
          <w:color w:val="000000"/>
        </w:rPr>
        <w:separator/>
      </w:r>
    </w:p>
  </w:footnote>
  <w:footnote w:type="continuationSeparator" w:id="0">
    <w:p w:rsidR="00907621" w:rsidRDefault="00907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9CC" w:rsidRDefault="00915B50">
    <w:pPr>
      <w:snapToGrid w:val="0"/>
      <w:ind w:right="-442" w:hanging="60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2477C"/>
    <w:rsid w:val="00052C96"/>
    <w:rsid w:val="0012477C"/>
    <w:rsid w:val="00907621"/>
    <w:rsid w:val="00915B50"/>
    <w:rsid w:val="00B13BB1"/>
    <w:rsid w:val="00CC7707"/>
    <w:rsid w:val="00F7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6</cp:revision>
  <cp:lastPrinted>2009-04-20T05:39:00Z</cp:lastPrinted>
  <dcterms:created xsi:type="dcterms:W3CDTF">2018-03-23T05:37:00Z</dcterms:created>
  <dcterms:modified xsi:type="dcterms:W3CDTF">2018-03-27T05:58:00Z</dcterms:modified>
</cp:coreProperties>
</file>