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2F" w:rsidRPr="00EE2EF2" w:rsidRDefault="00E2462F" w:rsidP="00E2462F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E2462F" w:rsidRPr="004D3798" w:rsidRDefault="00E2462F" w:rsidP="00E2462F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E2462F" w:rsidRPr="004D3798" w:rsidRDefault="00E2462F" w:rsidP="00E2462F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E2462F" w:rsidRPr="00EE2EF2" w:rsidRDefault="00E2462F" w:rsidP="00E2462F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E2462F" w:rsidRPr="00EE2EF2" w:rsidRDefault="00E2462F" w:rsidP="00E2462F">
      <w:pPr>
        <w:pStyle w:val="a6"/>
      </w:pPr>
      <w:r w:rsidRPr="004D3798">
        <w:t>Кафедра параллельных вычислений</w:t>
      </w:r>
    </w:p>
    <w:p w:rsidR="00E2462F" w:rsidRPr="004D3798" w:rsidRDefault="00E2462F" w:rsidP="00E2462F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62F" w:rsidRPr="004D3798" w:rsidRDefault="00E2462F" w:rsidP="00E2462F">
      <w:pPr>
        <w:pStyle w:val="9"/>
      </w:pPr>
      <w:r w:rsidRPr="004D3798">
        <w:t>ОТЧЕТ</w:t>
      </w:r>
    </w:p>
    <w:p w:rsidR="00E2462F" w:rsidRPr="004D3798" w:rsidRDefault="00E2462F" w:rsidP="00E2462F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B6311D">
        <w:rPr>
          <w:rFonts w:ascii="Times New Roman" w:hAnsi="Times New Roman" w:cs="Times New Roman"/>
          <w:i/>
          <w:sz w:val="28"/>
          <w:szCs w:val="28"/>
        </w:rPr>
        <w:t>«</w:t>
      </w:r>
      <w:r w:rsidRPr="00E2462F">
        <w:rPr>
          <w:rFonts w:ascii="Times New Roman" w:hAnsi="Times New Roman" w:cs="Times New Roman"/>
          <w:i/>
          <w:sz w:val="28"/>
          <w:szCs w:val="28"/>
        </w:rPr>
        <w:t>Параллельная реализация метода Якоби в трехмерной области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E2462F" w:rsidRPr="00087C2D" w:rsidRDefault="00E2462F" w:rsidP="00E2462F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E2462F" w:rsidRDefault="00E2462F" w:rsidP="00E2462F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E2462F" w:rsidRDefault="00E2462F" w:rsidP="00E2462F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E2462F" w:rsidRDefault="00E2462F" w:rsidP="00E2462F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rPr>
          <w:rFonts w:ascii="Times New Roman" w:hAnsi="Times New Roman" w:cs="Times New Roman"/>
          <w:sz w:val="28"/>
          <w:szCs w:val="28"/>
        </w:rPr>
      </w:pPr>
    </w:p>
    <w:p w:rsidR="00E2462F" w:rsidRPr="0022731A" w:rsidRDefault="00E2462F" w:rsidP="00E24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p w:rsidR="00A05F02" w:rsidRDefault="00A05F02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/>
    <w:p w:rsidR="00E2462F" w:rsidRDefault="00E2462F" w:rsidP="00E2462F">
      <w:pPr>
        <w:pStyle w:val="1"/>
      </w:pPr>
      <w:r>
        <w:t>ЦЕЛИ</w:t>
      </w:r>
    </w:p>
    <w:p w:rsidR="00E2462F" w:rsidRDefault="00E2462F" w:rsidP="00E2462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2462F">
        <w:rPr>
          <w:rFonts w:ascii="Times New Roman" w:hAnsi="Times New Roman" w:cs="Times New Roman"/>
          <w:sz w:val="28"/>
          <w:szCs w:val="28"/>
        </w:rPr>
        <w:t>П</w:t>
      </w:r>
      <w:r w:rsidRPr="00E2462F">
        <w:rPr>
          <w:rFonts w:ascii="Times New Roman" w:hAnsi="Times New Roman" w:cs="Times New Roman"/>
          <w:sz w:val="28"/>
          <w:szCs w:val="28"/>
        </w:rPr>
        <w:t>рактическое освоение методов распараллеливания численных алгоритмов на регулярных сетках на примере реализации метода Якоби в трехмерной области.</w:t>
      </w:r>
    </w:p>
    <w:p w:rsidR="00E2462F" w:rsidRPr="00E2462F" w:rsidRDefault="00E2462F" w:rsidP="00E2462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2462F" w:rsidRDefault="00E2462F" w:rsidP="00E2462F">
      <w:pPr>
        <w:pStyle w:val="1"/>
      </w:pPr>
      <w:r>
        <w:t>ЗАДАНИЕ</w:t>
      </w:r>
    </w:p>
    <w:p w:rsidR="00E2462F" w:rsidRDefault="00E2462F" w:rsidP="0023181C">
      <w:pPr>
        <w:pStyle w:val="a3"/>
      </w:pPr>
      <w:r>
        <w:t>1. Написать параллельную программу на языке C/C++ с использованием MPI, реализующую решение уравнения</w:t>
      </w:r>
    </w:p>
    <w:p w:rsidR="00E2462F" w:rsidRDefault="00E2462F" w:rsidP="0023181C">
      <w:pPr>
        <w:pStyle w:val="a3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αφ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 ≥0</m:t>
        </m:r>
      </m:oMath>
      <w:r w:rsidRPr="00E2462F">
        <w:t>,</w:t>
      </w:r>
    </w:p>
    <w:p w:rsidR="00E2462F" w:rsidRPr="00E2462F" w:rsidRDefault="007B4A5F" w:rsidP="0023181C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2462F" w:rsidRDefault="00E2462F" w:rsidP="0023181C">
      <w:pPr>
        <w:pStyle w:val="a3"/>
      </w:pPr>
      <w:r>
        <w:t xml:space="preserve">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 </w:t>
      </w:r>
    </w:p>
    <w:p w:rsidR="00E2462F" w:rsidRDefault="00E2462F" w:rsidP="0023181C">
      <w:pPr>
        <w:pStyle w:val="a3"/>
      </w:pPr>
      <w:r>
        <w:t xml:space="preserve">2. 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 </w:t>
      </w:r>
    </w:p>
    <w:p w:rsidR="00E2462F" w:rsidRDefault="00E2462F" w:rsidP="0023181C">
      <w:pPr>
        <w:pStyle w:val="a3"/>
      </w:pPr>
      <w:r>
        <w:t>3. Выполнить профилирование программы с помощью MPE при использовании 16-и ядер. По профилю убедиться, что коммуникации происходят на фоне счета</w:t>
      </w: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E2462F" w:rsidP="0023181C">
      <w:pPr>
        <w:pStyle w:val="a3"/>
      </w:pPr>
    </w:p>
    <w:p w:rsidR="00E2462F" w:rsidRDefault="00F20CCB" w:rsidP="00F20CCB">
      <w:pPr>
        <w:pStyle w:val="1"/>
      </w:pPr>
      <w:r>
        <w:lastRenderedPageBreak/>
        <w:t>ОПИСАНИЕ РАБОТЫ</w:t>
      </w:r>
    </w:p>
    <w:p w:rsidR="00F20CCB" w:rsidRDefault="0023181C" w:rsidP="0023181C">
      <w:pPr>
        <w:pStyle w:val="a3"/>
      </w:pPr>
      <w:r>
        <w:t xml:space="preserve">Для </w:t>
      </w:r>
      <w:r>
        <w:t>распараллеливания задач</w:t>
      </w:r>
      <w:r>
        <w:t xml:space="preserve">и использовалась декартова топология «линейка». Область разрезается на слои по оси </w:t>
      </w:r>
      <w:r>
        <w:rPr>
          <w:lang w:val="en-GB"/>
        </w:rPr>
        <w:t>Oz</w:t>
      </w:r>
      <w:r w:rsidRPr="0023181C">
        <w:t xml:space="preserve">. </w:t>
      </w:r>
      <w:r>
        <w:t>Порядок действий алгоритма в каждом процессе выглядит следующим образом:</w:t>
      </w:r>
    </w:p>
    <w:p w:rsidR="0023181C" w:rsidRDefault="0023181C" w:rsidP="0023181C">
      <w:pPr>
        <w:pStyle w:val="a3"/>
        <w:numPr>
          <w:ilvl w:val="0"/>
          <w:numId w:val="4"/>
        </w:numPr>
      </w:pPr>
      <w:r>
        <w:t>вычисляются сеточные значения, прилегающие к границе локальной подобласти,</w:t>
      </w:r>
    </w:p>
    <w:p w:rsidR="0023181C" w:rsidRDefault="0023181C" w:rsidP="0023181C">
      <w:pPr>
        <w:pStyle w:val="a3"/>
        <w:numPr>
          <w:ilvl w:val="0"/>
          <w:numId w:val="4"/>
        </w:numPr>
      </w:pPr>
      <w:r>
        <w:t>запускается асинхронный обмен граничных значений,</w:t>
      </w:r>
    </w:p>
    <w:p w:rsidR="0023181C" w:rsidRDefault="0023181C" w:rsidP="0023181C">
      <w:pPr>
        <w:pStyle w:val="a3"/>
        <w:numPr>
          <w:ilvl w:val="0"/>
          <w:numId w:val="4"/>
        </w:numPr>
      </w:pPr>
      <w:r>
        <w:t>выполняется вычисление остальных точек подобласти,</w:t>
      </w:r>
    </w:p>
    <w:p w:rsidR="0023181C" w:rsidRDefault="0023181C" w:rsidP="0023181C">
      <w:pPr>
        <w:pStyle w:val="a3"/>
        <w:numPr>
          <w:ilvl w:val="0"/>
          <w:numId w:val="4"/>
        </w:numPr>
      </w:pPr>
      <w:r>
        <w:t>ожидание завершения обменов.</w:t>
      </w:r>
    </w:p>
    <w:p w:rsidR="0023181C" w:rsidRDefault="0023181C" w:rsidP="0023181C">
      <w:pPr>
        <w:pStyle w:val="a3"/>
      </w:pPr>
    </w:p>
    <w:p w:rsidR="0023181C" w:rsidRDefault="0023181C" w:rsidP="0023181C">
      <w:pPr>
        <w:pStyle w:val="a3"/>
        <w:jc w:val="center"/>
        <w:rPr>
          <w:b/>
        </w:rPr>
      </w:pPr>
      <w:r>
        <w:rPr>
          <w:b/>
        </w:rPr>
        <w:t>Исходные данные задачи</w:t>
      </w:r>
    </w:p>
    <w:p w:rsidR="0023181C" w:rsidRDefault="0023181C" w:rsidP="0023181C">
      <w:pPr>
        <w:pStyle w:val="a3"/>
      </w:pPr>
      <w:r>
        <w:t>Исходные данные для</w:t>
      </w:r>
      <w:r>
        <w:t xml:space="preserve"> </w:t>
      </w:r>
      <w:r w:rsidR="00003ABE">
        <w:t xml:space="preserve">тестирования реализации представленного метода и </w:t>
      </w:r>
      <w:r>
        <w:t>выполнения лабораторной работы</w:t>
      </w:r>
      <w:r>
        <w:t xml:space="preserve"> </w:t>
      </w:r>
      <w:r w:rsidR="00003ABE">
        <w:t xml:space="preserve">взяты </w:t>
      </w:r>
      <w:r>
        <w:t xml:space="preserve">следующие: </w:t>
      </w:r>
    </w:p>
    <w:p w:rsidR="0023181C" w:rsidRDefault="0023181C" w:rsidP="0023181C">
      <w:pPr>
        <w:pStyle w:val="a3"/>
      </w:pPr>
      <w:r>
        <w:t xml:space="preserve">область моделирования: [-1;1] × [-1;1] × [-1;1], </w:t>
      </w:r>
    </w:p>
    <w:p w:rsidR="0023181C" w:rsidRDefault="0023181C" w:rsidP="0023181C">
      <w:pPr>
        <w:pStyle w:val="a3"/>
      </w:pPr>
      <w:r>
        <w:t>искомая функция: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</w:p>
    <w:p w:rsidR="0023181C" w:rsidRDefault="0023181C" w:rsidP="0023181C">
      <w:pPr>
        <w:pStyle w:val="a3"/>
      </w:pPr>
      <w:r>
        <w:t xml:space="preserve">правая часть уравнения: </w:t>
      </w:r>
      <w:r>
        <w:sym w:font="Symbol" w:char="F072"/>
      </w:r>
      <w:r>
        <w:t xml:space="preserve">(x, </w:t>
      </w:r>
      <w:proofErr w:type="spellStart"/>
      <w:r>
        <w:t>y,z</w:t>
      </w:r>
      <w:proofErr w:type="spellEnd"/>
      <w:r>
        <w:t xml:space="preserve">) </w:t>
      </w:r>
      <w:r>
        <w:sym w:font="Symbol" w:char="F03D"/>
      </w:r>
      <w:r>
        <w:t xml:space="preserve"> 6</w:t>
      </w:r>
      <w:r>
        <w:sym w:font="Symbol" w:char="F02D"/>
      </w:r>
      <w:r>
        <w:t>a</w:t>
      </w:r>
      <w:r>
        <w:sym w:font="Symbol" w:char="F0D7"/>
      </w:r>
      <w:r>
        <w:sym w:font="Symbol" w:char="F06A"/>
      </w:r>
      <w:r>
        <w:t xml:space="preserve">(x, </w:t>
      </w:r>
      <w:proofErr w:type="spellStart"/>
      <w:r>
        <w:t>y,z</w:t>
      </w:r>
      <w:proofErr w:type="spellEnd"/>
      <w:r>
        <w:t xml:space="preserve">), </w:t>
      </w:r>
    </w:p>
    <w:p w:rsidR="0023181C" w:rsidRDefault="0023181C" w:rsidP="0023181C">
      <w:pPr>
        <w:pStyle w:val="a3"/>
      </w:pPr>
      <w:r>
        <w:t xml:space="preserve">параметр уравнения: a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, </w:t>
      </w:r>
    </w:p>
    <w:p w:rsidR="0023181C" w:rsidRDefault="0023181C" w:rsidP="0023181C">
      <w:pPr>
        <w:pStyle w:val="a3"/>
      </w:pPr>
      <w:r>
        <w:t xml:space="preserve">порог сходимости: ε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 xml:space="preserve"> , </w:t>
      </w:r>
    </w:p>
    <w:p w:rsidR="0023181C" w:rsidRDefault="0023181C" w:rsidP="0023181C">
      <w:pPr>
        <w:pStyle w:val="a3"/>
        <w:rPr>
          <w:rFonts w:eastAsiaTheme="minorEastAsia"/>
        </w:rPr>
      </w:pPr>
      <w:r>
        <w:t xml:space="preserve">начальное приближение: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i,j,k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=0</m:t>
        </m:r>
      </m:oMath>
      <w:r w:rsidRPr="0023181C">
        <w:rPr>
          <w:rFonts w:eastAsiaTheme="minorEastAsia"/>
        </w:rPr>
        <w:t>.</w:t>
      </w:r>
    </w:p>
    <w:p w:rsidR="00790A22" w:rsidRDefault="00790A22" w:rsidP="0023181C">
      <w:pPr>
        <w:pStyle w:val="a3"/>
        <w:rPr>
          <w:rFonts w:eastAsiaTheme="minorEastAsia"/>
        </w:rPr>
      </w:pPr>
    </w:p>
    <w:p w:rsidR="004A73AD" w:rsidRPr="004A73AD" w:rsidRDefault="004A73AD" w:rsidP="004A73AD">
      <w:pPr>
        <w:pStyle w:val="a3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Измерение времени</w:t>
      </w:r>
    </w:p>
    <w:p w:rsidR="004A73AD" w:rsidRDefault="004A73AD" w:rsidP="004A73AD">
      <w:pPr>
        <w:pStyle w:val="a3"/>
        <w:rPr>
          <w:bCs/>
        </w:rPr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 xml:space="preserve">-НГУ» с помощью скрипта системы пакетной обработки </w:t>
      </w:r>
      <w:r>
        <w:rPr>
          <w:lang w:val="en-US"/>
        </w:rPr>
        <w:t>SLURM</w:t>
      </w:r>
      <w:r>
        <w:t xml:space="preserve"> (Приложение 1). </w:t>
      </w:r>
      <w:r>
        <w:br/>
      </w:r>
      <w:r w:rsidRPr="00567356">
        <w:t xml:space="preserve">        </w:t>
      </w:r>
      <w:r>
        <w:t xml:space="preserve">Для измерения времени использовалась функция </w:t>
      </w:r>
      <w:proofErr w:type="spellStart"/>
      <w:r w:rsidRPr="00567356">
        <w:rPr>
          <w:bCs/>
        </w:rPr>
        <w:t>MPI_</w:t>
      </w:r>
      <w:proofErr w:type="gramStart"/>
      <w:r w:rsidRPr="00567356">
        <w:rPr>
          <w:bCs/>
        </w:rPr>
        <w:t>Wtime</w:t>
      </w:r>
      <w:proofErr w:type="spellEnd"/>
      <w:r w:rsidRPr="00567356">
        <w:rPr>
          <w:bCs/>
        </w:rPr>
        <w:t>(</w:t>
      </w:r>
      <w:proofErr w:type="gramEnd"/>
      <w:r w:rsidRPr="00567356">
        <w:rPr>
          <w:bCs/>
        </w:rPr>
        <w:t>).</w:t>
      </w:r>
    </w:p>
    <w:p w:rsidR="004A73AD" w:rsidRDefault="004A73AD" w:rsidP="004A73AD">
      <w:pPr>
        <w:pStyle w:val="a3"/>
        <w:ind w:firstLine="0"/>
      </w:pPr>
      <w:r>
        <w:t>Результаты измерений представлены на диаграммах:</w:t>
      </w:r>
    </w:p>
    <w:p w:rsidR="00003ABE" w:rsidRDefault="00790A22" w:rsidP="00790A22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890260" cy="3253740"/>
            <wp:effectExtent l="0" t="0" r="1524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0A22" w:rsidRDefault="00936DA3" w:rsidP="00790A22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13120" cy="3482340"/>
            <wp:effectExtent l="0" t="0" r="1143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53ED" w:rsidRDefault="001953ED" w:rsidP="00790A22">
      <w:pPr>
        <w:pStyle w:val="a3"/>
        <w:ind w:firstLine="0"/>
      </w:pPr>
    </w:p>
    <w:p w:rsidR="001953ED" w:rsidRDefault="001953ED" w:rsidP="00790A22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3600" cy="3672840"/>
            <wp:effectExtent l="0" t="0" r="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36412C" w:rsidRDefault="0036412C" w:rsidP="00790A22">
      <w:pPr>
        <w:pStyle w:val="a3"/>
        <w:ind w:firstLine="0"/>
      </w:pPr>
    </w:p>
    <w:p w:rsidR="007B4A5F" w:rsidRDefault="00A82AF1" w:rsidP="007B4A5F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Профилирование</w:t>
      </w:r>
    </w:p>
    <w:p w:rsidR="00A82AF1" w:rsidRDefault="005622BD" w:rsidP="00A82AF1">
      <w:pPr>
        <w:pStyle w:val="a3"/>
        <w:ind w:firstLine="0"/>
        <w:rPr>
          <w:lang w:val="en-GB"/>
        </w:rPr>
      </w:pPr>
      <w:r w:rsidRPr="005622BD">
        <w:rPr>
          <w:lang w:val="en-GB"/>
        </w:rPr>
        <w:drawing>
          <wp:inline distT="0" distB="0" distL="0" distR="0" wp14:anchorId="6A27B26C" wp14:editId="3E075DB7">
            <wp:extent cx="3611880" cy="4952225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728" cy="49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  <w:r w:rsidRPr="005622BD">
        <w:rPr>
          <w:lang w:val="en-GB"/>
        </w:rPr>
        <w:drawing>
          <wp:inline distT="0" distB="0" distL="0" distR="0" wp14:anchorId="48807F14" wp14:editId="29495798">
            <wp:extent cx="5940425" cy="3680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BD" w:rsidRDefault="005622BD" w:rsidP="00A82AF1">
      <w:pPr>
        <w:pStyle w:val="a3"/>
        <w:ind w:firstLine="0"/>
        <w:rPr>
          <w:lang w:val="en-GB"/>
        </w:rPr>
      </w:pPr>
      <w:r w:rsidRPr="005622BD">
        <w:rPr>
          <w:lang w:val="en-GB"/>
        </w:rPr>
        <w:lastRenderedPageBreak/>
        <w:drawing>
          <wp:inline distT="0" distB="0" distL="0" distR="0" wp14:anchorId="074E54CD" wp14:editId="61D927C5">
            <wp:extent cx="5940425" cy="4335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A82AF1">
      <w:pPr>
        <w:pStyle w:val="a3"/>
        <w:ind w:firstLine="0"/>
        <w:rPr>
          <w:lang w:val="en-GB"/>
        </w:rPr>
      </w:pPr>
    </w:p>
    <w:p w:rsidR="005622BD" w:rsidRDefault="005622BD" w:rsidP="005622BD">
      <w:pPr>
        <w:pStyle w:val="1"/>
      </w:pPr>
      <w:r>
        <w:lastRenderedPageBreak/>
        <w:t>ЗАКЛЮЧЕНИЕ</w:t>
      </w:r>
    </w:p>
    <w:p w:rsidR="005622BD" w:rsidRDefault="005622BD" w:rsidP="005622BD">
      <w:pPr>
        <w:pStyle w:val="a3"/>
      </w:pPr>
      <w:r w:rsidRPr="005622BD">
        <w:t xml:space="preserve">В ходе работы были построены графики зависимости времени работы программы, ускорения и эффективности распараллеливания от числа используемых потоков. Также выполнено профилирование. </w:t>
      </w:r>
      <w:r>
        <w:t>Эффективность и ускорение распараллеливания программы оказались ниже, сравнивая с программами предыдущих лабораторных.</w:t>
      </w: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a3"/>
      </w:pPr>
    </w:p>
    <w:p w:rsidR="005622BD" w:rsidRDefault="005622BD" w:rsidP="005622BD">
      <w:pPr>
        <w:pStyle w:val="1"/>
      </w:pPr>
      <w:r>
        <w:lastRenderedPageBreak/>
        <w:t>ПРИЛОЖЕНИЕ 1</w:t>
      </w:r>
    </w:p>
    <w:p w:rsidR="005622BD" w:rsidRDefault="005622BD" w:rsidP="005622BD">
      <w:pPr>
        <w:jc w:val="center"/>
        <w:rPr>
          <w:lang w:val="en-US"/>
        </w:rPr>
      </w:pPr>
      <w:r w:rsidRPr="005622BD">
        <w:rPr>
          <w:lang w:val="en-US"/>
        </w:rPr>
        <w:drawing>
          <wp:inline distT="0" distB="0" distL="0" distR="0" wp14:anchorId="00624AAE" wp14:editId="254F7FC4">
            <wp:extent cx="2676899" cy="263879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jc w:val="center"/>
        <w:rPr>
          <w:lang w:val="en-US"/>
        </w:rPr>
      </w:pPr>
    </w:p>
    <w:p w:rsidR="005622BD" w:rsidRDefault="005622BD" w:rsidP="005622BD">
      <w:pPr>
        <w:pStyle w:val="1"/>
      </w:pPr>
      <w:r>
        <w:lastRenderedPageBreak/>
        <w:t>ПРИЛОЖЕНИЕ 2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22BD" w:rsidRPr="005622BD" w:rsidRDefault="005622BD" w:rsidP="00710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bookmarkStart w:id="6" w:name="_GoBack"/>
      <w:bookmarkEnd w:id="6"/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epsilon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1e-8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alpha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1e+5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160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160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Nz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160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Dz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Hz = (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Dz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Nz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factor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(1.0 / ((2.0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)) + (2.0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+ (2.0 / (Hz * Hz)) +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alpha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phi(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roFunction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6 -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alpha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phi(</w:t>
      </w:r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startCoor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ort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startCoor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ort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setFunctionValuesInRegion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j == 0 ||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|| j ==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 = phi(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Hz));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 = phi(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 = phi(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Dz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calculateNextInnerValue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xSum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ySum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])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zSum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]) / (Hz * Hz);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resultSum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xSum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ySum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zSum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roFunction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Hz));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factor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resultSum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calculateNextDownBoundValue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downLayer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xSum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ySum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])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zSum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downLayer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]) / (Hz * Hz);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resultSum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xSum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ySum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zSum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roFunction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Hz));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factor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resultSum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calculateNextTopBoundValue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topLayer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xSum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+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ySum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]) /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zSum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topLayer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]) / (Hz * Hz);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resultSum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xSum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ySum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zSum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roFunction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X0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Y0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Hy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newCoor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Z0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Hz));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factor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resultSum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accuracy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isAchieved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Allreduce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accuracy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isAchieved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MPI_INTEGER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isAchieved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computeFunction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2B91AF"/>
          <w:sz w:val="19"/>
          <w:szCs w:val="19"/>
          <w:lang w:val="en-US"/>
        </w:rPr>
        <w:t>MPI_Request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requests[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downLayer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topLayer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 = 1;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(accuracy))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accuracy = 0;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MPI_Isend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&amp;requests[0]);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Irecv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downLayer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2,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&amp;requests[1]);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2,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&amp;requests[2]);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Irecv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topLayer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1,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&amp;requests[3]);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 z &lt;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z++)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1; y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y++)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x++)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x]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calculateNextInnerValue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[z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x] -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[z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x]);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(difference &gt;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epsilon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accuracy = 1;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difference &gt;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: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MPI_Wait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requests[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MPI_Wait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requests[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MPI_Wait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requests[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MPI_Wait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requests[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1; y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++y)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++x)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x]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calculateNextDownBoundValue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downLayer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y,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x]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calculateNextTopBoundValue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topLayer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x, y,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nextFunctionValues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y + x] -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y + x]);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(difference &gt;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epsilon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accuracy = 1;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difference &gt;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: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downLayer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Reduce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maxDifferenceTmp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MPI_MAX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jacobiMethod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Nz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finalFunctionValues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Nx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Ny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setFunctionValuesInRegion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finalFunctionValues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maxDifference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computeFunction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finalFunctionValues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layerHeight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622BD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5622B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"%f", </w:t>
      </w:r>
      <w:proofErr w:type="spellStart"/>
      <w:r w:rsidRPr="005622BD">
        <w:rPr>
          <w:rFonts w:ascii="Cascadia Mono" w:hAnsi="Cascadia Mono" w:cs="Cascadia Mono"/>
          <w:color w:val="008000"/>
          <w:sz w:val="19"/>
          <w:szCs w:val="19"/>
          <w:lang w:val="en-US"/>
        </w:rPr>
        <w:t>maxDifference</w:t>
      </w:r>
      <w:proofErr w:type="spellEnd"/>
      <w:r w:rsidRPr="005622BD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finalFunctionValues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622B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jacobiMethod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rank,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5622BD" w:rsidRP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22BD">
        <w:rPr>
          <w:rFonts w:ascii="Cascadia Mono" w:hAnsi="Cascadia Mono" w:cs="Cascadia Mono"/>
          <w:color w:val="A31515"/>
          <w:sz w:val="19"/>
          <w:szCs w:val="19"/>
          <w:lang w:val="en-US"/>
        </w:rPr>
        <w:t>"TIME: %f"</w:t>
      </w: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>, finish - start);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22BD" w:rsidRDefault="005622BD" w:rsidP="00562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22BD" w:rsidRPr="00710C29" w:rsidRDefault="005622BD" w:rsidP="005622BD">
      <w:pPr>
        <w:rPr>
          <w:lang w:val="en-US"/>
        </w:rPr>
      </w:pPr>
    </w:p>
    <w:sectPr w:rsidR="005622BD" w:rsidRPr="0071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7B4"/>
    <w:multiLevelType w:val="hybridMultilevel"/>
    <w:tmpl w:val="2EA25F3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C1"/>
    <w:rsid w:val="00003ABE"/>
    <w:rsid w:val="001953ED"/>
    <w:rsid w:val="002243C1"/>
    <w:rsid w:val="0023181C"/>
    <w:rsid w:val="002909C7"/>
    <w:rsid w:val="0036412C"/>
    <w:rsid w:val="004A73AD"/>
    <w:rsid w:val="005622BD"/>
    <w:rsid w:val="00710C29"/>
    <w:rsid w:val="00790A22"/>
    <w:rsid w:val="007B4A5F"/>
    <w:rsid w:val="00936DA3"/>
    <w:rsid w:val="00A05F02"/>
    <w:rsid w:val="00A82AF1"/>
    <w:rsid w:val="00CC529D"/>
    <w:rsid w:val="00E2462F"/>
    <w:rsid w:val="00F20CCB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1285"/>
  <w15:chartTrackingRefBased/>
  <w15:docId w15:val="{4E8ACFF3-4803-4B19-8176-650E7413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62F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2462F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2462F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23181C"/>
    <w:pPr>
      <w:ind w:left="0" w:firstLine="851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23181C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E2462F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E2462F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E2462F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E2462F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E2462F"/>
    <w:rPr>
      <w:i/>
      <w:iCs/>
      <w:color w:val="404040" w:themeColor="text1" w:themeTint="BF"/>
    </w:rPr>
  </w:style>
  <w:style w:type="character" w:styleId="a9">
    <w:name w:val="Placeholder Text"/>
    <w:basedOn w:val="a0"/>
    <w:uiPriority w:val="99"/>
    <w:semiHidden/>
    <w:rsid w:val="00E24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программы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31.01</c:v>
                </c:pt>
                <c:pt idx="1">
                  <c:v>25.21</c:v>
                </c:pt>
                <c:pt idx="2">
                  <c:v>13.37</c:v>
                </c:pt>
                <c:pt idx="3">
                  <c:v>7.41</c:v>
                </c:pt>
                <c:pt idx="4">
                  <c:v>4.29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7-4528-96E0-3E35BC10FD4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63155600"/>
        <c:axId val="363152648"/>
      </c:lineChart>
      <c:catAx>
        <c:axId val="36315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152648"/>
        <c:crosses val="autoZero"/>
        <c:auto val="1"/>
        <c:lblAlgn val="ctr"/>
        <c:lblOffset val="100"/>
        <c:noMultiLvlLbl val="0"/>
      </c:catAx>
      <c:valAx>
        <c:axId val="363152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исполнения</a:t>
                </a:r>
              </a:p>
            </c:rich>
          </c:tx>
          <c:layout>
            <c:manualLayout>
              <c:xMode val="edge"/>
              <c:yMode val="edge"/>
              <c:x val="1.5092712376024149E-2"/>
              <c:y val="0.316982303441578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15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программы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0.00</c:formatCode>
                <c:ptCount val="5"/>
                <c:pt idx="0" formatCode="General">
                  <c:v>1</c:v>
                </c:pt>
                <c:pt idx="1">
                  <c:v>1.2300674335581119</c:v>
                </c:pt>
                <c:pt idx="2">
                  <c:v>2.3193717277486914</c:v>
                </c:pt>
                <c:pt idx="3">
                  <c:v>4.1848852901484479</c:v>
                </c:pt>
                <c:pt idx="4">
                  <c:v>7.2284382284382289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27-40EC-A7AF-9A87C151417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00692160"/>
        <c:axId val="600692488"/>
      </c:lineChart>
      <c:catAx>
        <c:axId val="60069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692488"/>
        <c:crosses val="autoZero"/>
        <c:auto val="1"/>
        <c:lblAlgn val="ctr"/>
        <c:lblOffset val="100"/>
        <c:noMultiLvlLbl val="0"/>
      </c:catAx>
      <c:valAx>
        <c:axId val="600692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раз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182130584192441E-2"/>
              <c:y val="0.35828178753366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692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распараллеливания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0</c:formatCode>
                <c:ptCount val="5"/>
                <c:pt idx="0">
                  <c:v>100</c:v>
                </c:pt>
                <c:pt idx="1">
                  <c:v>61.503371677905591</c:v>
                </c:pt>
                <c:pt idx="2">
                  <c:v>57.984293193717285</c:v>
                </c:pt>
                <c:pt idx="3">
                  <c:v>52.3110661268556</c:v>
                </c:pt>
                <c:pt idx="4">
                  <c:v>45.177738927738929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E-438D-8F6E-9585B6BC777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55336056"/>
        <c:axId val="555335728"/>
      </c:lineChart>
      <c:catAx>
        <c:axId val="555336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335728"/>
        <c:crosses val="autoZero"/>
        <c:auto val="1"/>
        <c:lblAlgn val="ctr"/>
        <c:lblOffset val="100"/>
        <c:noMultiLvlLbl val="0"/>
      </c:catAx>
      <c:valAx>
        <c:axId val="55533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336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1730</Words>
  <Characters>9866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15</cp:revision>
  <dcterms:created xsi:type="dcterms:W3CDTF">2024-05-24T01:19:00Z</dcterms:created>
  <dcterms:modified xsi:type="dcterms:W3CDTF">2024-05-24T02:21:00Z</dcterms:modified>
</cp:coreProperties>
</file>