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07BB3E17" w14:textId="77777777" w:rsidTr="000D200A">
        <w:tc>
          <w:tcPr>
            <w:tcW w:w="3235" w:type="dxa"/>
          </w:tcPr>
          <w:p w14:paraId="3CE2CAE9" w14:textId="77777777" w:rsidR="000D200A" w:rsidRDefault="00F424F5">
            <w:r>
              <w:t>Name Of The Student</w:t>
            </w:r>
          </w:p>
        </w:tc>
        <w:tc>
          <w:tcPr>
            <w:tcW w:w="6115" w:type="dxa"/>
          </w:tcPr>
          <w:p w14:paraId="638F3398" w14:textId="1B8D335F" w:rsidR="000D200A" w:rsidRDefault="00294C34">
            <w:r>
              <w:t xml:space="preserve">Kanak </w:t>
            </w:r>
            <w:proofErr w:type="spellStart"/>
            <w:r>
              <w:t>Sahu</w:t>
            </w:r>
            <w:proofErr w:type="spellEnd"/>
          </w:p>
        </w:tc>
      </w:tr>
      <w:tr w:rsidR="00F424F5" w14:paraId="3621D782" w14:textId="77777777" w:rsidTr="000D200A">
        <w:tc>
          <w:tcPr>
            <w:tcW w:w="3235" w:type="dxa"/>
          </w:tcPr>
          <w:p w14:paraId="3549B31A" w14:textId="77777777" w:rsidR="00F424F5" w:rsidRDefault="00F424F5">
            <w:r>
              <w:t>Internship Project Topic</w:t>
            </w:r>
          </w:p>
        </w:tc>
        <w:tc>
          <w:tcPr>
            <w:tcW w:w="6115" w:type="dxa"/>
          </w:tcPr>
          <w:p w14:paraId="6768AF81" w14:textId="294CFDDA" w:rsidR="00F424F5" w:rsidRDefault="00294C34">
            <w:r w:rsidRPr="00587843">
              <w:rPr>
                <w:b/>
                <w:bCs/>
              </w:rPr>
              <w:t>“RIO-125: Forecasting System - Project Demand of Products at a Retail Outlet Based on Historical Data.”</w:t>
            </w:r>
          </w:p>
        </w:tc>
      </w:tr>
      <w:tr w:rsidR="000D200A" w14:paraId="1B45CF20" w14:textId="77777777" w:rsidTr="000D200A">
        <w:tc>
          <w:tcPr>
            <w:tcW w:w="3235" w:type="dxa"/>
          </w:tcPr>
          <w:p w14:paraId="4B55626E" w14:textId="77777777" w:rsidR="000D200A" w:rsidRDefault="000D200A">
            <w:r>
              <w:t xml:space="preserve">Name of the </w:t>
            </w:r>
            <w:r w:rsidR="00745F3C">
              <w:t>Organization</w:t>
            </w:r>
          </w:p>
        </w:tc>
        <w:tc>
          <w:tcPr>
            <w:tcW w:w="6115" w:type="dxa"/>
          </w:tcPr>
          <w:p w14:paraId="25ADE563" w14:textId="517E9D45" w:rsidR="000D200A" w:rsidRDefault="00294C34">
            <w:r>
              <w:t xml:space="preserve">TCS </w:t>
            </w:r>
            <w:proofErr w:type="spellStart"/>
            <w:r>
              <w:t>iON</w:t>
            </w:r>
            <w:proofErr w:type="spellEnd"/>
          </w:p>
        </w:tc>
      </w:tr>
      <w:tr w:rsidR="000D200A" w14:paraId="5D9B9FC5" w14:textId="77777777" w:rsidTr="000D200A">
        <w:tc>
          <w:tcPr>
            <w:tcW w:w="3235" w:type="dxa"/>
          </w:tcPr>
          <w:p w14:paraId="6027AF07" w14:textId="77777777" w:rsidR="000D200A" w:rsidRDefault="000D200A">
            <w:r>
              <w:t>Name of the Industry Mentor</w:t>
            </w:r>
          </w:p>
        </w:tc>
        <w:tc>
          <w:tcPr>
            <w:tcW w:w="6115" w:type="dxa"/>
          </w:tcPr>
          <w:p w14:paraId="6D72866B" w14:textId="685930FD" w:rsidR="000D200A" w:rsidRDefault="00294C34">
            <w:r>
              <w:t>Himalaya Ashish</w:t>
            </w:r>
          </w:p>
        </w:tc>
      </w:tr>
      <w:tr w:rsidR="000D200A" w14:paraId="183237EA" w14:textId="77777777" w:rsidTr="000D200A">
        <w:tc>
          <w:tcPr>
            <w:tcW w:w="3235" w:type="dxa"/>
          </w:tcPr>
          <w:p w14:paraId="364D2DCC" w14:textId="77777777" w:rsidR="000D200A" w:rsidRDefault="000D200A">
            <w:r>
              <w:t>Name of the Institute</w:t>
            </w:r>
          </w:p>
        </w:tc>
        <w:tc>
          <w:tcPr>
            <w:tcW w:w="6115" w:type="dxa"/>
          </w:tcPr>
          <w:p w14:paraId="49E2ADCC" w14:textId="0FC1AA7E" w:rsidR="000D200A" w:rsidRDefault="00294C34">
            <w:r>
              <w:t>Symbiosis University of Applied Sciences</w:t>
            </w:r>
          </w:p>
        </w:tc>
      </w:tr>
    </w:tbl>
    <w:p w14:paraId="5997C673" w14:textId="77777777" w:rsidR="00A63CB9" w:rsidRDefault="00A63CB9"/>
    <w:p w14:paraId="2EA51DB1"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2EE5991A" w14:textId="77777777" w:rsidTr="00745F3C">
        <w:tc>
          <w:tcPr>
            <w:tcW w:w="3415" w:type="dxa"/>
          </w:tcPr>
          <w:p w14:paraId="0F70E911" w14:textId="77777777" w:rsidR="00745F3C" w:rsidRDefault="00745F3C">
            <w:r>
              <w:t>Date</w:t>
            </w:r>
          </w:p>
        </w:tc>
        <w:tc>
          <w:tcPr>
            <w:tcW w:w="3240" w:type="dxa"/>
          </w:tcPr>
          <w:p w14:paraId="79A9FBE0" w14:textId="77777777" w:rsidR="00745F3C" w:rsidRDefault="00745F3C">
            <w:r>
              <w:t>Day #</w:t>
            </w:r>
          </w:p>
        </w:tc>
        <w:tc>
          <w:tcPr>
            <w:tcW w:w="2695" w:type="dxa"/>
          </w:tcPr>
          <w:p w14:paraId="0930C441" w14:textId="77777777" w:rsidR="00745F3C" w:rsidRDefault="00745F3C">
            <w:r>
              <w:t>Hours Spent</w:t>
            </w:r>
          </w:p>
        </w:tc>
      </w:tr>
      <w:tr w:rsidR="00745F3C" w14:paraId="0115BC71" w14:textId="77777777" w:rsidTr="00745F3C">
        <w:tc>
          <w:tcPr>
            <w:tcW w:w="3415" w:type="dxa"/>
          </w:tcPr>
          <w:p w14:paraId="392F49B8" w14:textId="6893C6E4" w:rsidR="00745F3C" w:rsidRDefault="00294C34">
            <w:r>
              <w:t>20/03/21</w:t>
            </w:r>
          </w:p>
        </w:tc>
        <w:tc>
          <w:tcPr>
            <w:tcW w:w="3240" w:type="dxa"/>
          </w:tcPr>
          <w:p w14:paraId="662BF86D" w14:textId="3F8E3389" w:rsidR="00745F3C" w:rsidRDefault="00294C34">
            <w:proofErr w:type="gramStart"/>
            <w:r>
              <w:t>Saturday(</w:t>
            </w:r>
            <w:proofErr w:type="gramEnd"/>
            <w:r>
              <w:t>Day-17)</w:t>
            </w:r>
          </w:p>
        </w:tc>
        <w:tc>
          <w:tcPr>
            <w:tcW w:w="2695" w:type="dxa"/>
          </w:tcPr>
          <w:p w14:paraId="3FE64C9B" w14:textId="4D5BF38C" w:rsidR="00745F3C" w:rsidRDefault="00294C34">
            <w:r>
              <w:t>4</w:t>
            </w:r>
          </w:p>
        </w:tc>
      </w:tr>
      <w:tr w:rsidR="000D200A" w14:paraId="45D88B21" w14:textId="77777777" w:rsidTr="00DE0E48">
        <w:tc>
          <w:tcPr>
            <w:tcW w:w="9350" w:type="dxa"/>
            <w:gridSpan w:val="3"/>
          </w:tcPr>
          <w:p w14:paraId="39EADE45" w14:textId="79A4A3B0" w:rsidR="000D200A" w:rsidRDefault="00745F3C">
            <w:r>
              <w:t xml:space="preserve">Activities done during the </w:t>
            </w:r>
            <w:r w:rsidR="000D200A">
              <w:t>day:</w:t>
            </w:r>
          </w:p>
          <w:p w14:paraId="3C289B1D" w14:textId="77777777" w:rsidR="00583BB0" w:rsidRDefault="00583BB0"/>
          <w:p w14:paraId="2410D5EC" w14:textId="32CA093B" w:rsidR="00583BB0" w:rsidRPr="00583BB0" w:rsidRDefault="00583BB0">
            <w:pPr>
              <w:rPr>
                <w:b/>
                <w:bCs/>
              </w:rPr>
            </w:pPr>
            <w:r>
              <w:rPr>
                <w:b/>
                <w:bCs/>
              </w:rPr>
              <w:t>Today</w:t>
            </w:r>
            <w:r w:rsidRPr="00583BB0">
              <w:rPr>
                <w:b/>
                <w:bCs/>
              </w:rPr>
              <w:t xml:space="preserve"> I learnt </w:t>
            </w:r>
            <w:r>
              <w:rPr>
                <w:b/>
                <w:bCs/>
              </w:rPr>
              <w:t>M</w:t>
            </w:r>
            <w:r w:rsidRPr="00583BB0">
              <w:rPr>
                <w:b/>
                <w:bCs/>
              </w:rPr>
              <w:t xml:space="preserve">ean </w:t>
            </w:r>
            <w:r>
              <w:rPr>
                <w:b/>
                <w:bCs/>
              </w:rPr>
              <w:t>S</w:t>
            </w:r>
            <w:r w:rsidRPr="00583BB0">
              <w:rPr>
                <w:b/>
                <w:bCs/>
              </w:rPr>
              <w:t xml:space="preserve">quared </w:t>
            </w:r>
            <w:r>
              <w:rPr>
                <w:b/>
                <w:bCs/>
              </w:rPr>
              <w:t>E</w:t>
            </w:r>
            <w:r w:rsidRPr="00583BB0">
              <w:rPr>
                <w:b/>
                <w:bCs/>
              </w:rPr>
              <w:t xml:space="preserve">rror and </w:t>
            </w:r>
            <w:r>
              <w:rPr>
                <w:b/>
                <w:bCs/>
              </w:rPr>
              <w:t>R</w:t>
            </w:r>
            <w:r w:rsidRPr="00583BB0">
              <w:rPr>
                <w:b/>
                <w:bCs/>
              </w:rPr>
              <w:t xml:space="preserve">oot </w:t>
            </w:r>
            <w:r>
              <w:rPr>
                <w:b/>
                <w:bCs/>
              </w:rPr>
              <w:t>M</w:t>
            </w:r>
            <w:r w:rsidRPr="00583BB0">
              <w:rPr>
                <w:b/>
                <w:bCs/>
              </w:rPr>
              <w:t xml:space="preserve">ean </w:t>
            </w:r>
            <w:r>
              <w:rPr>
                <w:b/>
                <w:bCs/>
              </w:rPr>
              <w:t>S</w:t>
            </w:r>
            <w:r w:rsidRPr="00583BB0">
              <w:rPr>
                <w:b/>
                <w:bCs/>
              </w:rPr>
              <w:t xml:space="preserve">quared </w:t>
            </w:r>
            <w:r>
              <w:rPr>
                <w:b/>
                <w:bCs/>
              </w:rPr>
              <w:t>E</w:t>
            </w:r>
            <w:r w:rsidRPr="00583BB0">
              <w:rPr>
                <w:b/>
                <w:bCs/>
              </w:rPr>
              <w:t>rror</w:t>
            </w:r>
            <w:r w:rsidR="001C2472">
              <w:rPr>
                <w:b/>
                <w:bCs/>
              </w:rPr>
              <w:t xml:space="preserve"> which is used for accurate prediction.</w:t>
            </w:r>
          </w:p>
          <w:p w14:paraId="025DBEC9" w14:textId="77777777" w:rsidR="000D200A" w:rsidRDefault="000D200A"/>
          <w:p w14:paraId="7ACF29F9" w14:textId="77777777" w:rsidR="00974BA7" w:rsidRPr="00583BB0" w:rsidRDefault="00974BA7" w:rsidP="00583BB0">
            <w:pPr>
              <w:pStyle w:val="NoSpacing"/>
              <w:rPr>
                <w:b/>
                <w:bCs/>
                <w:lang w:val="en-IN" w:eastAsia="en-GB"/>
              </w:rPr>
            </w:pPr>
            <w:r w:rsidRPr="00583BB0">
              <w:rPr>
                <w:b/>
                <w:bCs/>
                <w:lang w:val="en-IN" w:eastAsia="en-GB"/>
              </w:rPr>
              <w:t>MEAN SQUARED ERROR</w:t>
            </w:r>
          </w:p>
          <w:p w14:paraId="788A411F" w14:textId="77777777" w:rsidR="00974BA7" w:rsidRPr="00583BB0" w:rsidRDefault="00974BA7" w:rsidP="00583BB0">
            <w:pPr>
              <w:pStyle w:val="NoSpacing"/>
              <w:rPr>
                <w:lang w:val="en-IN" w:eastAsia="en-GB"/>
              </w:rPr>
            </w:pPr>
            <w:r w:rsidRPr="00583BB0">
              <w:rPr>
                <w:lang w:val="en-IN" w:eastAsia="en-GB"/>
              </w:rPr>
              <w:t>Now consider we are using SSE as our loss function. So if we have a dataset of say 100 points, our SSE is, say, 200. If we increased data points to 500, our SSE would increase as the squared errors will add up for 500 data points now. So let’s say it becomes 800. If we increase the number of data points again, our SSE will further increase. Fair enough? Absolutely not!</w:t>
            </w:r>
          </w:p>
          <w:p w14:paraId="6AF13247" w14:textId="77777777" w:rsidR="00974BA7" w:rsidRPr="00583BB0" w:rsidRDefault="00974BA7" w:rsidP="00583BB0">
            <w:pPr>
              <w:pStyle w:val="NoSpacing"/>
              <w:rPr>
                <w:lang w:val="en-IN" w:eastAsia="en-GB"/>
              </w:rPr>
            </w:pPr>
          </w:p>
          <w:p w14:paraId="4222BCE9" w14:textId="77777777" w:rsidR="00974BA7" w:rsidRPr="00583BB0" w:rsidRDefault="00974BA7" w:rsidP="00583BB0">
            <w:pPr>
              <w:pStyle w:val="NoSpacing"/>
              <w:rPr>
                <w:lang w:val="en-IN" w:eastAsia="en-GB"/>
              </w:rPr>
            </w:pPr>
            <w:r w:rsidRPr="00583BB0">
              <w:rPr>
                <w:lang w:val="en-IN" w:eastAsia="en-GB"/>
              </w:rPr>
              <w:fldChar w:fldCharType="begin"/>
            </w:r>
            <w:r w:rsidRPr="00583BB0">
              <w:rPr>
                <w:lang w:val="en-IN" w:eastAsia="en-GB"/>
              </w:rPr>
              <w:instrText xml:space="preserve"> INCLUDEPICTURE "https://miro.medium.com/max/155/1*hcRa5Mg9Yee0MBtagXAqFg.png" \* MERGEFORMATINET </w:instrText>
            </w:r>
            <w:r w:rsidRPr="00583BB0">
              <w:rPr>
                <w:lang w:val="en-IN" w:eastAsia="en-GB"/>
              </w:rPr>
              <w:fldChar w:fldCharType="separate"/>
            </w:r>
            <w:r w:rsidRPr="00583BB0">
              <w:rPr>
                <w:noProof/>
                <w:lang w:val="en-IN" w:eastAsia="en-GB"/>
              </w:rPr>
              <w:drawing>
                <wp:inline distT="0" distB="0" distL="0" distR="0" wp14:anchorId="33D8C2FB" wp14:editId="6B0B32A1">
                  <wp:extent cx="1564066" cy="1407458"/>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3382" cy="1415841"/>
                          </a:xfrm>
                          <a:prstGeom prst="rect">
                            <a:avLst/>
                          </a:prstGeom>
                          <a:noFill/>
                          <a:ln>
                            <a:noFill/>
                          </a:ln>
                        </pic:spPr>
                      </pic:pic>
                    </a:graphicData>
                  </a:graphic>
                </wp:inline>
              </w:drawing>
            </w:r>
            <w:r w:rsidRPr="00583BB0">
              <w:rPr>
                <w:lang w:val="en-IN" w:eastAsia="en-GB"/>
              </w:rPr>
              <w:fldChar w:fldCharType="end"/>
            </w:r>
          </w:p>
          <w:p w14:paraId="49B61EDF" w14:textId="78F3F623" w:rsidR="00974BA7" w:rsidRPr="00583BB0" w:rsidRDefault="00974BA7" w:rsidP="00583BB0">
            <w:pPr>
              <w:pStyle w:val="NoSpacing"/>
              <w:rPr>
                <w:lang w:val="en-IN" w:eastAsia="en-GB"/>
              </w:rPr>
            </w:pPr>
          </w:p>
          <w:p w14:paraId="6ACB1DE3" w14:textId="77777777" w:rsidR="00974BA7" w:rsidRPr="00583BB0" w:rsidRDefault="00974BA7" w:rsidP="00583BB0">
            <w:pPr>
              <w:pStyle w:val="NoSpacing"/>
              <w:rPr>
                <w:lang w:val="en-IN" w:eastAsia="en-GB"/>
              </w:rPr>
            </w:pPr>
            <w:r w:rsidRPr="00583BB0">
              <w:rPr>
                <w:lang w:val="en-IN" w:eastAsia="en-GB"/>
              </w:rPr>
              <w:t>The error should decrease as we increase our sample data as the distribution of our data becomes more and more narrower (referring to normal distribution). The more data we have, the less is the error. But in the case of SSE, the complete opposite is happening. Here, finally, comes in our warrior — Mean Squared Error. Its expression is:</w:t>
            </w:r>
          </w:p>
          <w:p w14:paraId="0D46753E" w14:textId="77777777" w:rsidR="00974BA7" w:rsidRPr="00583BB0" w:rsidRDefault="00974BA7" w:rsidP="00583BB0">
            <w:pPr>
              <w:pStyle w:val="NoSpacing"/>
              <w:rPr>
                <w:lang w:val="en-IN" w:eastAsia="en-GB"/>
              </w:rPr>
            </w:pPr>
          </w:p>
          <w:p w14:paraId="630C9507" w14:textId="77777777" w:rsidR="00974BA7" w:rsidRPr="00583BB0" w:rsidRDefault="00974BA7" w:rsidP="00583BB0">
            <w:pPr>
              <w:pStyle w:val="NoSpacing"/>
              <w:rPr>
                <w:lang w:val="en-IN" w:eastAsia="en-GB"/>
              </w:rPr>
            </w:pPr>
            <w:r w:rsidRPr="00583BB0">
              <w:rPr>
                <w:lang w:val="en-IN" w:eastAsia="en-GB"/>
              </w:rPr>
              <w:fldChar w:fldCharType="begin"/>
            </w:r>
            <w:r w:rsidRPr="00583BB0">
              <w:rPr>
                <w:lang w:val="en-IN" w:eastAsia="en-GB"/>
              </w:rPr>
              <w:instrText xml:space="preserve"> INCLUDEPICTURE "https://miro.medium.com/max/193/1*zfMHgFXHk2X2nNa8idN_Hg.png" \* MERGEFORMATINET </w:instrText>
            </w:r>
            <w:r w:rsidRPr="00583BB0">
              <w:rPr>
                <w:lang w:val="en-IN" w:eastAsia="en-GB"/>
              </w:rPr>
              <w:fldChar w:fldCharType="separate"/>
            </w:r>
            <w:r w:rsidRPr="00583BB0">
              <w:rPr>
                <w:noProof/>
                <w:lang w:val="en-IN" w:eastAsia="en-GB"/>
              </w:rPr>
              <w:drawing>
                <wp:inline distT="0" distB="0" distL="0" distR="0" wp14:anchorId="0ED95F75" wp14:editId="5FCE9BA9">
                  <wp:extent cx="1900517" cy="707535"/>
                  <wp:effectExtent l="0" t="0" r="508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97" cy="712777"/>
                          </a:xfrm>
                          <a:prstGeom prst="rect">
                            <a:avLst/>
                          </a:prstGeom>
                          <a:noFill/>
                          <a:ln>
                            <a:noFill/>
                          </a:ln>
                        </pic:spPr>
                      </pic:pic>
                    </a:graphicData>
                  </a:graphic>
                </wp:inline>
              </w:drawing>
            </w:r>
            <w:r w:rsidRPr="00583BB0">
              <w:rPr>
                <w:lang w:val="en-IN" w:eastAsia="en-GB"/>
              </w:rPr>
              <w:fldChar w:fldCharType="end"/>
            </w:r>
          </w:p>
          <w:p w14:paraId="74BE0EA6" w14:textId="77777777" w:rsidR="00974BA7" w:rsidRPr="00583BB0" w:rsidRDefault="00974BA7" w:rsidP="00583BB0">
            <w:pPr>
              <w:pStyle w:val="NoSpacing"/>
              <w:rPr>
                <w:lang w:val="en-IN" w:eastAsia="en-GB"/>
              </w:rPr>
            </w:pPr>
            <w:r w:rsidRPr="00583BB0">
              <w:rPr>
                <w:lang w:val="en-IN" w:eastAsia="en-GB"/>
              </w:rPr>
              <w:t>We take the average or mean of SSE. So more the data, lesser will be the aggregated error, MSE.</w:t>
            </w:r>
          </w:p>
          <w:p w14:paraId="3A44DFBB" w14:textId="77777777" w:rsidR="00974BA7" w:rsidRPr="00583BB0" w:rsidRDefault="00974BA7" w:rsidP="00583BB0">
            <w:pPr>
              <w:pStyle w:val="NoSpacing"/>
              <w:rPr>
                <w:lang w:val="en-IN" w:eastAsia="en-GB"/>
              </w:rPr>
            </w:pPr>
          </w:p>
          <w:p w14:paraId="7F47D249" w14:textId="77777777" w:rsidR="00974BA7" w:rsidRPr="00583BB0" w:rsidRDefault="00974BA7" w:rsidP="00583BB0">
            <w:pPr>
              <w:pStyle w:val="NoSpacing"/>
              <w:rPr>
                <w:lang w:val="en-IN" w:eastAsia="en-GB"/>
              </w:rPr>
            </w:pPr>
            <w:r w:rsidRPr="00583BB0">
              <w:rPr>
                <w:lang w:val="en-IN" w:eastAsia="en-GB"/>
              </w:rPr>
              <w:lastRenderedPageBreak/>
              <w:fldChar w:fldCharType="begin"/>
            </w:r>
            <w:r w:rsidRPr="00583BB0">
              <w:rPr>
                <w:lang w:val="en-IN" w:eastAsia="en-GB"/>
              </w:rPr>
              <w:instrText xml:space="preserve"> INCLUDEPICTURE "https://miro.medium.com/max/190/1*UijhqE3WkAoV7EZy9aMRzQ.png" \* MERGEFORMATINET </w:instrText>
            </w:r>
            <w:r w:rsidRPr="00583BB0">
              <w:rPr>
                <w:lang w:val="en-IN" w:eastAsia="en-GB"/>
              </w:rPr>
              <w:fldChar w:fldCharType="separate"/>
            </w:r>
            <w:r w:rsidRPr="00583BB0">
              <w:rPr>
                <w:noProof/>
                <w:lang w:val="en-IN" w:eastAsia="en-GB"/>
              </w:rPr>
              <w:drawing>
                <wp:inline distT="0" distB="0" distL="0" distR="0" wp14:anchorId="791739D3" wp14:editId="13B483C6">
                  <wp:extent cx="1819835" cy="1251556"/>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0210" cy="1258691"/>
                          </a:xfrm>
                          <a:prstGeom prst="rect">
                            <a:avLst/>
                          </a:prstGeom>
                          <a:noFill/>
                          <a:ln>
                            <a:noFill/>
                          </a:ln>
                        </pic:spPr>
                      </pic:pic>
                    </a:graphicData>
                  </a:graphic>
                </wp:inline>
              </w:drawing>
            </w:r>
            <w:r w:rsidRPr="00583BB0">
              <w:rPr>
                <w:lang w:val="en-IN" w:eastAsia="en-GB"/>
              </w:rPr>
              <w:fldChar w:fldCharType="end"/>
            </w:r>
          </w:p>
          <w:p w14:paraId="015B340F" w14:textId="77777777" w:rsidR="00974BA7" w:rsidRPr="00583BB0" w:rsidRDefault="00974BA7" w:rsidP="00583BB0">
            <w:pPr>
              <w:pStyle w:val="NoSpacing"/>
              <w:rPr>
                <w:lang w:val="en-IN" w:eastAsia="en-GB"/>
              </w:rPr>
            </w:pPr>
            <w:r w:rsidRPr="00583BB0">
              <w:rPr>
                <w:lang w:val="en-IN" w:eastAsia="en-GB"/>
              </w:rPr>
              <w:t>Here as you can see, the error is decreasing as our algorithm is gaining more and more </w:t>
            </w:r>
            <w:r w:rsidRPr="00583BB0">
              <w:rPr>
                <w:i/>
                <w:iCs/>
                <w:lang w:val="en-IN" w:eastAsia="en-GB"/>
              </w:rPr>
              <w:t>experience</w:t>
            </w:r>
            <w:r w:rsidRPr="00583BB0">
              <w:rPr>
                <w:lang w:val="en-IN" w:eastAsia="en-GB"/>
              </w:rPr>
              <w:t>. The Mean Squared Error is used as a default metric for evaluation of the performance of most regression algorithms be it R, Python or even MATLAB.</w:t>
            </w:r>
          </w:p>
          <w:p w14:paraId="22E8C88A" w14:textId="7CD36AE4" w:rsidR="00974BA7" w:rsidRPr="00583BB0" w:rsidRDefault="00974BA7" w:rsidP="00583BB0">
            <w:pPr>
              <w:pStyle w:val="NoSpacing"/>
              <w:rPr>
                <w:lang w:val="en-IN" w:eastAsia="en-GB"/>
              </w:rPr>
            </w:pPr>
          </w:p>
          <w:p w14:paraId="57622C9A" w14:textId="77777777" w:rsidR="00974BA7" w:rsidRPr="00583BB0" w:rsidRDefault="00974BA7" w:rsidP="00583BB0">
            <w:pPr>
              <w:pStyle w:val="NoSpacing"/>
              <w:rPr>
                <w:b/>
                <w:bCs/>
                <w:lang w:val="en-IN" w:eastAsia="en-GB"/>
              </w:rPr>
            </w:pPr>
            <w:r w:rsidRPr="00583BB0">
              <w:rPr>
                <w:b/>
                <w:bCs/>
                <w:lang w:val="en-IN" w:eastAsia="en-GB"/>
              </w:rPr>
              <w:t>ROOT MEAN SQUARED ERROR</w:t>
            </w:r>
          </w:p>
          <w:p w14:paraId="6C55E673" w14:textId="77777777" w:rsidR="00974BA7" w:rsidRPr="00583BB0" w:rsidRDefault="00974BA7" w:rsidP="00583BB0">
            <w:pPr>
              <w:pStyle w:val="NoSpacing"/>
              <w:rPr>
                <w:lang w:val="en-IN" w:eastAsia="en-GB"/>
              </w:rPr>
            </w:pPr>
            <w:r w:rsidRPr="00583BB0">
              <w:rPr>
                <w:lang w:val="en-IN" w:eastAsia="en-GB"/>
              </w:rPr>
              <w:t>The only issue with MSE is that the order of loss is more than that of the data. As my data is of order 1 and the loss function, MSE has an order of 2. So we cannot directly correlate data with the error. Hence, we take the root of the MSE — which is the Root Mean Squared Error:</w:t>
            </w:r>
          </w:p>
          <w:p w14:paraId="3676AB7C" w14:textId="77777777" w:rsidR="00974BA7" w:rsidRPr="00583BB0" w:rsidRDefault="00974BA7" w:rsidP="00583BB0">
            <w:pPr>
              <w:pStyle w:val="NoSpacing"/>
              <w:rPr>
                <w:lang w:val="en-IN" w:eastAsia="en-GB"/>
              </w:rPr>
            </w:pPr>
          </w:p>
          <w:p w14:paraId="019D887F" w14:textId="77777777" w:rsidR="00974BA7" w:rsidRPr="00583BB0" w:rsidRDefault="00974BA7" w:rsidP="00583BB0">
            <w:pPr>
              <w:pStyle w:val="NoSpacing"/>
              <w:rPr>
                <w:lang w:val="en-IN" w:eastAsia="en-GB"/>
              </w:rPr>
            </w:pPr>
            <w:r w:rsidRPr="00583BB0">
              <w:rPr>
                <w:lang w:val="en-IN" w:eastAsia="en-GB"/>
              </w:rPr>
              <w:fldChar w:fldCharType="begin"/>
            </w:r>
            <w:r w:rsidRPr="00583BB0">
              <w:rPr>
                <w:lang w:val="en-IN" w:eastAsia="en-GB"/>
              </w:rPr>
              <w:instrText xml:space="preserve"> INCLUDEPICTURE "https://miro.medium.com/max/231/1*u9H5TCCnUL8h3hHsEc0SxQ.png" \* MERGEFORMATINET </w:instrText>
            </w:r>
            <w:r w:rsidRPr="00583BB0">
              <w:rPr>
                <w:lang w:val="en-IN" w:eastAsia="en-GB"/>
              </w:rPr>
              <w:fldChar w:fldCharType="separate"/>
            </w:r>
            <w:r w:rsidRPr="00583BB0">
              <w:rPr>
                <w:noProof/>
                <w:lang w:val="en-IN" w:eastAsia="en-GB"/>
              </w:rPr>
              <w:drawing>
                <wp:inline distT="0" distB="0" distL="0" distR="0" wp14:anchorId="0F738A9B" wp14:editId="5B737FA0">
                  <wp:extent cx="2294964" cy="898397"/>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524" cy="904880"/>
                          </a:xfrm>
                          <a:prstGeom prst="rect">
                            <a:avLst/>
                          </a:prstGeom>
                          <a:noFill/>
                          <a:ln>
                            <a:noFill/>
                          </a:ln>
                        </pic:spPr>
                      </pic:pic>
                    </a:graphicData>
                  </a:graphic>
                </wp:inline>
              </w:drawing>
            </w:r>
            <w:r w:rsidRPr="00583BB0">
              <w:rPr>
                <w:lang w:val="en-IN" w:eastAsia="en-GB"/>
              </w:rPr>
              <w:fldChar w:fldCharType="end"/>
            </w:r>
          </w:p>
          <w:p w14:paraId="138A1874" w14:textId="77777777" w:rsidR="00974BA7" w:rsidRPr="00583BB0" w:rsidRDefault="00974BA7" w:rsidP="00583BB0">
            <w:pPr>
              <w:pStyle w:val="NoSpacing"/>
              <w:rPr>
                <w:lang w:val="en-IN" w:eastAsia="en-GB"/>
              </w:rPr>
            </w:pPr>
            <w:r w:rsidRPr="00583BB0">
              <w:rPr>
                <w:lang w:val="en-IN" w:eastAsia="en-GB"/>
              </w:rPr>
              <w:t>Here, we are not changing the loss function and the solution is still the same. All we have done is reduced the order of the loss function by taking the root.</w:t>
            </w:r>
          </w:p>
          <w:p w14:paraId="616CC90F" w14:textId="77777777" w:rsidR="000D200A" w:rsidRDefault="000D200A"/>
          <w:p w14:paraId="256A2C74" w14:textId="77777777" w:rsidR="000D200A" w:rsidRDefault="000D200A"/>
          <w:p w14:paraId="75382D1D" w14:textId="77777777" w:rsidR="000D200A" w:rsidRDefault="000D200A"/>
          <w:p w14:paraId="07279C9D" w14:textId="77777777" w:rsidR="00745F3C" w:rsidRDefault="00745F3C"/>
          <w:p w14:paraId="15AFD5E1" w14:textId="77777777" w:rsidR="00745F3C" w:rsidRDefault="00745F3C"/>
          <w:p w14:paraId="15ACDDFA" w14:textId="77777777" w:rsidR="00745F3C" w:rsidRDefault="00745F3C"/>
          <w:p w14:paraId="23CC6D01" w14:textId="77777777" w:rsidR="00745F3C" w:rsidRDefault="00745F3C"/>
          <w:p w14:paraId="747E8724" w14:textId="77777777" w:rsidR="00745F3C" w:rsidRDefault="00745F3C"/>
          <w:p w14:paraId="351370BB" w14:textId="77777777" w:rsidR="000D200A" w:rsidRDefault="000D200A"/>
        </w:tc>
      </w:tr>
    </w:tbl>
    <w:p w14:paraId="1F5E389F" w14:textId="77777777" w:rsidR="00BC6736" w:rsidRDefault="00BC6736"/>
    <w:p w14:paraId="7CAEF81C" w14:textId="77777777" w:rsidR="000D200A" w:rsidRDefault="000D200A"/>
    <w:p w14:paraId="5F714DE5"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D18B3" w14:textId="77777777" w:rsidR="00A64C02" w:rsidRDefault="00A64C02" w:rsidP="000D200A">
      <w:pPr>
        <w:spacing w:after="0" w:line="240" w:lineRule="auto"/>
      </w:pPr>
      <w:r>
        <w:separator/>
      </w:r>
    </w:p>
  </w:endnote>
  <w:endnote w:type="continuationSeparator" w:id="0">
    <w:p w14:paraId="3DC9F10C" w14:textId="77777777" w:rsidR="00A64C02" w:rsidRDefault="00A64C0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15817DD0"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23C4425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C0698" w14:textId="77777777" w:rsidR="00A64C02" w:rsidRDefault="00A64C02" w:rsidP="000D200A">
      <w:pPr>
        <w:spacing w:after="0" w:line="240" w:lineRule="auto"/>
      </w:pPr>
      <w:r>
        <w:separator/>
      </w:r>
    </w:p>
  </w:footnote>
  <w:footnote w:type="continuationSeparator" w:id="0">
    <w:p w14:paraId="1F5C854E" w14:textId="77777777" w:rsidR="00A64C02" w:rsidRDefault="00A64C0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CFB7E" w14:textId="77777777" w:rsidR="000D200A" w:rsidRPr="000D200A" w:rsidRDefault="000D200A">
    <w:pPr>
      <w:pStyle w:val="Header"/>
      <w:rPr>
        <w:b/>
        <w:bCs/>
      </w:rPr>
    </w:pPr>
    <w:r w:rsidRPr="000D200A">
      <w:rPr>
        <w:b/>
        <w:bCs/>
      </w:rPr>
      <w:t>INTERNSHIP: STUDENT DAILY REPORT</w:t>
    </w:r>
  </w:p>
  <w:p w14:paraId="4ED8DC73"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C2472"/>
    <w:rsid w:val="00294C34"/>
    <w:rsid w:val="00304178"/>
    <w:rsid w:val="003A6124"/>
    <w:rsid w:val="004D4D12"/>
    <w:rsid w:val="00583BB0"/>
    <w:rsid w:val="00624C18"/>
    <w:rsid w:val="00745F3C"/>
    <w:rsid w:val="00974BA7"/>
    <w:rsid w:val="00A63CB9"/>
    <w:rsid w:val="00A64C02"/>
    <w:rsid w:val="00A94957"/>
    <w:rsid w:val="00B445F7"/>
    <w:rsid w:val="00B740FC"/>
    <w:rsid w:val="00BC6736"/>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F34D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Spacing">
    <w:name w:val="No Spacing"/>
    <w:uiPriority w:val="1"/>
    <w:qFormat/>
    <w:rsid w:val="00583B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4</cp:revision>
  <dcterms:created xsi:type="dcterms:W3CDTF">2020-05-01T13:42:00Z</dcterms:created>
  <dcterms:modified xsi:type="dcterms:W3CDTF">2021-04-01T09:26:00Z</dcterms:modified>
</cp:coreProperties>
</file>