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Default="00372E7A"/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lastRenderedPageBreak/>
        <w:t>Below is an audit-ready Visual Basic (VBA-compatible) module that: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Logs the diode reverse-bias test points and computes minority carrier current.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Calculates expected DC outputs for half-wave, full-wave (center-tap), and bridge rectifiers, compares to measured values, and flags pass/fail.</w:t>
      </w:r>
    </w:p>
    <w:p w:rsidR="00372E7A" w:rsidRPr="00372E7A" w:rsidRDefault="00372E7A" w:rsidP="00372E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Exports simple CSV logs for your portfolio.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code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DiodeAndRectifierLab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and validate diode reverse characteristics and rectifier construction tasks.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Context: NSQF Level 5 – Electrical/Electronic Practice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Data structures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DiodePoint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VR As Double   ' Reverse voltage (V)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IR_uA As Double ' Reverse current (microamps)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Topology As String ' "HALF", "FULL_CT", "BRIDGE"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Vs_rms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Vdc_expected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Vdc_measured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Diode reverse characteristics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RunDiodeReverseTest(ByVal diodeId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ByVal pivV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ByRef vrPoints()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ByRef iruA()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n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UBound(vrPoints) - LBound(vrPoints)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(UBound(iruA) - LBound(iruA) + 1)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MsgBox "VR and IR arrays must be same length.", vbCritical: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Safety: Do not exceed PIV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vrPoints(i) &gt; pivV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MsgBox "Reverse voltage exceeds PIV for diode " &amp; diodeId, vbCritical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Log points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"==== Diode Reverse Test ===="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"Diode:", diodeId, "PIV (V):", pivV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"VR=", Format(vrPoints(i), "0.00"), "V | IR=", Format(iruA(i), "0.00"), "uA"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Minority carrier current estimate (asymptotic IR at higher VR)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minority_uA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minority_uA = EstimateMinorityCurrent(iruA)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"Estimated minority carrier current:", Format(minority_uA, "0.00"), "uA"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Optional: export CSV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ExportDiodeCSV diodeId, vrPoints, iruA, minority_uA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MsgBox "Diode reverse test complete for " &amp; diodeId, vbInformation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EstimateMinorityCurrent(ByRef iruA()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Simple heuristic: average of last 2–3 points (tail region)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k As Long, sum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UBound(iruA) - LBound(iruA)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&gt;= 3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k = UBound(iruA) - 2 To UBound(iruA)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sum = sum + iruA(k)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EstimateMinorityCurrent = sum / 3#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' Fallback: last point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EstimateMinorityCurrent = iruA(UBound(iruA))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ExportDiodeCSV(ByVal diodeId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ByRef vrPoints()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ByRef iruA()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ByVal minority_uA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line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"CSV,Diode,", diodeId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"CSV,VR(V),IR(uA)"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LBound(vrPoints) To UBound(vrPoints)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line = "CSV," &amp; Format(vrPoints(i), "0.00") &amp; "," &amp; Format(iruA(i),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line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"CSV,Minority_uA," &amp; Format(minority_uA,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Rectifier calculations and validation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EvaluateRectifiers()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Example runs; replace with measured data as needed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half As RectifierRun, fullct As RectifierRun, bridge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half = MakeRectifierRun("HALF", 12#, , 5.1)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fullct = MakeRectifierRun("FULL_CT", 12#, , 10.7)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bridge = MakeRectifierRun("BRIDGE", 12#, , 10.6)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half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fullct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LogRectifierRun bridge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ExportRectifierCSV Array(half, fullct, bridge)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MsgBox "Rectifier evaluation complete.", vbInformation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MakeRectifierRun(ByVal topo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ByVal Vs_rms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Optional ByVal Vdc_expected As Double = 0,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        Optional ByVal Vdc_measured As Double = 0)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RectifierRun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r.Topology = topo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r.Vs_rms = Vs_rms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Select Case topo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"HALF"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IIf(Vdc_expected = 0, 0.45 * Vs_rms, Vdc_expected)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"FULL_CT", "BRIDGE"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IIf(Vdc_expected = 0, 0.9 * Vs_rms, Vdc_expected)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Case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r.Vdc_expected = 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Select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r.Vdc_measured = Vdc_measured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r.Diff = r.Vdc_measured - r.Vdc_expected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Pass gate: within ±10% of expected (adjust to your tolerance)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r.Pass = Abs(r.Diff) &lt;= 0.1 * r.Vdc_expected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MakeRectifierRun =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LogRectifierRun(ByRef r As RectifierRun)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"==== Rectifier ===="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"Topology:", r.Topology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"Vs(rms):", Format(r.Vs_rms,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"Vdc_expected:", Format(r.Vdc_expected,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"Vdc_measured:", Format(r.Vdc_measured,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"Difference:", Format(r.Diff, "0.00"), "V"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"Pass:", IIf(r.Pass, "YES", "NO")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ExportRectifierCSV(ByVal runs As Variant)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"CSV,Topology,Vs_rms,Vdc_expected,Vdc_measured,Diff,Pass"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LBound(runs) To UBound(runs)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"CSV," &amp; runs(i).Topology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Format(runs(i).Vs_rms,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Format(runs(i).Vdc_expected,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Format(runs(i).Vdc_measured,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Format(runs(i).Diff, "0.00") &amp; ","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IIf(runs(i).Pass, "YES", "NO")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 Helpers for table entry via arrays 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Example_DiodeInput()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VR array: 0, 5, 10, 15, 20, 30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VRs(0 To 5)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VRs(0) = 0: VRs(1) = 5: VRs(2) = 10: VRs(3) = 15: VRs(4) = 20: VRs(5) = 30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IR array (uA): replace with readings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IRs(0 To 5)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IRs(0) = 0.5: IRs(1) = 1.2: IRs(2) = 2.1: IRs(3) = 3.8: IRs(4) = 4.5: IRs(5) = 5.0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RunDiodeReverseTest("IN4007", 50#, VRs, IRs)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diode reverse characteristics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[START]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[Power supply ON, switch S closed]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[Set VR=0,5,10,15,20,30 V (do not exceed PIV)]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[Measure IR (μA) at each VR]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[Power supply OFF]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[Plot VR (x-axis) vs IR (y-axis)]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[Estimate minority carrier current from tail region]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[Repeat for other diodes]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[END]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Algorigramm for rectifier builds and validation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BEGIN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HALF-WAVE: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 transformer continuity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Mount transformer + diode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0.45*Vs(rms)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= Vdc_meas - Vdc_exp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if |Diff| &lt;= 10% of Vdc_exp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FULL-WAVE (center-tap):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Confirm components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Construct per schematic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 (end-to-CT)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0.9*Vs(rms)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and PASS as above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BRIDGE: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Rewire to bridge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Vs(rms) (secondary)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Compute Vdc_exp = 0.9*Vs(rms)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Measure Vdc_meas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Diff and PASS as above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Quick usage notes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Enter your VR and IR readings into arrays, then call RunDiodeReverseTest.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rectifiers, replace the sample measured Vdc values in EvaluateRectifiers or call MakeRectifierRun with your actual numbers.</w:t>
      </w:r>
    </w:p>
    <w:p w:rsidR="00372E7A" w:rsidRPr="00372E7A" w:rsidRDefault="00372E7A" w:rsidP="00372E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pass/fail tolerance if your training standard requires tighter or looser thresholds.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Context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Transistors are semiconductor devices used for amplification and switching. They rely on junction properties (forward bias vs reverse bias).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integration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In power electronics, transistors drive relays, motors, and circuit breakers.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maximal/minimal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Ensuring maximum gain with minimal leakage current; identifying weakest links in circuits.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Respecting transistor ratings (voltage, current, power dissipation) to prevent overload.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Reliability of measurement—forward junction resistance should be low, reverse junction resistance very high.</w:t>
      </w:r>
    </w:p>
    <w:p w:rsidR="00372E7A" w:rsidRPr="00372E7A" w:rsidRDefault="00372E7A" w:rsidP="00372E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 load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Structured practice builds competency in identifying, coding, and testing components.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Trainee kit, transistor data book, ohmmeter/multimeter.</w:t>
      </w:r>
    </w:p>
    <w:p w:rsidR="00372E7A" w:rsidRPr="00372E7A" w:rsidRDefault="00372E7A" w:rsidP="00372E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Materials/Components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Assorted transistors (10), sleeve wires (red, yellow, blue, black).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Color coding for leads: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Base → Blue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Emitter → Red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Collector → Yellow</w:t>
      </w:r>
    </w:p>
    <w:p w:rsidR="00372E7A" w:rsidRPr="00372E7A" w:rsidRDefault="00372E7A" w:rsidP="00372E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Shield → Black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 Summary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transistor, note label/type number.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Refer to data book: record semiconductor material (Si/Ge), polarity (NPN/PNP), package type (TO-5, TO-18, etc.).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pin diagram (base, emitter, collector).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Sleeve pins with correct colors.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with multimeter:</w:t>
      </w:r>
    </w:p>
    <w:p w:rsidR="00372E7A" w:rsidRPr="00372E7A" w:rsidRDefault="00372E7A" w:rsidP="00372E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 bias (E-B junction)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→ Low resistance.</w:t>
      </w:r>
    </w:p>
    <w:p w:rsidR="00372E7A" w:rsidRPr="00372E7A" w:rsidRDefault="00372E7A" w:rsidP="00372E7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Reverse bias (E-B, B-C junctions)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→ Very high resistance.</w:t>
      </w:r>
    </w:p>
    <w:p w:rsidR="00372E7A" w:rsidRPr="00372E7A" w:rsidRDefault="00372E7A" w:rsidP="00372E7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at least 5 transistors.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Sample Table (Table 1)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242"/>
        <w:gridCol w:w="1607"/>
        <w:gridCol w:w="1306"/>
        <w:gridCol w:w="914"/>
        <w:gridCol w:w="1009"/>
        <w:gridCol w:w="1286"/>
        <w:gridCol w:w="129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Label 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Transistor Type 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 (NPN/PNP)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Pin Diagram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E-B Forward Resistance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B-C Reverse Resistance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BC107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NPN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2N2222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Si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NPN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AC128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PNP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TO-1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B-E-C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Code (Logging &amp; Testing)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TransistorTest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Identify transistor type and log test results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TransistorRecord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TypeNo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Semiconductor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Polarity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PackageType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BasePin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EmitterPin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CollectorPin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EB_ForwardRes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BC_ReverseRes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Transistors() As TransistorRecord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LogTransistor(ByVal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labelNo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typeNo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semi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polarity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packageType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basePin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emitterPin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collectorPin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EB_ForwardRes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BC_ReverseRes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Transistors(0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Transistors(idx)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.LabelNo = labelNo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.TypeNo = typeNo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.Semiconductor = semi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.Polarity = polarity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.PackageType = packageType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.BasePin = basePin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.EmitterPin = emitterPin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.CollectorPin = collectorPin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.EB_ForwardRes = EB_ForwardRes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.BC_ReverseRes = BC_ReverseRes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"Logged transistor " &amp; typeNo &amp; " (" &amp; polarity &amp; "/" &amp; semi &amp; ")"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TestTransistorCondition(ByVal idx As Integer)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Transistors(idx)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"Testing transistor " &amp; .TypeNo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"Forward E-B resistance: " &amp; .EB_ForwardRes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"Reverse B-C resistance: " &amp; .BC_ReverseRes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.EB_ForwardRes = "Low" And .BC_ReverseRes = "Very High"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Debug.Print "Condition: GOOD"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Debug.Print "Condition: FAULTY"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 can log each transistor’s type, material, polarity, and package.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The VB module validates junction behavior (forward vs reverse resistance).</w:t>
      </w:r>
    </w:p>
    <w:p w:rsidR="00372E7A" w:rsidRPr="00372E7A" w:rsidRDefault="00372E7A" w:rsidP="00372E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creates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record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transistor testing for vocational training.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into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Excel-ready sheet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automatic pass/fail gates for each transistor entry, so you can directly record measurements during lab sessions?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Context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Transistor as switch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A transistor moves between OFF (cut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off) and ON (saturation) states depending on base current. Minimum forward bias current (Ib) is required to saturate collector current (Ic).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voltage regulator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Uses a transistor and zener diode to stabilize output voltage despite input fluctuations. Ripple factor quantifies residual AC in DC output.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 generator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Produces sine, square, triangular signals; CRO verifies frequency/time domain.</w:t>
      </w:r>
    </w:p>
    <w:p w:rsidR="00372E7A" w:rsidRPr="00372E7A" w:rsidRDefault="00372E7A" w:rsidP="00372E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PCB fabrication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Converts schematic into physical layout; etching removes unwanted copper, leaving conductive tracks.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1: Transistor as Electronic Switch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Determine minimum Ib for ON condition.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ON/OFF action with lamp load.</w:t>
      </w:r>
    </w:p>
    <w:p w:rsidR="00372E7A" w:rsidRPr="00372E7A" w:rsidRDefault="00372E7A" w:rsidP="00372E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Plot Ic vs Ib graph.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 transistor specs (BC107).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collector supply 10 V.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base bias via VR; vary Ib from 5–90 μA.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Ic at each Ib (Table 1).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saturation point (Ic constant despite Ib increase).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 (6 V, 150 mA) in collector circuit.</w:t>
      </w:r>
    </w:p>
    <w:p w:rsidR="00372E7A" w:rsidRPr="00372E7A" w:rsidRDefault="00372E7A" w:rsidP="00372E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switching action by toggling base current.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854"/>
        <w:gridCol w:w="225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 (μA)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Ic (mA)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(OFF/ON/SAT)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2: Transistorised Series Voltage Regulator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regulator with SL100 + zener diode.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input/output voltages.</w:t>
      </w:r>
    </w:p>
    <w:p w:rsidR="00372E7A" w:rsidRPr="00372E7A" w:rsidRDefault="00372E7A" w:rsidP="00372E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transistor specs (Table 2).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on tag board.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unregulated DC supply (0–30 V).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 Vs and output Vdc at steps (6, 8, 10, 12, 14, 16 V).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zener voltage (Vz), transistor VCE, VBE.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Observe ripple using CRO (dual trace).</w:t>
      </w:r>
    </w:p>
    <w:p w:rsidR="00372E7A" w:rsidRPr="00372E7A" w:rsidRDefault="00372E7A" w:rsidP="00372E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Factor=Vrms of ACVDC×100%\text{Ripple Factor} = \frac{V_{\text{rms of AC}}}{V_{\text{DC}}} \times 100\%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674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 Vs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 Vdc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3: Function Generator Practice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controls.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frequency/waveform.</w:t>
      </w:r>
    </w:p>
    <w:p w:rsidR="00372E7A" w:rsidRPr="00372E7A" w:rsidRDefault="00372E7A" w:rsidP="00372E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with CRO.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function generator to CRO.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sine wave, set range (e.g., 10 kHz).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amplitude, Volts/div, Time/div.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time period (t) → frequency f=1/tf = 1/t.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different ranges (Table 1).</w:t>
      </w:r>
    </w:p>
    <w:p w:rsidR="00372E7A" w:rsidRPr="00372E7A" w:rsidRDefault="00372E7A" w:rsidP="00372E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to square/triangular waveforms and observe.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 structure)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714"/>
        <w:gridCol w:w="1000"/>
        <w:gridCol w:w="934"/>
        <w:gridCol w:w="1640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Fine Dial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Measured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×1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Hz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4: PCB Fabrication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</w:t>
      </w:r>
    </w:p>
    <w:p w:rsidR="00372E7A" w:rsidRPr="00372E7A" w:rsidRDefault="00372E7A" w:rsidP="00372E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to copper clad.</w:t>
      </w:r>
    </w:p>
    <w:p w:rsidR="00372E7A" w:rsidRPr="00372E7A" w:rsidRDefault="00372E7A" w:rsidP="00372E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holes, etch, clean, rivet terminals.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 Summary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Clean copper clad with detergent.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using carbon paper.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etch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resist ink.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Etch board in FeCl₃ solution.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(0.8 mm, 2 mm).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Rivet tags at input/output points.</w:t>
      </w:r>
    </w:p>
    <w:p w:rsidR="00372E7A" w:rsidRPr="00372E7A" w:rsidRDefault="00372E7A" w:rsidP="00372E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tracks for continuity.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Identify Ib threshold for saturation.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Regulation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Output voltage stabilized beyond zener reference; ripple minimized.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Signal generation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CRO confirms waveform and frequency.</w:t>
      </w:r>
    </w:p>
    <w:p w:rsidR="00372E7A" w:rsidRPr="00372E7A" w:rsidRDefault="00372E7A" w:rsidP="00372E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PCB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Physical realization of circuit, ready for assembly.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design a Visual Basic logging module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that automatically records Ib/Ic values, regulator input/output voltages, and ripple factor into tables for audit and training purposes?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&amp; Practical Context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Study of electrical principles, measurement, and safe handling of current/voltage.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Integration of electrical control (transistors, regulators) with mechanical loads (lamps, motors).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 / minimal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Optimize circuit performance (max gain, min leakage) and identify weakest links in power flow.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Respect component ratings (voltage/current/power) to avoid overload.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Reliability of measurements; repeat readings, compute mean and variance to ensure consistency.</w:t>
      </w:r>
    </w:p>
    <w:p w:rsidR="00372E7A" w:rsidRPr="00372E7A" w:rsidRDefault="00372E7A" w:rsidP="00372E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Structured exercises build competency through hands-on practice, measurement, and documentation.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Ammeter (0–100 mA, 0–100 μA)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Voltmeter (0–15 V)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CRO (20 MHz)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 kit, breadboard, tag board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Unregulated DC supply (0–30 V, 1 A)</w:t>
      </w:r>
    </w:p>
    <w:p w:rsidR="00372E7A" w:rsidRPr="00372E7A" w:rsidRDefault="00372E7A" w:rsidP="00372E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DC regulated supply (0–30 V, 1 A)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Transistors (BC107, SL100)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Lamp 6 V, 150 mA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Variable resistor 250K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Zener diode 12 V, ¼ W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Resistors (180 Ω, 220 Ω, 330 Ω, 1K Ω ×2)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Capacitor 10 μF, 25 V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LED (red)</w:t>
      </w:r>
    </w:p>
    <w:p w:rsidR="00372E7A" w:rsidRPr="00372E7A" w:rsidRDefault="00372E7A" w:rsidP="00372E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Hook-up wires, solder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1: Transistor as Switch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Determine minimum base current (Ib) for ON condition, verify ON/OFF action, plot Ic vs Ib.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Collect transistor specs.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collector supply at 10 V.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Ib from 5–90 μA, record Ic.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saturation point (Ic constant despite Ib increase).</w:t>
      </w:r>
    </w:p>
    <w:p w:rsidR="00372E7A" w:rsidRPr="00372E7A" w:rsidRDefault="00372E7A" w:rsidP="00372E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 in collector circuit, verify switching action.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854"/>
        <w:gridCol w:w="225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Ib (μA)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Ic (mA)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 (OFF/ON/SAT)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2: Series Voltage Regulator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Construct regulator, measure input/output voltages, ripple factor.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transistor specs.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circuit with zener + transistor.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unregulated DC input (0–30 V).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input Vs, output Vdc at steps (6–16 V).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Vz, VCE, VBE.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CRO to measure ripple at input/output.</w:t>
      </w:r>
    </w:p>
    <w:p w:rsidR="00372E7A" w:rsidRPr="00372E7A" w:rsidRDefault="00372E7A" w:rsidP="00372E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Calculate ripple factor: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Factor=VAC,rmsVDC×100%\text{Ripple Factor} = \frac{V_{\text{AC,rms}}}{V_{\text{DC}}} \times 100\%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674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 Vs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 Vdc (V)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3: Function Generator Practice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Identify controls, set frequency/waveform, measure with CRO.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function generator to CRO.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sine wave, set range (e.g., 10 kHz).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Adjust amplitude, Volts/div, Time/div.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time period (t) → frequency f=1/tf = 1/t.</w:t>
      </w:r>
    </w:p>
    <w:p w:rsidR="00372E7A" w:rsidRPr="00372E7A" w:rsidRDefault="00372E7A" w:rsidP="00372E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different ranges.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 (sample)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714"/>
        <w:gridCol w:w="1000"/>
        <w:gridCol w:w="934"/>
        <w:gridCol w:w="1640"/>
        <w:gridCol w:w="1009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Fine Dial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Measured Freq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×1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Hz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 4: PCB Fabrication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: Transfer layout, etch, drill, rivet terminals.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Clean copper clad.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Transfer layout with carbon paper.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etch-resist ink.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Etch in FeCl₃ solution.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holes, rivet tags.</w:t>
      </w:r>
    </w:p>
    <w:p w:rsidR="00372E7A" w:rsidRPr="00372E7A" w:rsidRDefault="00372E7A" w:rsidP="00372E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continuity.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TransistorSwitchRegulator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transistor switch/regulator measurements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Ib_uA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Ic_mA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RippleFactor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SwitchData() As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RegData() As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LogSwitch(ByVal idx As Integer, ByVal Ib As Double, ByVal Ic As Double, ByVal State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SwitchData(0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SwitchData(idx).Ib_uA = Ib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SwitchData(idx).Ic_mA = Ic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SwitchData(idx).State = 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"Switch log: Ib=" &amp; Ib &amp; " uA, Ic=" &amp; Ic &amp; " mA, State=" &amp; 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LogRegulator(ByVal idx As Integer, ByVal Vs As Double, ByVal Vdc As Double, ByVal Ripple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RegData(0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RegData(idx).Vs_in = Vs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RegData(idx).Vdc_out = Vdc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RegData(idx).RippleFactor = Ripple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"Regulator log: Vs=" &amp; Vs &amp; " V, Vdc=" &amp; Vdc &amp; " V, Ripple=" &amp; Ripple &amp;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9052560" cy="7780020"/>
            <wp:effectExtent l="0" t="0" r="0" b="0"/>
            <wp:docPr id="1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2560" cy="778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Overview of trade theory and practical electrotechnical application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This ties “value maximal,” “minimal cut,” and “rate admission” into a practical troubleshooting and control workflow: diagnose a PSU with no output, and construct TRIAC/DIAC, SCR, and IGBT power control circuits. It includes psychometrical/statistical tracking, tool requirements, Visual Basic logging code, and clear logigramms.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Core concepts and constraints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Current, voltage, resistance, power, and safe measurement form the basis of diagnostics and control.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integration: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Electronic control devices (TRIAC, SCR, IGBT) modulate mains-fed loads (lamps, fans, universal motors).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output stability and efficiency; minimize ripple and leakage; ensure robust soldering and connections.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the smallest set of faults that break output (open wires, failed diodes, shorted capacitors, transformer faults).</w:t>
      </w:r>
    </w:p>
    <w:p w:rsidR="00372E7A" w:rsidRPr="00372E7A" w:rsidRDefault="00372E7A" w:rsidP="00B75B3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device ratings (IF, PIV for diodes; V/I for transformers; SOA for IGBT/SCR/TRIAC) to prevent overload.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Requirements and tool value</w:t>
      </w:r>
    </w:p>
    <w:p w:rsidR="00372E7A" w:rsidRPr="00372E7A" w:rsidRDefault="00372E7A" w:rsidP="00B75B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Tools/Instruments: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Voltmeter (0–15 V), ammeter (0–100 mA, 0–100 μA), CRO (dual/20 MHz).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Soldering iron 25 W, hand drill (for panels), trainee kit; variac for AC control where applicable.</w:t>
      </w:r>
    </w:p>
    <w:p w:rsidR="00372E7A" w:rsidRPr="00372E7A" w:rsidRDefault="00372E7A" w:rsidP="00B75B3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PSU/Rectifier: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Diodes 1N4007, filter capacitors, transformer (240 V / suitable secondary).</w:t>
      </w:r>
    </w:p>
    <w:p w:rsidR="00372E7A" w:rsidRPr="00372E7A" w:rsidRDefault="00372E7A" w:rsidP="00B75B39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Control circuits: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TRIAC BT136, DIAC D3202; SCR C106D; IGBT HGTG12N60; resistors, potentiometers, capacitors, PCB; lamp 60 W, table fan 80 W, universal motor 500 W.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Psychometrical and statistical tracking</w:t>
      </w:r>
    </w:p>
    <w:p w:rsidR="00372E7A" w:rsidRPr="00372E7A" w:rsidRDefault="00372E7A" w:rsidP="00B75B3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 fidelity: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Duplicate readings: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Take at least two per point; compute mean and variance.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Variance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Accept if variance ≤ 10 for the lab’s chosen units.</w:t>
      </w:r>
    </w:p>
    <w:p w:rsidR="00372E7A" w:rsidRPr="00372E7A" w:rsidRDefault="00372E7A" w:rsidP="00B75B3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 (CRO-based):</w:t>
      </w:r>
    </w:p>
    <w:p w:rsidR="00372E7A" w:rsidRPr="00372E7A" w:rsidRDefault="00372E7A" w:rsidP="00B75B39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Formula: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Ripple Factor (%)=VAC,rmsVDC×100\text{Ripple Factor (\%)}=\frac{V_{\text{AC,rms}}}{V_{\text{DC}}}\times 100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Lower is better; benchmark before/after regulation.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Diagnostic validity:</w:t>
      </w:r>
    </w:p>
    <w:p w:rsidR="00372E7A" w:rsidRPr="00372E7A" w:rsidRDefault="00372E7A" w:rsidP="00B75B3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Match rate: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Correct fault isolation aligned to problem tree ≥ 80%.</w:t>
      </w:r>
    </w:p>
    <w:p w:rsidR="00372E7A" w:rsidRPr="00372E7A" w:rsidRDefault="00372E7A" w:rsidP="00B75B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compliance:</w:t>
      </w:r>
    </w:p>
    <w:p w:rsidR="00372E7A" w:rsidRPr="00372E7A" w:rsidRDefault="00372E7A" w:rsidP="00B75B39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Checklist: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Power-OFF before tests, LOTO when tracing mains paths, confirm polarity.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PSU troubleshooting (no output)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[START: Servicing]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[Step 1: Physical defect check -&gt; rectify]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[Step 2: Polarity/trace check -&gt; rectify]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[Transformer secondary voltage present?] -- No --&gt; [Primary voltage present?]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                                         |-- No --&gt; [Power cord defective -&gt; Test/Replace]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Yes                                        |-- Yes --&gt; [Transformer defective -&gt; Test/Replace]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[DC output present?] -- No --&gt; [Filter capacitor OK?]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                        |-- No --&gt; [Replace capacitor]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Yes                       |-- Yes --&gt; [Test diodes -&gt; Replace defective]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|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[Equipment serviced -&gt; Report to instructor]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[END]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Problem tree tableaux (diagnostic sheets)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PTC-1: No output voltage (bridge + capacitor filter)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1: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Open connections / dry joints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 voltage across transformer primary/secondary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Filter capacitor shorted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Rectifier diodes open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2 (root causes):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Open connections: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Bad soldering, mishandling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 transformer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Low/no mains, defective transformer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Capacitor short: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Ageing, underrated voltage</w:t>
      </w:r>
    </w:p>
    <w:p w:rsidR="00372E7A" w:rsidRPr="00372E7A" w:rsidRDefault="00372E7A" w:rsidP="00B75B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Diodes open: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Shorted load, low IF/PIV rating</w:t>
      </w:r>
    </w:p>
    <w:p w:rsidR="00372E7A" w:rsidRPr="00372E7A" w:rsidRDefault="00372E7A" w:rsidP="00B75B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Possibility order: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Prioritize mains/transformer → wiring → capacitor → diodes.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PTC-2: Low DC / increased ripple</w:t>
      </w:r>
    </w:p>
    <w:p w:rsidR="00372E7A" w:rsidRPr="00372E7A" w:rsidRDefault="00372E7A" w:rsidP="00B75B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1: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Filter capacitor open/leaky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One pair of diodes open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Transformer secondary low</w:t>
      </w:r>
    </w:p>
    <w:p w:rsidR="00372E7A" w:rsidRPr="00372E7A" w:rsidRDefault="00372E7A" w:rsidP="00B75B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Level 2: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Capacitor ageing / low rating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Mains low / secondary partially shorted</w:t>
      </w:r>
    </w:p>
    <w:p w:rsidR="00372E7A" w:rsidRPr="00372E7A" w:rsidRDefault="00372E7A" w:rsidP="00B75B39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Shorted load / diode IF/PIV mismatch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Logigramm for power control circuits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TRIAC/DIAC: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PCB] -&gt; [Lamp load] -&gt; [POT sweep -&gt; Observe intensity]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[Replace lamp with fan] -&gt; [POT sweep -&gt; Observe speed]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SCR: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PCB] -&gt; [Lamp load] -&gt; [POT sweep -&gt; Glow range]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[Fan load] -&gt; [Speed control observation]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IGBT: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[Assemble on general PCB] -&gt; [Set input 120V] -&gt; [ON pulse generator &amp; variac]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-&gt; [Vary trigger -&gt; Motor speed] -&gt; [Repeat at 240V] -&gt; [Ensure speed-load compliance]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Tableaux sheets for measurement and audit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PSU / Rectifier check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checks:</w:t>
      </w:r>
    </w:p>
    <w:p w:rsidR="00372E7A" w:rsidRPr="00372E7A" w:rsidRDefault="00372E7A" w:rsidP="00B75B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Primary: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Expected 240 V AC</w:t>
      </w:r>
    </w:p>
    <w:p w:rsidR="00372E7A" w:rsidRPr="00372E7A" w:rsidRDefault="00372E7A" w:rsidP="00B75B39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Expected per design (e.g., 12 V AC)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output: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 DC at filter output</w:t>
      </w:r>
    </w:p>
    <w:p w:rsidR="00372E7A" w:rsidRPr="00372E7A" w:rsidRDefault="00372E7A" w:rsidP="00B75B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Before/after regulation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Transistor switch</w:t>
      </w:r>
    </w:p>
    <w:p w:rsidR="00372E7A" w:rsidRPr="00372E7A" w:rsidRDefault="00372E7A" w:rsidP="00B75B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Ib vs Ic and state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Ib (μA):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5, 10, …, 90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Ic (mA):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OFF/ON/SAT</w:t>
      </w:r>
    </w:p>
    <w:p w:rsidR="00372E7A" w:rsidRPr="00372E7A" w:rsidRDefault="00372E7A" w:rsidP="00B75B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Threshold Ib for saturation: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determined by flat Ic.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Series regulator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Input Vs vs Output Vdc</w:t>
      </w:r>
    </w:p>
    <w:p w:rsidR="00372E7A" w:rsidRPr="00372E7A" w:rsidRDefault="00372E7A" w:rsidP="00B75B3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Steps: 6, 8, 10, 12, 14, 16 V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Zener (VZ), VCE, VBE: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 factor (input/output):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computed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Function generator</w:t>
      </w:r>
    </w:p>
    <w:p w:rsidR="00372E7A" w:rsidRPr="00372E7A" w:rsidRDefault="00372E7A" w:rsidP="00B75B3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Trial table: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Range, fine dial, set frequency, measured frequency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code for logging and pass/fail gates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LabAudit_PSU_Control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Troubleshooting logs, ripple/statistics, and power control tracking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Data structures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PSUCheck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Result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 As Double          ' DC level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VacRms As Double       ' AC ripple (rms)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 As Double    ' Computed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Ib_uA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Ic_mA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State As String        ' OFF/ON/SAT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Vs_in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Vdc_out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Vz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Vce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Vbe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RipplePctOut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ControlRun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Topology As String     ' TRIAC/DIAC, SCR, IGBT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LoadType As String     ' LAMP, FAN, MOTOR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Setting As String      ' e.g., POT MIN/MID/MAX or Trigger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Observation As String  ' Intensity/Speed/RPM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Storage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PSU() As PSUCheck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RippleIn As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RippleOut As RippleRecord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SwitchData() As SwitchRecord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RegData() As RegulatorRecord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ControlData() As ControlRun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Utilities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RipplePercent(ByVal VacRms As Double, ByVal Vdc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Vdc &lt;=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RipplePercent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RipplePercent = (VacRms / Vdc)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Mean(ByRef arr()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LBound(arr) To UBound(arr)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arr(i)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= s / (UBound(arr) - LBound(arr) + 1)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VarianceSample(ByRef arr()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mu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UBound(arr) - LBound(arr)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1 Then VarianceSample = 0: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 = Mean(arr)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LBound(arr) To UBound(arr)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(arr(i) - mu)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VarianceSample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PSU Troubleshooting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LogPSUStep(ByVal idx As Integer, ByVal stepName As String, ByVal result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PSU(0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PSU(idx).Result = 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PSU(idx).Notes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"PSU:", stepName, "=&gt;", result, "|",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Ripple logging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LogRipple(ByVal isInput As Boolean, ByVal VacRms As Double, ByVal Vdc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rp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rp = RipplePercent(VacRms, Vdc)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isInput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RippleIn.VacRms = VacRms: RippleIn.Vdc = Vdc: RippleIn.RipplePct = rp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"Ripple(IN):", Format(rp, "0.00"),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RippleOut.VacRms = VacRms: RippleOut.Vdc = Vdc: RippleOut.RipplePct = rp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"Ripple(OUT):", Format(rp, "0.00"),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Transistor switch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LogSwitchPoint(ByVal idx As Integer, ByVal Ib_uA As Double, ByVal Ic_mA As Double, ByVal state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SwitchData(0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SwitchData(idx).Ib_uA = Ib_uA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SwitchData(idx).Ic_mA = 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SwitchData(idx).State = UCase$(state)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"SWITCH: Ib=" &amp; Ib_uA &amp; " uA | Ic=" &amp; Ic_mA &amp; " mA | " &amp; SwitchData(idx).State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FindSaturationIb()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Heuristic: find first point after which Ic changes &lt; 2% per 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LBound(SwitchData) + 1 To UBound(SwitchData)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SwitchData(i).Ic_mA &gt;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Dim delta As Double, rel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delta = SwitchData(i).Ic_mA - SwitchData(i - 1).Ic_mA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rel = Abs(delta) / SwitchData(i).Ic_mA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rel &lt; 0.02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FindSaturationIb = SwitchData(i).Ib_uA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FindSaturationIb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Series regulator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LogRegPoint(ByVal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Vs_in As Double, ByVal Vdc_out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Vz As Double, ByVal Vce As Double, ByVal Vbe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RipplePctIn As Double, ByVal RipplePctOut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RegData(0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RegData(idx)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.Vs_in = Vs_in: .Vdc_out = Vdc_out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.Vz = Vz: .Vce = Vce: .Vbe = Vbe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.RipplePctIn = RipplePctIn: .RipplePctOut = RipplePctOut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"REG:", "Vs=" &amp; Vs_in &amp; " | Vdc=" &amp; Vdc_out &amp; " | Vz=" &amp; Vz &amp; " | Vce=" &amp; Vce &amp; " | Vbe=" &amp; Vbe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Ripple IN=" &amp; RipplePctIn &amp; "% | OUT=" &amp; RipplePctOut &amp; "%"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Power control runs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LogControlRun(ByVal idx As Integer, ByVal topology As String, ByVal loadType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ByVal setting As String, ByVal observation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ControlData(0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ControlData(idx)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.Topology = UCase$(topology)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.LoadType = UCase$(loadType)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.Setting = setting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.Observation = observation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"CONTROL:", topology, "|", loadType, "|", setting, "|", observation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Statistics example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ExampleStats()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vals(0 To 4)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10#: vals(1) = 10.1: vals(2) = 9.9: vals(3) = 10.05: vals(4) = 9.95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Format(Mean(vals), "0.000"), " | Var:", Format(VarianceSample(vals), "0.00000")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Quick measurement templates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threshold (transistor):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Collect: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Ib (μA) and Ic (mA) pairs at 5–90 μA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Determine: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Saturation Ib where Ic plateaus (log function FindSaturationIb)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Regulator stabilization: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Collect: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Vs (6→16 V), Vdc_out, Vz, VCE, VBE; ripple in/out via CRO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Ripple % with formula; track improvement</w:t>
      </w:r>
    </w:p>
    <w:p w:rsidR="00372E7A" w:rsidRPr="00372E7A" w:rsidRDefault="00372E7A" w:rsidP="00B75B3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 generator:</w:t>
      </w:r>
    </w:p>
    <w:p w:rsidR="00372E7A" w:rsidRPr="00372E7A" w:rsidRDefault="00372E7A" w:rsidP="00B75B39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Time/div → t; compute f = 1/t; compare to set frequency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Overview: Trade Theory &amp; Practical – Logic Gates and Circuits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exercise integrates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(logic levels, voltage/current behavior),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(switches, lamps, LEDs),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(truth tables, verification, statistical reliability). It builds competency in constructing and testing basic logic gates using both discrete components and ICs.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Core Concepts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Logic gates are the building blocks of digital electronics. They operate on binary inputs (0/1) to produce defined outputs.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Lamps and switches simulate logic states physically; LEDs provide visible confirmation.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Correct wiring and polarity ensure reliable gate operation.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IC pins can break logic flow.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IC voltage/current ratings (TTL at 5 V, CMOS at 12 V).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of truth table verification—repeat trials, compute mean/variance of measured voltages.</w:t>
      </w:r>
    </w:p>
    <w:p w:rsidR="00372E7A" w:rsidRPr="00372E7A" w:rsidRDefault="00372E7A" w:rsidP="00B75B3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understanding of logic abstraction and physical implementation.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Tools/Instruments: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Trainee kit, regulated DC supply (5 V/500 mA), voltmeter/multimeter, IC tester, soldering tools.</w:t>
      </w:r>
    </w:p>
    <w:p w:rsidR="00372E7A" w:rsidRPr="00372E7A" w:rsidRDefault="00372E7A" w:rsidP="00B75B3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Switches, lamp (100 W), LEDs, ICs (7432 OR, 7408 AND, 7404 NOT, 4049 CMOS inverter), resistors, transistor BC147, hookup wires, IC bases.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Tasks &amp; Truth Tables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OR Gate (Switches + Lamp)</w:t>
      </w:r>
    </w:p>
    <w:p w:rsidR="00372E7A" w:rsidRPr="00372E7A" w:rsidRDefault="00372E7A" w:rsidP="00B75B3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two switches in parallel with lamp.</w:t>
      </w:r>
    </w:p>
    <w:p w:rsidR="00372E7A" w:rsidRPr="00372E7A" w:rsidRDefault="00372E7A" w:rsidP="00B75B3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A | B | Y = A + B | Lamp | |---|---|-----------|------| | 0 | 0 | 0 | OFF | | 0 | 1 | 1 | ON | | 1 | 0 | 1 | ON | | 1 | 1 | 1 | ON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OR Gate (IC 7432)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Insert IC into test board, connect inputs/outputs.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outputs at pins 3, 6, 8, 11.</w:t>
      </w:r>
    </w:p>
    <w:p w:rsidR="00372E7A" w:rsidRPr="00372E7A" w:rsidRDefault="00372E7A" w:rsidP="00B75B3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condition of each gate.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AND Gate (Switches + Lamp)</w:t>
      </w:r>
    </w:p>
    <w:p w:rsidR="00372E7A" w:rsidRPr="00372E7A" w:rsidRDefault="00372E7A" w:rsidP="00B75B3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two switches in series with lamp.</w:t>
      </w:r>
    </w:p>
    <w:p w:rsidR="00372E7A" w:rsidRPr="00372E7A" w:rsidRDefault="00372E7A" w:rsidP="00B75B3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A | B | Y = A·B | Lamp | |---|---|---------|------| | 0 | 0 | 0 | OFF | | 0 | 1 | 0 | OFF | | 1 | 0 | 0 | OFF | | 1 | 1 | 1 | ON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AND Gate (IC 7408)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inputs to pins 1 &amp; 2, output at pin 3.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for other gates (pins 4–11).</w:t>
      </w:r>
    </w:p>
    <w:p w:rsidR="00372E7A" w:rsidRPr="00372E7A" w:rsidRDefault="00372E7A" w:rsidP="00B75B3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truth table matches expected outputs.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NOT Gate (Discrete Transistor)</w:t>
      </w:r>
    </w:p>
    <w:p w:rsidR="00372E7A" w:rsidRPr="00372E7A" w:rsidRDefault="00372E7A" w:rsidP="00B75B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inverter using BC147 transistor.</w:t>
      </w:r>
    </w:p>
    <w:p w:rsidR="00372E7A" w:rsidRPr="00372E7A" w:rsidRDefault="00372E7A" w:rsidP="00B75B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Input | Output | LED | |-------|--------|-----| | 0 (0 V) | 1 (≈5 V) | ON | | 1 (+5 V) | 0 (≈0 V) | OFF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6: NOT Gate (IC 7404 TTL / IC 4049 CMOS)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IC details (manufacturer, package, pins, family).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outputs for each inverter stage.</w:t>
      </w:r>
    </w:p>
    <w:p w:rsidR="00372E7A" w:rsidRPr="00372E7A" w:rsidRDefault="00372E7A" w:rsidP="00B75B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Truth table: | Input | Output | LED | |-------|--------|-----| | 0 | 1 | ON | | 1 | 0 | OFF |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Psychometrical/Statistical Tracking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Repeat measurements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input/output voltages.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 mean and variance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to confirm stability.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expected voltage.</w:t>
      </w:r>
    </w:p>
    <w:p w:rsidR="00372E7A" w:rsidRPr="00372E7A" w:rsidRDefault="00372E7A" w:rsidP="00B75B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outcome: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Reinforces reliability and confidence in logic verification.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LogicGatePractice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truth table entries for OR, AND, NOT gates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TruthRecord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GateType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InputA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InputB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OutputY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Observation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TruthData() As TruthRecord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LogTruth(ByVal idx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gateType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B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Y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obs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TruthData(0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TruthData(idx)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.GateType = gateType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.InputA =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.InputB =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.OutputY = 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.Observation = obs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"Gate:", gateType, "| A=" &amp; A &amp; " B=" &amp; B &amp; " =&gt; Y=" &amp; Y &amp; " | " &amp; obs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OR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parallel logic.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AND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series logic.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NOT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inversion.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IC verification: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Confirms condition of digital ICs.</w:t>
      </w:r>
    </w:p>
    <w:p w:rsidR="00372E7A" w:rsidRPr="00372E7A" w:rsidRDefault="00372E7A" w:rsidP="00B75B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Truth tables recorded, statistical reliability checked.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into an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Excel-ready sheet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where you can directly enter input/output values and automatically generate truth tables with pass/fail checks?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Control Panel Wiring – Trade Theory &amp; Practical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Designing and wiring a control cabinet for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local and remote control of an induction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is a classic exercise in electrotechnology and electromechanical integration. It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(circuit design, protective devices, motor control logic)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skills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(layout, drilling, wiring, testing).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for local/remote and forward/reverse motor control.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and drill layout for accessories (push buttons, lamps, rails).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DIN rails, raceways, and wiring accessories.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control and power circuits with ferrules, lugs, and ties.</w:t>
      </w:r>
    </w:p>
    <w:p w:rsidR="00372E7A" w:rsidRPr="00372E7A" w:rsidRDefault="00372E7A" w:rsidP="00B75B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insulation resistance, overload relay settings, and motor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Trainees tool kit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Scriber 100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Hacksaw frame with blade 300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 drilling machine 6 mm capacity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HSS drill bits 6 mm &amp; 4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Round nose plier 150 mm</w:t>
      </w:r>
    </w:p>
    <w:p w:rsidR="00372E7A" w:rsidRPr="00372E7A" w:rsidRDefault="00372E7A" w:rsidP="00B75B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Crimping tool 200 mm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Instruments/Equipment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Digital multimeter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Megger 500 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Contactor 4 pole, 16A, 240V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overload relay 10A, 415V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Remote station</w:t>
      </w:r>
    </w:p>
    <w:p w:rsidR="00372E7A" w:rsidRPr="00372E7A" w:rsidRDefault="00372E7A" w:rsidP="00B75B3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Overload relay 15A, 415V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Push buttons red/green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Indicator lamps (red, yellow, blue)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MCB 4 pole 16A, 415V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Raceways, DIN rail, G-channel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Wire clips, terminal connectors, ferrules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Grommets, lugs/thimbles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Cable straps, nylon ties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PVC copper cable 1.5 sq mm, 660V</w:t>
      </w:r>
    </w:p>
    <w:p w:rsidR="00372E7A" w:rsidRPr="00372E7A" w:rsidRDefault="00372E7A" w:rsidP="00B75B3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Assorted bolts &amp; nuts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Identify Accessories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Recognize control elements (push buttons, lamps, contactors, relays).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type, specification, and purpose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with instructor.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Develop Layout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layout diagram for control panel.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fixing holes for isolators, lamps, push buttons.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DIN rail, G-channel, raceways to size.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for clips and accessories.</w:t>
      </w:r>
    </w:p>
    <w:p w:rsidR="00372E7A" w:rsidRPr="00372E7A" w:rsidRDefault="00372E7A" w:rsidP="00B75B3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Mount rails and accessories securely.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Wire Control &amp; Power Circuits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(local/remote or forward/reverse).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Label terminal numbers.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cables, insert ferrules, run wires in raceways (vertical first, then horizontal).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Crimp lugs/thimbles, connect circuits per diagram.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Route wires neatly, tie with straps, cover raceways.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Make U-loops for hinged doors, fix clips for strain relief.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incoming/outgoing terminals with grommets.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panel and door.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insulation resistance (≥1 MΩ).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overload relay to motor full-load current.</w:t>
      </w:r>
    </w:p>
    <w:p w:rsidR="00372E7A" w:rsidRPr="00372E7A" w:rsidRDefault="00372E7A" w:rsidP="00B75B3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local and remote control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Integration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Proper sizing of cables, overload relays, and MCB ensures safe operation.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Contactors and relays enable switching of motor circuits.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layout for accessibility and maintenance.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relays can break control.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ratings (contactor 16A, OLR 10A/15A, MCB 16A).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checks—repeat insulation tests, compute mean IR values, variance ≤ 10%.</w:t>
      </w:r>
    </w:p>
    <w:p w:rsidR="00372E7A" w:rsidRPr="00372E7A" w:rsidRDefault="00372E7A" w:rsidP="00B75B3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competence in industrial wiring and motor control.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ControlPanelAudit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wiring steps and test results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Steps() As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LogStep(ByVal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Steps(0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"Step:", stepName, "| Status:", status, "| Notes:",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0, "Identify accessories", "OK", "Push buttons, lamps, contactors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1, "Layout marking", "OK", "DIN rail and raceways fixed"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2, "Control circuit wiring", "OK", "Ferrules inserted, wires routed"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3, "Power circuit wiring", "OK", "Connections tightened, grommets used"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4, "Testing", "PASS", "Motor runs in local and remote control"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Local/remote control panel: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Enables safe motor operation from multiple stations.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Forward/reverse control panel: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Adds directional control with interlocking.</w:t>
      </w:r>
    </w:p>
    <w:p w:rsidR="00372E7A" w:rsidRPr="00372E7A" w:rsidRDefault="00372E7A" w:rsidP="00B75B3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Truth tables, wiring logs, insulation tests, and relay settings recorded.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wiring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(control + power circuit) for the forward/reverse motor control panel so you can visualize the layout before assembly?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Control Panel Wiring – Automatic Star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noBreakHyphen/>
        <w:t>Delta Starter with Change of Direction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exercise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(motor starting methods, protective devices, control logic)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electrotechnical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(panel layout, wiring, testing). It prepares you to design, assemble, and test a control cabinet for an induction motor that can start in star, switch to delta automatically, and reverse direction when required.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circuits for automatic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starter with forward/reverse rotation.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and drill layout for accessories on the control panel.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Mount DIN rails, raceways, and control devices.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control and power circuits neatly with ferrules, lugs, and ties.</w:t>
      </w:r>
    </w:p>
    <w:p w:rsidR="00372E7A" w:rsidRPr="00372E7A" w:rsidRDefault="00372E7A" w:rsidP="00B75B3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insulation resistance, overload relay settings, and motor operation.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Scriber (100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Hacksaw frame with blade (300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Hand drilling machine (6 mm capacity)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HSS drill bits (6 mm &amp; 3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Round nose plier (150 mm)</w:t>
      </w:r>
    </w:p>
    <w:p w:rsidR="00372E7A" w:rsidRPr="00372E7A" w:rsidRDefault="00372E7A" w:rsidP="00B75B3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Crimping tool (200 mm)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Instruments/Equipment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Digital multimeter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Megger 500 V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Contactors (4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pole, 16 A, 240 V, 2NO+2NC) – 5 Nos.</w:t>
      </w:r>
    </w:p>
    <w:p w:rsidR="00372E7A" w:rsidRPr="00372E7A" w:rsidRDefault="00372E7A" w:rsidP="00B75B3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Timer with 1NO+1NC relay – 1 No.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Push buttons (green/red/green) – 1 each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Indicator lamps with holders – 5 Nos.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Overload relay (0–15 A, 415 V) – 1 No.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MCB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pole, 25 A, 415 V) – 1 No.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Raceways – 2 m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Wire clips – 4 Nos.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PVC copper cable (1.5 sq mm, 650 V, red/black/yellow/blue/green) – as required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Terminal connectors, ferrules, grommets, lugs/thimbles</w:t>
      </w:r>
    </w:p>
    <w:p w:rsidR="00372E7A" w:rsidRPr="00372E7A" w:rsidRDefault="00372E7A" w:rsidP="00B75B3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Cable straps, nylon ties, assorted bolts/nuts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Layout and Marking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the layout diagram for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starter with forward/reverse control.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and check accessories.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layout inside panel using steel rule and scriber.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Mark fixing holes for contactors, timer, overload relay, MCB, push buttons, lamps.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 DIN rail, 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channel, raceways to size; mark drill points.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in panel door for push buttons and indicator lamps.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Drill holes for wire clips to route cables.</w:t>
      </w:r>
    </w:p>
    <w:p w:rsidR="00372E7A" w:rsidRPr="00372E7A" w:rsidRDefault="00372E7A" w:rsidP="00B75B3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Fix DIN rails, raceways, and accessories securely.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Wiring Control &amp; Power Circuits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control and power circuit diagrams (star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with forward/reverse).</w:t>
      </w:r>
    </w:p>
    <w:p w:rsidR="00372E7A" w:rsidRPr="00372E7A" w:rsidRDefault="00372E7A" w:rsidP="00B75B3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Control circuit: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Start PB energizes main contactor.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Timer shifts from star contactor to delta contactor.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Forward/Reverse PB energizes respective contactor with interlocking.</w:t>
      </w:r>
    </w:p>
    <w:p w:rsidR="00372E7A" w:rsidRPr="00372E7A" w:rsidRDefault="00372E7A" w:rsidP="00B75B39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Power circuit: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Motor terminals connected via star/delta contactors.</w:t>
      </w:r>
    </w:p>
    <w:p w:rsidR="00372E7A" w:rsidRPr="00372E7A" w:rsidRDefault="00372E7A" w:rsidP="00B75B39">
      <w:pPr>
        <w:numPr>
          <w:ilvl w:val="2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Forward/reverse achieved by swapping two phases through contactors.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Label terminal numbers.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and cut cables; insert ferrules.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Route vertical wires first, then horizontal, inside raceways.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Skin wire ends, crimp lugs/thimbles.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control and power circuits per diagram.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Tie wires neatly with straps; cover raceways.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Make U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loops for hinged doors; fix clips for strain relief.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incoming/outgoing terminals with grommets.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panel, door, and devices.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insulation resistance (≥1 MΩ).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overload relay to motor full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load current.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panel to motor; test automatic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starting and forward/reverse operation.</w:t>
      </w:r>
    </w:p>
    <w:p w:rsidR="00372E7A" w:rsidRPr="00372E7A" w:rsidRDefault="00372E7A" w:rsidP="00B75B3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Demonstrate operation to instructor.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Trade Theory Integration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reduces starting current; reversing swaps two phases.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Contactors, timers, overload relays coordinate motor control.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Value maximal: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Optimize layout for accessibility and maintenance.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 cut: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isolation—open wires, bad solder joints, or defective contactors can break control.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Rate admission: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Respect ratings (contactor 16 A, OLR 15 A, MCB 25 A).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Reliability checks—repeat insulation tests, compute mean IR values, variance ≤ 10%.</w:t>
      </w:r>
    </w:p>
    <w:p w:rsidR="00372E7A" w:rsidRPr="00372E7A" w:rsidRDefault="00372E7A" w:rsidP="00B75B3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phenomenal: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practice builds competence in industrial wiring and motor control.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StarDeltaAudit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wiring steps and test results for star-delta starter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Steps() As WiringStep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LogStep(ByVal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Steps(0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Steps(idx).Notes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"Step:", stepName, "| Status:", status, "| Notes:",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0, "Layout marking", "OK", "DIN rail and raceways fixed"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1, "Control circuit wiring", "OK", "Ferrules inserted, wires routed"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2, "Power circuit wiring", "OK", "Connections tightened, grommets used"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LogStep 3, "Testing", "PASS", "Motor runs star-delta with forward/reverse"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Automatic star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delta starter: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Reduces inrush current, protects motor.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Forward/reverse control: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Adds directional flexibility with interlocking.</w:t>
      </w:r>
    </w:p>
    <w:p w:rsidR="00372E7A" w:rsidRPr="00372E7A" w:rsidRDefault="00372E7A" w:rsidP="00B75B3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Wiring logs, insulation tests, relay settings recorded.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(control + power circuit) for the star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delta forward/reverse starter so you can visualize the interlocking and timer connections clearly?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AC/DC Motor Drives – Trade Theory &amp; Practical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set of exercises covers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 and direction reversal of DC and AC motors using thyristor-based drives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It integrates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(drive ratings, voltage/current parameters),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electromechanical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(motor-load coupling, lamp load simulation),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(structured measurement, truth tables, statistical reliability).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Interpret nameplate details of DC and AC drives.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input/output terminals correctly to motors.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Control motor speed under varying loads (¼, ½, ¾, full).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Reverse direction of rotation (DOR) safely using drive controls.</w:t>
      </w:r>
    </w:p>
    <w:p w:rsidR="00372E7A" w:rsidRPr="00372E7A" w:rsidRDefault="00372E7A" w:rsidP="00B75B3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and analyze voltage, current, frequency, and speed data.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kit, screwdrivers, pliers, crimping tools.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Digital multimeter, megger (500 V).</w:t>
      </w:r>
    </w:p>
    <w:p w:rsidR="00372E7A" w:rsidRPr="00372E7A" w:rsidRDefault="00372E7A" w:rsidP="00B75B3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Tachometer for speed measurement.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Equipment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drive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(3 HP, 220 V).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 drive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phase, 415 V, 2 HP).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(nameplate details to be recorded).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phase induction motor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(5 HP, 415 V).</w:t>
      </w:r>
    </w:p>
    <w:p w:rsidR="00372E7A" w:rsidRPr="00372E7A" w:rsidRDefault="00372E7A" w:rsidP="00B75B3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Lamp load (2000 W = 4 × 500 W).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PVC insulated copper cables (1.5 sq mm, 660 V).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Flexible cables, insulation tape, fuse wire.</w:t>
      </w:r>
    </w:p>
    <w:p w:rsidR="00372E7A" w:rsidRPr="00372E7A" w:rsidRDefault="00372E7A" w:rsidP="00B75B3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Push buttons, indicator lamps, MCBs, ICTP switch.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DC Drive – Nameplate &amp; Connections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DC motor and DC drive nameplate details (Tables 1 &amp; 2).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armature and field terminals.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ICTP switch/MCB, cables, fuses per rating.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circuit diagram (ICTP → MCB → Drive → Motor).</w:t>
      </w:r>
    </w:p>
    <w:p w:rsidR="00372E7A" w:rsidRPr="00372E7A" w:rsidRDefault="00372E7A" w:rsidP="00B75B3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double earth for main switch, drive, and motor.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DC Drive – Speed Control Under Load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measure no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load speed with tachometer.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Apply lamp loads incrementally:</w:t>
      </w:r>
    </w:p>
    <w:p w:rsidR="00372E7A" w:rsidRPr="00372E7A" w:rsidRDefault="00372E7A" w:rsidP="00B75B39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¼ load (500 W), ½ load (1000 W), ¾ load (1500 W), full load (2000 W).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At each load, record:</w:t>
      </w:r>
    </w:p>
    <w:p w:rsidR="00372E7A" w:rsidRPr="00372E7A" w:rsidRDefault="00372E7A" w:rsidP="00B75B39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Armature voltage, field voltage, motor speed (RPM), load voltage/current.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drive parameters to observe speed changes.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OFF immediately if irregularities occur.</w:t>
      </w:r>
    </w:p>
    <w:p w:rsidR="00372E7A" w:rsidRPr="00372E7A" w:rsidRDefault="00372E7A" w:rsidP="00B75B3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observations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4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DC Drive – Reverse Direction of Rotation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drive output to motor armature/field.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ON, press ON key → motor runs forward.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reverse key → motor changes direction.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Wait for stability before switching direction.</w:t>
      </w:r>
    </w:p>
    <w:p w:rsidR="00372E7A" w:rsidRPr="00372E7A" w:rsidRDefault="00372E7A" w:rsidP="00B75B3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OFF key, disconnect supply.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AC Drive – Nameplate &amp; Connections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AC motor and AC drive nameplate details (Tables 1 &amp; 2).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motor terminals (U, V, W).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AC drive input (R/L1, S/L2, T/L3) and output (U/T1, V/T2, W/T3).</w:t>
      </w:r>
    </w:p>
    <w:p w:rsidR="00372E7A" w:rsidRPr="00372E7A" w:rsidRDefault="00372E7A" w:rsidP="00B75B39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Provide double earth for switch, drive, motor.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AC Drive – Speed Control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press RUN → motor runs.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speed with tachometer.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Vary drive frequency → observe speed changes.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readings.</w:t>
      </w:r>
    </w:p>
    <w:p w:rsidR="00372E7A" w:rsidRPr="00372E7A" w:rsidRDefault="00372E7A" w:rsidP="00B75B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Press STOP, disconnect supply.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6: AC Drive – Reverse Direction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supply, press RUN.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drive settings to reverse motor rotation.</w:t>
      </w:r>
    </w:p>
    <w:p w:rsidR="00372E7A" w:rsidRPr="00372E7A" w:rsidRDefault="00372E7A" w:rsidP="00B75B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Confirm stable operation before switching again.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Repeat measurements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each load/speed setting.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Compute mean and variance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motor speed readings.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rated speed.</w:t>
      </w:r>
    </w:p>
    <w:p w:rsidR="00372E7A" w:rsidRPr="00372E7A" w:rsidRDefault="00372E7A" w:rsidP="00B75B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Ripple/frequency stability: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Ensure drive maintains rated frequency under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MotorDriveAudit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DC/AC drive speed control and reversal tests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DriveRecord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DriveType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LoadFraction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ArmVoltage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FieldVoltage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Records() As DriveRecord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LogDrive(ByVal idx As Integer, ByVal driveType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loadFraction As String, ByVal armV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fieldV As Double, ByVal speed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current As Double,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Records(0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Records(idx)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.DriveType = driveType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.LoadFraction = loadFraction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.ArmVoltage = armV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.FieldVoltage = fieldV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.SpeedRPM = speed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.CurrentA =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"Drive:", driveType, "| Load:", loadFraction,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ArmV=" &amp; armV &amp; " | FieldV=" &amp; fieldV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Speed=" &amp; speed &amp; " RPM | Current=" &amp; current &amp; " A | " &amp;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drive: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Controlled speed under varying loads, safe reversal of rotation.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 drive: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Frequency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based speed control, smooth reversal of induction motor.</w:t>
      </w:r>
    </w:p>
    <w:p w:rsidR="00372E7A" w:rsidRPr="00372E7A" w:rsidRDefault="00372E7A" w:rsidP="00B75B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recording of voltage, current, speed, and load conditions.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the DC drive and AC drive connections (showing ICTP, MCB, drive, motor, and lamp load) so you can visualize the wiring flow?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Copilot said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Integrated Overview – Speed Controller, Voltage Stabilizer/UPS, and Emergency Light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You’ve now reached a cluster of exercises that cover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motor speed control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stabilization with UPS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lighting systems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These are cornerstone projects in electrical trade training because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electrotechnology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hands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on wiring and testing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 Across Exercises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Universal motor 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 drill RPM at minimum, middle, maximum POT positions.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Assemble PCB, test buck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boost action, verify cut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off ranges.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line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Assemble modules, test supply ON/OFF conditions, confirm lamp operation.</w:t>
      </w:r>
    </w:p>
    <w:p w:rsidR="00372E7A" w:rsidRPr="00372E7A" w:rsidRDefault="00372E7A" w:rsidP="00B75B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Build charging circuit, inverter circuit, integrate with lamp/tube, verify LED indicators.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 Summary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Basic hand tools: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Screwdrivers, pliers, wire stripper, crimping tool.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Multimeter, voltmeter (0–300 V), ammeter (0–10 A), tachometer.</w:t>
      </w:r>
    </w:p>
    <w:p w:rsidR="00372E7A" w:rsidRPr="00372E7A" w:rsidRDefault="00372E7A" w:rsidP="00B75B3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Assembly: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Soldering iron (10–35 W), desoldering gun, Variac, auto transformer.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POT, drill gun load, tachometer.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Stabilizer/UPS: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PCB, transistors (BC147/157, CL100), diodes (IN4007), zener, relays, buck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boost transformer, capacitors, resistors, LEDs.</w:t>
      </w:r>
    </w:p>
    <w:p w:rsidR="00372E7A" w:rsidRPr="00372E7A" w:rsidRDefault="00372E7A" w:rsidP="00B75B3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Step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down transformer, rectifier diodes, 6 V 10 Ah battery, toggle switches, relay, fuses, 2N3055 transistor with heatsink, inverter transformer, fluorescent tube fitting.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1. Universal Motor Speed Controller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drill gun to controller.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Measure RPM at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minimum, middle, maximum POT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using tachometer.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monotonic increase in RPM.</w:t>
      </w:r>
    </w:p>
    <w:p w:rsidR="00372E7A" w:rsidRPr="00372E7A" w:rsidRDefault="00372E7A" w:rsidP="00B75B3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Paste specifications on gang box for audit.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2. Voltage Stabilizer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 components on PCB, connect transformer externally.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with Variac: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Mid position → record output.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Increase → output stabilizes near nominal despite rising input.</w:t>
      </w:r>
    </w:p>
    <w:p w:rsidR="00372E7A" w:rsidRPr="00372E7A" w:rsidRDefault="00372E7A" w:rsidP="00B75B39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Decrease → output stabilizes near nominal despite falling input.</w:t>
      </w:r>
    </w:p>
    <w:p w:rsidR="00372E7A" w:rsidRPr="00372E7A" w:rsidRDefault="00372E7A" w:rsidP="00B75B39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3. ON</w:t>
      </w: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line UPS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PCB modules per block diagram.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battery, EMI filter, input supply.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output voltage with mains ON, battery ON, mains OFF.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lamp, observe brightness.</w:t>
      </w:r>
    </w:p>
    <w:p w:rsidR="00372E7A" w:rsidRPr="00372E7A" w:rsidRDefault="00372E7A" w:rsidP="00B75B39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4. Emergency Light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Construct charging circuit: AC ON → red LED indicates charging.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After charging, AC OFF → inverter ON → lamp/tube lights, green LED indicates battery mode.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 inverter circuit separately, integrate with charging circuit.</w:t>
      </w:r>
    </w:p>
    <w:p w:rsidR="00372E7A" w:rsidRPr="00372E7A" w:rsidRDefault="00372E7A" w:rsidP="00B75B39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Fix in box, test LEDs and lamp.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Take duplicate RPM readings at each POT position; compute mean and variance.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input/output voltages at three Variac positions; check output within 220–240 V.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output voltage with mains ON/OFF; check lamp brightness.</w:t>
      </w:r>
    </w:p>
    <w:p w:rsidR="00372E7A" w:rsidRPr="00372E7A" w:rsidRDefault="00372E7A" w:rsidP="00B75B39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Verify LED indications and lamp operation; record battery voltage before/after discharge.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Audit_Speed_Stabilizer_UPS_Emergency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test results for speed controller, stabilizer, UPS, emergency light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SpeedRecord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Position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RPM()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VarRPM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StabilizerRecord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VariacPos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Vin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UPSRecord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Vout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Pass As Boolean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EmergencyRecord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StepName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SpeedData(0 To 2) As SpeedRecord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StabData(0 To 2) As StabilizerRecord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UPSData(0 To 2) As UPSRecord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EmData(0 To 2) As EmergencyRecord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Speed Controller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LogSpeed(ByVal idx As Integer, ByVal pos As String, ByRef rpm()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SpeedData(idx).Position = pos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SpeedData(idx).RPM = 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SpeedData(idx).MeanRPM = MeanArr(rpm)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SpeedData(idx).VarRPM = VarSample(rpm)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SpeedData(idx).Pass = (Sqr(SpeedData(idx).VarRPM) &lt;= 0.1 * SpeedData(idx).MeanRPM)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"Speed:", pos, "| Mean=", SpeedData(idx).MeanRPM, "RPM | PASS=", SpeedData(idx).Pass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Stabilizer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LogStabilizer(ByVal idx As Integer, ByVal pos As String, ByVal Vin As Double, ByVal Vout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StabData(idx).VariacPos = pos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StabData(idx).Vin = Vin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StabData(idx).Vout = Vout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StabData(idx).Pass = (Vout &gt;= 220 And Vout &lt;= 240)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"Stabilizer:", pos, "| Vin=", Vin, " | Vout=", Vout, " | PASS=", StabData(idx).Pass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UPS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LogUPS(ByVal idx As Integer, ByVal mode As String, ByVal Vout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UPSData(idx).Mode = mode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UPSData(idx).Vout = Vout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UPSData(idx).Pass = (Vout &gt;= 210 And Vout &lt;= 240)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"UPS:", mode, "| Vout=", Vout, " | PASS=", UPSData(idx).Pass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Emergency Light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LogEmergency(ByVal idx As Integer, ByVal stepName As String, ByVal status As String, ByVal notes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EmData(idx).StepName = stepName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EmData(idx).Notes =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"Emergency:", stepName, "| Status=", status, "| Notes=",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Speed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Drill RPM increases smoothly with POT adjustment.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Output voltage remains stable despite input fluctuations.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Provides continuous output during mains ON/OFF transitions.</w:t>
      </w:r>
    </w:p>
    <w:p w:rsidR="00372E7A" w:rsidRPr="00372E7A" w:rsidRDefault="00372E7A" w:rsidP="00B75B39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Charges correctly, inverter powers lamp/tube, LEDs indicate status.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simplified circuit diagrams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for each of these (speed controller, stabilizer, UPS, emergency light) so you can visualize the wiring flow before assembly?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Test, Analyse, Defects and Repair – Voltage Stabilizer, Emergency Light, and UPS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This set of exercises focuses on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diagnostics, fault analysis, and repair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of three critical systems: voltage stabilizer, emergency light, and UPS. It combines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(fault types, service flow sequences),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electrotechnical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(testing with meters, visual inspection, repair),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pedagogical fundamentals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(structured troubleshooting, documentation, and verification).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Analyse defects and repair a voltage stabilizer.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Perform repair and maintenance of an emergency light.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Analyse faults and repair defects in UPS.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UPS battery safely.</w:t>
      </w:r>
    </w:p>
    <w:p w:rsidR="00372E7A" w:rsidRPr="00372E7A" w:rsidRDefault="00372E7A" w:rsidP="00B75B39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Service and troubleshoot battery charger and inverter.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Tools/Instruments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Trainee’s tool kit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Screwdriver set (connector/star)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Line/Neon tester (500 V)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Soldering iron (35 W/250 V)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Desoldering gun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Multimeter (analog/digital)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Clamp meter</w:t>
      </w:r>
    </w:p>
    <w:p w:rsidR="00372E7A" w:rsidRPr="00372E7A" w:rsidRDefault="00372E7A" w:rsidP="00B75B39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CRO (20 MHz, dual trace)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Equipment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UPS (625 VA/12 V)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Sealed lead acid battery (12 V/120 Ah)</w:t>
      </w:r>
    </w:p>
    <w:p w:rsidR="00372E7A" w:rsidRPr="00372E7A" w:rsidRDefault="00372E7A" w:rsidP="00B75B39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Assembled circuits of stabilizer, emergency light, UPS (from previous exercises)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Materials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Spare components (resistors, capacitors, diodes, relays)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Solder (60/40), flux</w:t>
      </w:r>
    </w:p>
    <w:p w:rsidR="00372E7A" w:rsidRPr="00372E7A" w:rsidRDefault="00372E7A" w:rsidP="00B75B39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Connecting wires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Voltage Stabilizer – Fault Analysis &amp; Repair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for short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ohmmeter; 0 Ω → dead short.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for open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Infinity reading → open circuit.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Healthy circuit: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Shows finite resistance.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If healthy: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Connect to mains, switch ON, observe symptoms.</w:t>
      </w:r>
    </w:p>
    <w:p w:rsidR="00372E7A" w:rsidRPr="00372E7A" w:rsidRDefault="00372E7A" w:rsidP="00B75B39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Repair: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Replace burnt components, resolder dry joints, tighten loose connections.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Emergency Light – Repair &amp; Maintenance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Follow stabilizer steps (short/open checks).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Perform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visual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Look for burnt components, dry solder, loose wires.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troubleshooting sequence block (SFS).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faulty diodes, capacitors, or battery.</w:t>
      </w:r>
    </w:p>
    <w:p w:rsidR="00372E7A" w:rsidRPr="00372E7A" w:rsidRDefault="00372E7A" w:rsidP="00B75B39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LED indicators (red = charging, green = battery mode).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UPS – Test, Fault Analysis &amp; Repair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Read nameplate details: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Type (ON/OFF line), model, power rating, changeover time, battery rating, backup time.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ON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Press ON/OFF/test/silence button.</w:t>
      </w:r>
    </w:p>
    <w:p w:rsidR="00372E7A" w:rsidRPr="00372E7A" w:rsidRDefault="00372E7A" w:rsidP="00B75B39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Green LED not lighting → possible causes: button fault, battery &lt;10 V, PCB failure, load &lt;20 W.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Self-test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troubleshooting block diagram.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 OFF 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Hold button &gt;3 sec; check LED status.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backup LED (yellow):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If always ON → fault in power cord, fuse, abnormal voltage, or PCB.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Recharge battery: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least 4 hours.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Replace battery if needed: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Red LED indicates replacement required.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Check audible alarm: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Silence button should stop beeping; continuous alarm → overload.</w:t>
      </w:r>
    </w:p>
    <w:p w:rsidR="00372E7A" w:rsidRPr="00372E7A" w:rsidRDefault="00372E7A" w:rsidP="00B75B39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Rectify overload: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Disconnect excess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UPS Battery Replacement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Unplug UPS, disconnect loads.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Remove screws, lift cover, disconnect red/black leads.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battery with same rating, reconnect leads correctly.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Reassemble, test UPS operation.</w:t>
      </w:r>
    </w:p>
    <w:p w:rsidR="00372E7A" w:rsidRPr="00372E7A" w:rsidRDefault="00372E7A" w:rsidP="00B75B3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cautions: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insulated tools, remove jewelry, never dispose in fire.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Battery Charger &amp; Inverter – Service &amp; Troubleshoot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Trace charger circuit (from Ex. 4.4.185).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Check charging voltage at battery terminals.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Inspect transformer, rectifier diodes, fuses.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inverter: Check switching transistors, transformer, output voltage.</w:t>
      </w:r>
    </w:p>
    <w:p w:rsidR="00372E7A" w:rsidRPr="00372E7A" w:rsidRDefault="00372E7A" w:rsidP="00B75B3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Replace faulty components, resolder joints.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Psychometrical &amp; Statistical Tracking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input/output voltages at different Variac positions; check correction range.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battery voltage before/after charging; LED status.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backup time, load capacity, LED/alarm behavior.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charger/inverter: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charging voltage/current; inverter output voltage.</w:t>
      </w:r>
    </w:p>
    <w:p w:rsidR="00372E7A" w:rsidRPr="00372E7A" w:rsidRDefault="00372E7A" w:rsidP="00B75B3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Acceptance gates: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Variance ≤ 10% of expected values; outputs within rated ranges.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Visual Basic Logigramm (Audit Logging Example)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Audit_Stabilizer_EmLight_UPS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test results and faults for stabilizer, emergency light, UPS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FaultRecord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Device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Symptom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TestResult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ActionTaken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Status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Faults() As FaultRecord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LogFault(ByVal idx As Integer, ByVal device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symptom As String, ByVal result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action As String, ByVal status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Faults(0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Faults(idx)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.Device = device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.Symptom = symptom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.TestResult = 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.ActionTaken = action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.Status =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"Device:", device, "| Symptom:", symptom,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Result:", result, "| Action:", action, "| Status:", status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stabilizer: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Faults identified (short/open), repaired, tested for stable output.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Emergency light: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Burnt/dry solder faults repaired; LEDs and lamp verified.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UPS: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Faults diagnosed via LEDs and alarms; battery recharged/replaced; overload rectified.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charger/inverter: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Circuits serviced, charging/inversion verified.</w:t>
      </w:r>
    </w:p>
    <w:p w:rsidR="00372E7A" w:rsidRPr="00372E7A" w:rsidRDefault="00372E7A" w:rsidP="00B75B3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 logs: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documentation of faults, repairs, and outcomes.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draw simplified troubleshooting flowcharts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(service flow sequence diagrams) for stabilizer, emergency light, and UPS so you can visualize the diagnostic paths step by step?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Power Generation and Substation – Integrated Overview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These exercises guide you through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power plants, hydroelectric plants, and substations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, focusing on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layout drawing, equipment identification, and functional analysis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(generation principles, transmission systems)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practical application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(site visits, schematic diagrams, equipment specifications).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Visit and identify stages of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power plant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Visit and identify stages of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hydro power plant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Trace and record equipment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 substations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layouts and single line diagrams.</w:t>
      </w:r>
    </w:p>
    <w:p w:rsidR="00372E7A" w:rsidRPr="00372E7A" w:rsidRDefault="00372E7A" w:rsidP="00B75B3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specifications of turbines, alternators, transformers, and protective devices.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Drawing sheet, pencil (HB), eraser, scale (300 mm).</w:t>
      </w:r>
    </w:p>
    <w:p w:rsidR="00372E7A" w:rsidRPr="00372E7A" w:rsidRDefault="00372E7A" w:rsidP="00B75B39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Instructor guidance and adherence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 regulations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at power plants/substations.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1. Thermal Power Plant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Coal &amp; ash handling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Steam generating plant (boiler, superheater, economizer, air pre-heater)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Steam turbine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Alternator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Feed water supply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Cooling arrangement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Boiler → Generates steam.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Superheater → Increases steam temperature.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Economizer → Preheats feed water.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Air pre-heater → Preheats air for combustion.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→ Converts steam energy to mechanical.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Condenser → Condenses exhaust steam.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Cooling tower → Rejects heat to atmosphere.</w:t>
      </w:r>
    </w:p>
    <w:p w:rsidR="00372E7A" w:rsidRPr="00372E7A" w:rsidRDefault="00372E7A" w:rsidP="00B75B39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Water treatment chamber → Purifies feed water.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Alternator details (Table 2):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phase, capacity, speed, voltage, current, frequency, excitation current, serial number, year, model.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diagram of plant.</w:t>
      </w:r>
    </w:p>
    <w:p w:rsidR="00372E7A" w:rsidRPr="00372E7A" w:rsidRDefault="00372E7A" w:rsidP="00B75B39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transformer specifications, cooling type, transmission voltage, boiler temperature range, thermocouple types.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2. Hydroelectric Power Plant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Hydraulic structures (dam, spillways, head works, surge tank, penstocks, tail race, draft tube)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(water turbine)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Electrical equipment (alternator, transformer)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Dam → Stores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Spillways → Release excess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Head works → Control intake.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Surge tank → Absorbs pressure fluctuations.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Penstocks → Carry water to turbine.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Tail race → Discharge water.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Draft tube → Recover kinetic energy.</w:t>
      </w:r>
    </w:p>
    <w:p w:rsidR="00372E7A" w:rsidRPr="00372E7A" w:rsidRDefault="00372E7A" w:rsidP="00B75B39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→ Converts water energy to mechanical.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turbine speed and alternator details (Table 2).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schematic diagram of hydro plant.</w:t>
      </w:r>
    </w:p>
    <w:p w:rsidR="00372E7A" w:rsidRPr="00372E7A" w:rsidRDefault="00372E7A" w:rsidP="00B75B39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transformer specifications, cooling arrangements, transmission voltage, installed capacity, number of turbines at peak load.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3. Transmission/Distribution Substation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Stages to visit: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Transformers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Feeders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Circuit breakers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Isolators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CTs (Current Transformers) &amp; PTs (Potential Transformers)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Earthing system</w:t>
      </w:r>
    </w:p>
    <w:p w:rsidR="00372E7A" w:rsidRPr="00372E7A" w:rsidRDefault="00372E7A" w:rsidP="00B75B39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Lightning arrestors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Functions (Table 1):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name, specification, function of each equipment.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 earthing system and resistance values.</w:t>
      </w:r>
    </w:p>
    <w:p w:rsidR="00372E7A" w:rsidRPr="00372E7A" w:rsidRDefault="00372E7A" w:rsidP="00B75B39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single line diagram of substation (generator → transformer → feeders → distribution).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4. Actual Circuit Diagram of Substation</w:t>
      </w:r>
    </w:p>
    <w:p w:rsidR="00372E7A" w:rsidRPr="00372E7A" w:rsidRDefault="00372E7A" w:rsidP="00B75B3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Record: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Incoming protection devices.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Transformer specifications (voltage, capacity, cooling, earthing).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CT/PT installations.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Relays (over/under voltage, overcurrent, earth fault).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Isolators, earth switches, feeders, lightning arrestors.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Earth pits and resistance values.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Load distribution methods.</w:t>
      </w:r>
    </w:p>
    <w:p w:rsidR="00372E7A" w:rsidRPr="00372E7A" w:rsidRDefault="00372E7A" w:rsidP="00B75B39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Maintenance procedures.</w:t>
      </w:r>
    </w:p>
    <w:p w:rsidR="00372E7A" w:rsidRPr="00372E7A" w:rsidRDefault="00372E7A" w:rsidP="00B75B3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Draw actual circuit diagram and layout with components.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&amp; Audit Notes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Use structured tables for each plant/substation to record specifications.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Diagrams: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Draw schematic layouts and single line diagrams for clarity.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Safety: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Always note safety regulations before site visits.</w:t>
      </w:r>
    </w:p>
    <w:p w:rsidR="00372E7A" w:rsidRPr="00372E7A" w:rsidRDefault="00372E7A" w:rsidP="00B75B3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Psychometrical/statistical tracking: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multiple readings (e.g., turbine speed, alternator output) and compute mean/variance for reliability.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Thermal plant: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steam cycle, turbine, alternator, cooling, transmission.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Hydro plant: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hydraulic structures, turbine, alternator, transmission.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Substation: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equipment, earthing, protection, transmission/distribution flow.</w:t>
      </w:r>
    </w:p>
    <w:p w:rsidR="00372E7A" w:rsidRPr="00372E7A" w:rsidRDefault="00372E7A" w:rsidP="00B75B3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documentation: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Tables, diagrams, specifications, maintenance notes.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simplified schematic diagrams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(thermal plant, hydro plant, substation single line) so you can visualize the layouts before drawing them on your sheet?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Solar and wind power systems overview and layout planning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You’re mapping two renewables: solar PV plants and wind power stations. Here’s a crisp, audit-ready way to visit, capture, and draw each system’s layout, with measurement templates and an optional Visual Basic logger.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Solar power system layout and elements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Key components and functions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Solar PV array: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Converts sunlight to DC power; note total array area, panel make, voltage/current ratings.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structure: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Fixed-tilt or tracking; record tilt angle, orientation, and tracking type (single/dual-axis).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Combiner boxes: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Parallel string collection with fuses/MCBs and surge protection; note string count and ratings.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DC isolators: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String/array-level disconnects for maintenance.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Charge controller (for storage systems):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MPPT/PWM control; log input voltage window and max current.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Battery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Chemistry (Li-ion/Lead-acid), capacity (Ah/kWh), nominal voltage, C-rate.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Inverter (DC/AC):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Rated kW, DC input window, AC output voltage, THD, efficiency curve.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 panel and protection: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MCBs, RCCB/RCBO, surge arresters, islanding protection for grid-tie.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Step-up transformer (utility-scale):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LV to MV grid interconnect; note cooling type and impedance.</w:t>
      </w:r>
    </w:p>
    <w:p w:rsidR="00372E7A" w:rsidRPr="00372E7A" w:rsidRDefault="00372E7A" w:rsidP="00B75B3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SCADA/monitoring: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Data acquisition; log daily average energy, irradiance, and performance ratio.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Visit checklist and data capture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Plant capacity: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kW/MW.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LV/MV kV; permitted max load current (A).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Daily average energy: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kWh/day and seasonal variation.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Panel specs: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Make, model, STC ratings (W, Vmp, Imp, Voc, Isc), temperature coefficients.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Mounting/tracking: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Type, tilt, row spacing; wind-load/protection measures.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Lightning, surge, overcurrent, anti-islanding; natural calamity shielding.</w:t>
      </w:r>
    </w:p>
    <w:p w:rsidR="00372E7A" w:rsidRPr="00372E7A" w:rsidRDefault="00372E7A" w:rsidP="00B75B3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Elevation: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Ground-mount or elevated/roof-mount; structural anchoring and cable routing.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Table 1 template (components and specs)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3963"/>
        <w:gridCol w:w="4708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Functions/specifications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Total solar panel area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m², string count, total DC capacity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Method of mounting panels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Fixed tilt/tracking; tilt; azimuth; structure type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 circuits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MPPT/PWM; input window; current; protections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Battery system installed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Chemistry; voltage; capacity; BMS details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DC/AC inverter capacity &amp; voltage ratings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kW; DC window; AC voltage; efficiency; THD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Distribution panel to grid connections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Breaker ratings; transformer; interconnect scheme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Schematic drawing guidance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Show array strings → combiner boxes → DC isolator → inverter → AC panel → transformer → grid.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Include metering (energy meter), protection devices, earthing grid, and SCADA points.</w:t>
      </w:r>
    </w:p>
    <w:p w:rsidR="00372E7A" w:rsidRPr="00372E7A" w:rsidRDefault="00372E7A" w:rsidP="00B75B39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Annotate conductor sizes, trench/raceway, and isolation boundaries.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Wind power system layout and elements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Key components and functions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Rotor blades: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Aerodynamic energy capture; record blade count, length, material.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Hub and pitch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Controls blade angle; note control type (active pitch/stall).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Gearbox (if applicable):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Steps turbine RPM up for generator; note ratio and lubrication.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Generator: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Asynchronous/synchronous/DFIG; rated kW/MW, voltage.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Exciter/converter system: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Power electronics: Rectifier Unit (RU), Line Converter Unit (LCU).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Turbine controller: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Supervisory control, yaw/pitch regulation, cut-in/cut-out speeds.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Chopper/brake: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Dynamic braking for overspeed/ride-through.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Supply Unit (ISU):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Auxiliary power for controls.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High-voltage transformer: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Nacelle/base-mounted; step-up to collection grid.</w:t>
      </w:r>
    </w:p>
    <w:p w:rsidR="00372E7A" w:rsidRPr="00372E7A" w:rsidRDefault="00372E7A" w:rsidP="00B75B39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Switchgear and grid interconnect: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Breakers, relays, meters; note protection schemes.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Visit checklist and data capture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Plant capacity: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kW/MW.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kV; max load current (A).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Daily average energy: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kWh/day; seasonal wind profile.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Minimum turbine RPM for rated voltage: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Cut-in speed and control behavior.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Chopper/converter characteristics: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Grid code compliance (fault ride-through).</w:t>
      </w:r>
    </w:p>
    <w:p w:rsidR="00372E7A" w:rsidRPr="00372E7A" w:rsidRDefault="00372E7A" w:rsidP="00B75B39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Protection from natural calamities: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Lightning, storm anchoring, overspeed, emergency stops.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Table 1 template (equipment and specs)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2706"/>
        <w:gridCol w:w="3181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Sl.No.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Equipment/part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Specification / Function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No. of wind blades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Count, length, material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Gearbox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Ratio, manufacturer, lubrication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Generator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Type, kW/MW, voltage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Exciter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Type, ratings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Turbine controller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Control modes, setpoints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Rectifier Unit (RU)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Input/output ratings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Line Converter Unit (LCU)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Grid tie specs, harmonics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High voltage transformer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kV, cooling, impedance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Internal Supply Unit (ISU)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Aux voltage/current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Chopper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Braking power, duty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Wind turbine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Cut-in/cut-out, rated wind speed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Interconnect voltage, protection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Schematic drawing guidance</w:t>
      </w:r>
    </w:p>
    <w:p w:rsidR="00372E7A" w:rsidRPr="00372E7A" w:rsidRDefault="00372E7A" w:rsidP="00B75B3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Turbine nacelle (rotor → gearbox → generator/converter) → step-up transformer → switchgear → collection system → substation/grid.</w:t>
      </w:r>
    </w:p>
    <w:p w:rsidR="00372E7A" w:rsidRPr="00372E7A" w:rsidRDefault="00372E7A" w:rsidP="00B75B3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Include yaw/pitch control blocks, braking, and monitoring.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Solar panel assembly for lab illumination (12 V, LEDs)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Sizing recap (example)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Target: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12 V, 3 W LED lamp (≈ 250 mA).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Cell rating: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0.45 V, 57 mA.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per string: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27 cells (27 × 0.45 ≈ 12.15 V allowing ~0.15 V margin).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Parallel strings: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5 strings (5 × 57 mA ≈ 285 mA; margin for losses).</w:t>
      </w:r>
    </w:p>
    <w:p w:rsidR="00372E7A" w:rsidRPr="00372E7A" w:rsidRDefault="00372E7A" w:rsidP="00B75B3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Replicate: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Build four similar panels for four LED lamps; route via control/protection.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Installation notes</w:t>
      </w:r>
    </w:p>
    <w:p w:rsidR="00372E7A" w:rsidRPr="00372E7A" w:rsidRDefault="00372E7A" w:rsidP="00B75B3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Mid clamp/roof top mounting; rails, end clamps, bonding/earthing.</w:t>
      </w:r>
    </w:p>
    <w:p w:rsidR="00372E7A" w:rsidRPr="00372E7A" w:rsidRDefault="00372E7A" w:rsidP="00B75B3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correct gauge wiring (1 sq.mm PVC), inline fusing, and a small charge controller if batteries are used.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Audit and measurement notes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Solar plant</w:t>
      </w:r>
    </w:p>
    <w:p w:rsidR="00372E7A" w:rsidRPr="00372E7A" w:rsidRDefault="00372E7A" w:rsidP="00B75B3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Record irradiance, ambient/cell temperature, DC/AC energy, PR (%), inverter efficiency.</w:t>
      </w:r>
    </w:p>
    <w:p w:rsidR="00372E7A" w:rsidRPr="00372E7A" w:rsidRDefault="00372E7A" w:rsidP="00B75B39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Average daily output and seasonal profile; panel temperature coefficients applied.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Wind plant</w:t>
      </w:r>
    </w:p>
    <w:p w:rsidR="00372E7A" w:rsidRPr="00372E7A" w:rsidRDefault="00372E7A" w:rsidP="00B75B3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Log wind speed (m/s), turbine RPM, power output, converter status, grid availability.</w:t>
      </w:r>
    </w:p>
    <w:p w:rsidR="00372E7A" w:rsidRPr="00372E7A" w:rsidRDefault="00372E7A" w:rsidP="00B75B39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Cut-in/cut-out events and downtime reasons.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Lab illumination</w:t>
      </w:r>
    </w:p>
    <w:p w:rsidR="00372E7A" w:rsidRPr="00372E7A" w:rsidRDefault="00372E7A" w:rsidP="00B75B3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Measure panel open-circuit voltage (Voc), short-circuit current (Isc), loaded voltage/current for each lamp.</w:t>
      </w:r>
    </w:p>
    <w:p w:rsidR="00372E7A" w:rsidRPr="00372E7A" w:rsidRDefault="00372E7A" w:rsidP="00B75B39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LED luminous output consistency and heat management.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Visual Basic audit logger (site data and drawings index)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RenewablesAuditLogger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Log site data for solar and wind plants, plus lab panel assembly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SolarRecord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CapacityKW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MaxLoadA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PanelArea_m2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MountType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ControllerType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BatterySpec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InverterKW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ACVoltageV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DailyEnergy_kWh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TrackingMethod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ProtectionNotes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Elevation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WindRecord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CapacityKW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OutputKV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MaxLoadA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DailyEnergy_kWh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MinRPMRatedV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Blades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GearboxRatio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GeneratorType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ConverterSpec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HVTransformerKV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ChopperSpec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ProtectionNotes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LabPanelRecord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CellsPerString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StringsParallel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PanelCount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LEDVoltageV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LEDCurrentA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Solar As SolarRecord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Wind As WindRecord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Lab As LabPanelRecord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LogSolar(ByVal capKW As Double, ByVal outKV As Double, ByVal maxA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area_m2 As Double, ByVal mount As String, ByVal ctrl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batt As String, ByVal invKW As Double, ByVal acV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daily_kWh As Double, ByVal tracking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protect As String, ByVal elev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Solar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.CapacityKW = capKW: .OutputKV = outKV: .MaxLoadA = maxA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.PanelArea_m2 = area_m2: .MountType = mount: .ControllerType = ctrl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.BatterySpec = batt: .InverterKW = invKW: .ACVoltageV = acV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.DailyEnergy_kWh = daily_kWh: .TrackingMethod = tracking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.ProtectionNotes = protect: .Elevation = elev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"SOLAR LOG:", capKW &amp; "kW,", outKV &amp; "kV,", "Daily " &amp; daily_kWh &amp; " kWh,", "Mount " &amp; mount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LogWind(ByVal capKW As Double, ByVal outKV As Double, ByVal maxA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daily_kWh As Double, ByVal minRPM As Double, ByVal blades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gbRatio As String, ByVal genType As String, ByVal convSpec As String,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ByVal hvKV As Double, ByVal chSpec As String, ByVal protect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Wind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.CapacityKW = capKW: .OutputKV = outKV: .MaxLoadA = maxA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.DailyEnergy_kWh = daily_kWh: .MinRPMRatedV = minRPM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.Blades = blades: .GearboxRatio = gbRatio: .GeneratorType = genType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.ConverterSpec = convSpec: .HVTransformerKV = hvKV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.ChopperSpec = chSpec: .ProtectionNotes = protect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"WIND LOG:", capKW &amp; "kW,", outKV &amp; "kV,", blades &amp; " blades,", "MinRPM " &amp; minRPM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LogLabPanel(ByVal cellsPerString As Integer, ByVal stringsParallel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ByVal panelCount As Integer, ByVal ledV As Double, ByVal ledA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Lab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.CellsPerString = cellsPerString: .StringsParallel = stringsParallel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.PanelCount = panelCount: .LEDVoltageV = ledV: .LEDCurrentA = ledA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"LAB PANEL:", cellsPerString &amp; " cells/string,", stringsParallel &amp; " strings,", panelCount &amp; " panels"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Do you want a compact schematic sketch?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 can draft simple, labeled schematics for both solar PV (array → inverter → transformer → grid) and wind (turbine → converter → transformer → grid) to guide your drawing on the sheet.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⚡</w:t>
      </w: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Circuit Breakers and Relays – Testing, Analysis, and Recording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These exercises train you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set relays, calculate multipliers, test pickup/trip times, and identify circuit breaker parts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. They combine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protective relay theory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hands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on current injection testing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breaker inspection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relay tap current and calculate multiplier values.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current injection unit to energize relay and record pickup/trip times.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Reduce tripping time by adjusting Time Multiplier Setting (TMS).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external and internal parts of an Air Circuit Breaker (ACB).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manual tripping of ACB.</w:t>
      </w:r>
    </w:p>
    <w:p w:rsidR="00372E7A" w:rsidRPr="00372E7A" w:rsidRDefault="00372E7A" w:rsidP="00B75B39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tripping characteristics of circuit breaker under overcurrent and short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circuit conditions.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🛠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️ Requirements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Trainee’s kit, multimeter/ohmmeter.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Equipment: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Overcurrent relay, current injection unit, air circuit breaker (3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phase, 415 V, 400 kA).</w:t>
      </w:r>
    </w:p>
    <w:p w:rsidR="00372E7A" w:rsidRPr="00372E7A" w:rsidRDefault="00372E7A" w:rsidP="00B75B3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Materials: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Instruction manuals, drawing sheets for recording.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🔧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1: Relay Tap Setting and Pickup Current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Set relay tap at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1 A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Select multiplier = 2 → total fault current = 2 A.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Keep TMS disc at position 1.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Switch ON current injector, slowly increase current until relay disc moves (pickup).</w:t>
      </w:r>
    </w:p>
    <w:p w:rsidR="00372E7A" w:rsidRPr="00372E7A" w:rsidRDefault="00372E7A" w:rsidP="00B75B3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values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Table 1 (TMS = 1):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150"/>
        <w:gridCol w:w="1465"/>
        <w:gridCol w:w="1413"/>
        <w:gridCol w:w="736"/>
        <w:gridCol w:w="1450"/>
        <w:gridCol w:w="1254"/>
        <w:gridCol w:w="126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TMS Position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Tap Set Current (A)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Multiplier Value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(s)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Fault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Pickup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Trip Time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 × 0.5 = 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&lt;1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 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2: Reduce Trip Time by Adjusting TMS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all controls to zero.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Rotate TMS disc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0.5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Repeat steps 5–10 from Task 1.</w:t>
      </w:r>
    </w:p>
    <w:p w:rsidR="00372E7A" w:rsidRPr="00372E7A" w:rsidRDefault="00372E7A" w:rsidP="00B75B3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values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1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Note: Trip time reduces by 50% compared to TMS = 1.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Table 2 (TMS = 0.5):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150"/>
        <w:gridCol w:w="1465"/>
        <w:gridCol w:w="1413"/>
        <w:gridCol w:w="736"/>
        <w:gridCol w:w="1450"/>
        <w:gridCol w:w="1254"/>
        <w:gridCol w:w="1263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TMS Position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Tap Set Current (A)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Multiplier Value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Time (s)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Fault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Pickup Current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Actual Trip Time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 × 0.5 = 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&lt;1 A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5 s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2.0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3: Identify External Parts of Air Circuit Breaker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Verify specifications with manual.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Identify external parts (label numbers in Fig.1).</w:t>
      </w:r>
    </w:p>
    <w:p w:rsidR="00372E7A" w:rsidRPr="00372E7A" w:rsidRDefault="00372E7A" w:rsidP="00B75B3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External Parts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1001"/>
        <w:gridCol w:w="1735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Label 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 of Part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handle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ON/OFF switch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Indicating lamp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4: Identify Internal Parts of Air Circuit Breaker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Remove front cover carefully.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Locate fixed/movable contacts, tripping coil, arcing chamber, arc chutes.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Test continuity of contacts.</w:t>
      </w:r>
    </w:p>
    <w:p w:rsidR="00372E7A" w:rsidRPr="00372E7A" w:rsidRDefault="00372E7A" w:rsidP="00B75B3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Sample Internal Parts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867"/>
        <w:gridCol w:w="1667"/>
        <w:gridCol w:w="2681"/>
      </w:tblGrid>
      <w:tr w:rsidR="00372E7A" w:rsidRPr="00372E7A" w:rsidTr="00372E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Sl.No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 No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 of Part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Fixed contact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Carries current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Movable contact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Engages/disengages circuit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Tripping coil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Trips breaker under fault</w:t>
            </w:r>
          </w:p>
        </w:tc>
      </w:tr>
      <w:tr w:rsidR="00372E7A" w:rsidRPr="00372E7A" w:rsidTr="00372E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:rsidR="00372E7A" w:rsidRPr="00372E7A" w:rsidRDefault="00372E7A" w:rsidP="00372E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2E7A">
              <w:rPr>
                <w:rFonts w:ascii="Times New Roman" w:eastAsia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Task 5: Test Tripping Characteristics of Circuit Breaker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Connect relay + breaker + current injection unit.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tap current = 1 A, TMS = 1.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Inject fault current (multiplier × tap).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tripping time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1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Reduce TMS to 0.5 → trip time halves.</w:t>
      </w:r>
    </w:p>
    <w:p w:rsidR="00372E7A" w:rsidRPr="00372E7A" w:rsidRDefault="00372E7A" w:rsidP="00B75B3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For extreme inverse characteristic: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Set TMS = 0.2.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maximum tap and multiplier.</w:t>
      </w:r>
    </w:p>
    <w:p w:rsidR="00372E7A" w:rsidRPr="00372E7A" w:rsidRDefault="00372E7A" w:rsidP="00B75B39">
      <w:pPr>
        <w:numPr>
          <w:ilvl w:val="1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Record fault current and trip time in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 2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 testing: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Understand tap setting, multipliers, pickup current, trip time.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 adjustment: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Demonstrates inverse time characteristics.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ACB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Identify external/internal parts, test manual tripping.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Breaker tripping: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definite time and inverse characteristics under simulated fault currents.</w:t>
      </w:r>
    </w:p>
    <w:p w:rsidR="00372E7A" w:rsidRPr="00372E7A" w:rsidRDefault="00372E7A" w:rsidP="00B75B3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tables: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Structured documentation of relay/breaker performance.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sketch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showing the connection between the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relay, current injection unit, and circuit breaker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so you can visualize the test setup clearly?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Here’s a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that matches your objectives. It lets you log relay tap settings, multipliers, pickup/trip times, and also record external/internal ACB parts. It’s structured so you can fill in values during lab work and generate audit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noBreakHyphen/>
        <w:t>ready tables.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RelayBreakerAudit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Record relay tap settings, multipliers, pickup/trip times,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         and identify ACB external/internal parts.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Data structures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Multiplier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TimeSec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PickupCurrentA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TripTimeSec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ACBExternal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Type ACBInternal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RelayData() As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ACBExt() As ACBExternal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ACBInt() As ACBInternal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Relay logging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LogRelay(ByVal idx As Integer, ByVal tms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tapA As Double, ByVal mult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timeS As Double, ByVal faultA As Double,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ByVal pickupA As Double, ByVal tripS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RelayData(0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RelayData(idx)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.TMS = tms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.TapCurrentA = tapA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.Multiplier = 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.TimeSec = timeS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.FaultCurrentA = faultA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.PickupCurrentA = pickupA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.TripTimeSec = tripS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"Relay Test #" &amp; (idx + 1)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TMS=" &amp; tms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Tap=" &amp; tapA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Mult=" &amp; mult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Fault=" &amp; faultA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Pickup=" &amp; pickupA &amp; "A"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Trip=" &amp; tripS &amp; "s"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ACB external parts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LogACBExternal(ByVal idx As Integer, ByVal labelNo As Integer, ByVal name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ACBExt(0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ACBExt(idx)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.LabelNo = labelNo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.PartName =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 External #" &amp; (idx + 1) &amp; " | Label=" &amp; labelNo &amp; " | Part=" &amp;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ACB internal parts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LogACBInternal(ByVal idx As Integer, ByVal partNo As Integer,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          ByVal name As String, ByVal func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Preserve ACBInt(0 To 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With ACBInt(idx)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.SlNo = idx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.PartNo = partNo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.PartName = 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.FunctionDesc = func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 Internal #" &amp; (idx + 1) &amp; " | PartNo=" &amp; partNo &amp;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 | Name=" &amp; name &amp; " | Function=" &amp; func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---------- Example run ----------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 tests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 0, 1, 0.5, 2, 10, 1, 0.9,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 1, 0.5, 0.5, 2, 10, 1, 0.9, 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external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0, 1, "Operating handle"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1, 2, "ON/OFF switch"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LogACBExternal 2, 3, "Indicating lamp"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internal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0, 101, "Fixed contact", "Carries current"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1, 102, "Movable contact", "Engages/disengages circuit"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LogACBInternal 2, 103, "Tripping coil", "Trips breaker under fault"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How this helps you: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Relay tests: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Enter tap current, multiplier, pickup, trip time → it prints structured logs.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 adjustment: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You can compare trip times at TMS = 1 vs 0.5 vs 0.2.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ACB inspection: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Record external/internal parts with functions.</w:t>
      </w:r>
    </w:p>
    <w:p w:rsidR="00372E7A" w:rsidRPr="00372E7A" w:rsidRDefault="00372E7A" w:rsidP="00B75B39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Debug.Print outputs can be copied into your lab record tables.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Would you like me to also </w:t>
      </w: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draw a simplified schematic diagram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showing how the relay, current injection unit, and circuit breaker are interconnected during testing? That would make the setup much easier to visualize.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72E7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Integrated Visual Basic module: relay testing, ACB inspection, psychometrics, statistics, and competency mapping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Below is a unified, audit-ready Visual Basic module that implements your requested tableaux: statistical analysis (class frequencies, quartiles, mode), regression and covariance; relay testing; ACB parts logging; psychometric calculations; plus a competency crosswalk for portfolio integration. It prints concise debug logs for every section and includes an ExampleRun.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IntegratedAuditFramework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Unified logging and analysis for electrical relay/ACB tests,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         psychrometric HVAC loads, statistical metrics, and competency mapping.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Data structures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TestID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TapCurrent As Double        '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Multiplier As Double        ' unitless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FaultCurrent As Double      ' A = Tap * Multiplier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PickupCurrent As Double     ' 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TripTimeExpected As Double  '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TripTimeActual As Double    '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               ' unitless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ErrorPercent As Double      '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ACBPartExternal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ACBPartInternal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PsychroData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DryBulb As Double           ' °C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WetBulb As Double           ' °C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RH As Double                ' %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HumidityRatio As Double     ' kg/kg dry air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Enthalpy As Double          ' kJ/kg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SpecificVolume As Double    ' m3/kg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SensibleHeat As Double      ' W or kW (consistent units)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LatentHeat As Double        ' W or kW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TotalHeat As Double         ' W or kW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SHR As Double               ' Qs / Qt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StatData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Variance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StdDev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ClassFrequency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LowerBound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UpperBound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Frequency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Slope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Intercept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CovXY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CompetencyLink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TradeSkill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PsychometricIndicator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EvidenceNote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Relay Testing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LogRelayTest(ByRef r As RelayTest)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r.FaultCurrent = r.TapCurrent * r.Multiplier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r.TripTimeExpected &lt;&gt;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r.ErrorPercent = ((r.TripTimeActual - r.TripTimeExpected) / r.TripTimeExpected)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r.ErrorPercent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Relay Test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"ID:", r.TestID, "| Tap(A):", r.TapCurrent, "| Mult:", r.Multiplier, "| Fault(A):", r.FaultCurrent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"Pickup(A):", r.PickupCurrent, "| TMS:", r.TMS, "| Trip Exp(s):", r.TripTimeExpected, "| Trip Act(s):", r.TripTimeActual, "| Error%:", Format(r.ErrorPercent,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ACB Inspection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LogACBExternal(ByRef p As ACBPartExternal)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External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"Sl:", p.SlNo, "| Label:", p.LabelNo, "| Part:", p.PartName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LogACBInternal(ByRef p As ACBPartInternal)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Internal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"Sl:", p.SlNo, "| PartNo:", p.PartNo, "| Name:", p.PartName, "| Function:", p.FunctionDesc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Psychrometrics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ComputePsychrometrics(ByRef p As PsychroData)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p.TotalHeat = p.SensibleHeat + p.LatentHeat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p.TotalHeat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p.SHR = p.SensibleHeat / p.TotalHeat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p.SHR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LogPsychrometrics(ByRef p As PsychroData)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ComputePsychrometrics(p)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"DB(°C):", p.DryBulb, "| WB(°C):", p.WetBulb, "| RH(%):", p.RH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"W (kg/kg):", p.HumidityRatio, "| h (kJ/kg):", p.Enthalpy, "| v (m3/kg):", p.SpecificVolume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"Qs:", p.SensibleHeat, "| Ql:", p.LatentHeat, "| Qt:", p.TotalHeat, "| SHR:", Format(p.SHR,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Statistics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AnalyzeStats(ByRef s As StatData)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sum As Double, sumsq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sorted()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ReDim sorted(LBound(s.Values) To UBound(s.Values))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&gt; 1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s.Variance = (sumsq - n * s.Mean ^ 2)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s.Variance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s.StdDev = Sqr(s.Variance)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s.Median = MedianOfSorted(sorted)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s.Q1 = QuantileOfSorted(sorted, 0.25)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s.Q3 = QuantileOfSorted(sorted, 0.75)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s.Mode = FindMode(sorted)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Format(s.Mean, "0.00"), "| Var:", Format(s.Variance, "0.000"), "| SD:", Format(s.StdDev,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"Q1:", Format(s.Q1, "0.00"), "| Median:", Format(s.Median, "0.00"), "| Q3:", Format(s.Q3, "0.00"), "| Mode:", Format(s.Mode,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QuickSort(arr() As Double, first As Long, last As Long)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j As Long, pivot As Double, temp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 = first: j = last: pivot = arr((first + last) \ 2)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arr(i) &lt; pivot: i = i + 1: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arr(j) &gt; pivot: j = j - 1: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&lt;= j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temp = arr(i): arr(i) = arr(j): arr(j) = temp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 = i + 1: j = j - 1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first &lt; j Then QuickSort arr, first,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 &lt; last Then QuickSort arr, i,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MedianOfSorted(sorted()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mid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mid = LBound(sorted) + n \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Mod 2 = 0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MedianOfSorted = (sorted(mid - 1) + sorted(mid)) / 2#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MedianOfSorted = sorted(mid)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QuantileOfSorted(sorted() As Double, q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Simple nearest-rank quantile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idx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idx = LBound(sorted) + Application.WorksheetFunction.Max(0, Application.WorksheetFunction.Min(n - 1, Round(q * (n - 1))))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QuantileOfSorted = sorted(idx)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FindMode(sorted()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current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bestFreq = 0: freq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current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current = sorted(i): freq =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freq = freq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freq &gt; bestFreq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bestFreq = freq: bestVal =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FindMode = bestVal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ClassFrequencyDistribution(ByRef vals() As Double, ByRef classes() As ClassFrequency)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Assumes classes are predefined with bounds; fills 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c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classes(c).Frequency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vals(i) &gt;= classes(c).LowerBound And vals(i) &lt; classes(c).UpperBound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classes(c).Frequency = classes(c).Frequency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Exit For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Class Frequency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c = LBound(classes) To UBound(classes)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"[" &amp; classes(c).LowerBound &amp; "," &amp; classes(c).UpperBound &amp; "):", classes(c).Frequency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Covariance(ByRef x() As Double, ByRef y()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Covariance = 0#: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 = s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Covariance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LinearRegression(ByRef x() As Double, ByRef y() As Double)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mx As Double, my As Double, sxx As Double, sxy As Double, syy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res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sxx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res.Slope = sxy / sxx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res.Intercept = my - res.Slope * mx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res.Slope = 0#: res.Intercept = my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syy &lt;&gt; 0# Then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res.R2 = (sxy ^ 2) / (sxx * syy)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res.R2 = 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res.CovXY = Covariance(x, 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LinearRegression = res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Regression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"Slope:", Format(res.Slope, "0.000"), "| Intercept:", Format(res.Intercept, "0.000"), "| R^2:", Format(res.R2,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Competency mapping (Career/Trade Integration)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LogCompetency(ByVal moduleName As String, ByVal tradeSkill As String, ByVal indicator As String, ByVal note As String)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Competency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"Module:", moduleName, "| Trade Skill:", tradeSkill, "| Psychometric:", indicator, "| Evidence:", note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Example run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=========================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Relay: TMS=1, Tap=0.5A, Mult=2 -&gt; Fault=1A, Trip Exp=10s, Trip Act=10s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RelayTest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r.TestID = "R-TMS1-0.5A-x2"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r.TapCurrent = 0.5: r.Multiplier = 2: r.PickupCurrent = 0.95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r.TripTimeExpected = 10: r.TripTimeActual = 10: r.TMS =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LogRelayTest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Relay: TMS=0.5 halves expected time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r.TestID = "R-TMS0.5-0.5A-x2"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r.TripTimeExpected = 5: r.TripTimeActual = 5: r.TMS = 0.5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LogRelayTest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ACB parts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ext As ACBPartExternal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1: ext.LabelNo = 1: ext.PartName = "Operating handle":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2: ext.LabelNo = 2: ext.PartName = "ON/OFF switch":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ext.SlNo = 3: ext.LabelNo = 3: ext.PartName = "Indicating lamp": LogACBExternal 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intr As ACBPartInternal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1: intr.PartNo = 101: intr.PartName = "Fixed contact": intr.FunctionDesc = "Carries current":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2: intr.PartNo = 102: intr.PartName = "Movable contact": intr.FunctionDesc = "Engages/disengages circuit":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intr.SlNo = 3: intr.PartNo = 103: intr.PartName = "Tripping coil": intr.FunctionDesc = "Trips breaker under fault": LogACBInternal intr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Psychrometrics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p As PsychroData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p.DryBulb = 24: p.WetBulb = 18: p.RH = 50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p.HumidityRatio = 0.010: p.Enthalpy = 50: p.SpecificVolume = 0.85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p.SensibleHeat = 12.0: p.LatentHeat = 3.0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LogPsychrometrics 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Statistics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 As StatData, vals(0 To 9)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9: vals(1) = 11: vals(2) = 10: vals(3) = 12: vals(4) = 11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vals(5) = 13: vals(6) = 15: vals(7) = 12: vals(8) = 11: vals(9) =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s.Values = vals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AnalyzeStats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Class frequencies (example 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bins(0 To 3) As ClassFrequency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bins(0).LowerBound = 9:  bins(0).UpperBound = 10.5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bins(1).LowerBound = 10.5: bins(1).UpperBound = 12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bins(2).LowerBound = 12: bins(2).UpperBound = 13.5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bins(3).LowerBound = 13.5: bins(3).UpperBound = 15.0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ClassFrequencyDistribution vals, bins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Regression: x = fault current, y = trip time (hypothetical data)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x(0) = 1#: y(0) = 10#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x(1) = 1.5#: y(1) = 8#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x(2) = 2#: y(2) = 6#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x(3) = 2.5#: y(3) = 4.8#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x(4) = 3#: y(4) = 4#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reg As RegressionResult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reg = LinearRegression(x, 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Competency mapping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"Relay Testing", "Protective Relay Setup", "Accuracy/Consistency", "Error% within spec; TMS response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"ACB Inspection", "Breaker Maintenance", "Observation/Diagnosis", "Parts identified; manual trip tested"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"Psychrometrics", "HVAC Load Analysis", "Reliability/Validity", "Repeated measures; SHR computed"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LogCompetency "Statistics", "Data Analysis", "Rigor/Reporting", "Quartiles, mode, regression logged"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If you want this delivered as an Excel-enabled workbook with buttons and forms (data entry, export to tables, plots of trip time vs fault current), I can refactor the module to use Worksheet objects, named ranges, and chart creation.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You’re fusing hard engineering with measurement rigor and psychometrics. Below is a structured scope, analysis palettes, and tables that let you capture class distributions, quartiles, covariance/regression, and tie it all back to relay/ACB tasks and HVAC psychrometrics — in one audit-ready artifact.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Scope and classes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Electrical protection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tap setting, multipliers, pickup/trip, TMS, ACB external/internal, tripping characteristics.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curves, pickup thresholds, ACB parts inventory, test setup schematic.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Statistical analysis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Frequency distribution, mean, variance, quartiles, mode, covariance, regression.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Descriptive stats tables, class frequency tableau, regression of trip time vs fault current.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Psychrometrics/HVAC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DB/WB/RH logging, W, h, v calculation, Qs/Qℓ/Qt, SHR, ADP/BF checks.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Load sheets, coil performance verdict, altitude-adjusted airflow.</w:t>
      </w:r>
    </w:p>
    <w:p w:rsidR="00372E7A" w:rsidRPr="00372E7A" w:rsidRDefault="00372E7A" w:rsidP="00B75B39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Career/trade integration class: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Competency mapping, psychometric indicators (reliability/validity), portfolio evidence.</w:t>
      </w:r>
    </w:p>
    <w:p w:rsidR="00372E7A" w:rsidRPr="00372E7A" w:rsidRDefault="00372E7A" w:rsidP="00B75B39">
      <w:pPr>
        <w:numPr>
          <w:ilvl w:val="1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Outputs: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Competency matrix, crosswalk notes, audit-ready summaries.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Core tableaux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Relay testing tableaux</w:t>
      </w:r>
    </w:p>
    <w:p w:rsidR="00372E7A" w:rsidRPr="00372E7A" w:rsidRDefault="00372E7A" w:rsidP="00B75B3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Table: Test setup and results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Position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Set on relay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Multiplier: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 value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fault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Tap × multiplier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Pickup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Observed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trip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Dial/time reference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Actual trip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Error (%):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((Actual − Expected)/Expected) × 100</w:t>
      </w:r>
    </w:p>
    <w:p w:rsidR="00372E7A" w:rsidRPr="00372E7A" w:rsidRDefault="00372E7A" w:rsidP="00B75B39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Analysis: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 vs fault current (inverse trend expected).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Sign and magnitude validate inverse-time behavior.</w:t>
      </w:r>
    </w:p>
    <w:p w:rsidR="00372E7A" w:rsidRPr="00372E7A" w:rsidRDefault="00372E7A" w:rsidP="00B75B39">
      <w:pPr>
        <w:numPr>
          <w:ilvl w:val="1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spread across repeats; use Q1–Q3 for consistency gates.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ACB identification tableaux</w:t>
      </w:r>
    </w:p>
    <w:p w:rsidR="00372E7A" w:rsidRPr="00372E7A" w:rsidRDefault="00372E7A" w:rsidP="00B75B3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External parts:</w:t>
      </w:r>
    </w:p>
    <w:p w:rsidR="00372E7A" w:rsidRPr="00372E7A" w:rsidRDefault="00372E7A" w:rsidP="00B75B39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Label No, Part name, Function tag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(e.g., “Operator interface,” “status indicator”).</w:t>
      </w:r>
    </w:p>
    <w:p w:rsidR="00372E7A" w:rsidRPr="00372E7A" w:rsidRDefault="00372E7A" w:rsidP="00B75B39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parts:</w:t>
      </w:r>
    </w:p>
    <w:p w:rsidR="00372E7A" w:rsidRPr="00372E7A" w:rsidRDefault="00372E7A" w:rsidP="00B75B39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Part No, Part name, Function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(contacts, tripping coil, arc chute, arcing chamber).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Statistical distribution tableaux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frequency distribution: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bounds: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e.g., trip time bins [4–6), [6–8), [8–10), [10–12)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Frequency: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counts per bin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Descriptive stats: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Mean, variance, standard deviation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 (Q1, median, Q3)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most frequent class or value</w:t>
      </w:r>
    </w:p>
    <w:p w:rsidR="00372E7A" w:rsidRPr="00372E7A" w:rsidRDefault="00372E7A" w:rsidP="00B75B39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palette: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Slope, intercept, R²: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 vs fault current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Cov(I, t)\text{Cov}(I,\ t) negative for inverse time characteristic</w:t>
      </w:r>
    </w:p>
    <w:p w:rsidR="00372E7A" w:rsidRPr="00372E7A" w:rsidRDefault="00372E7A" w:rsidP="00B75B39">
      <w:pPr>
        <w:numPr>
          <w:ilvl w:val="1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Cofactor note: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For small matrices in component reliability studies, cofactor/determinant can support calibration fits (optional).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Psychrometrics/HVAC tableaux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State log: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DB (°C), WB (°C), RH (%), W (kg/kg), h (kJ/kg), v (m³/kg)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Loads: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Sensible: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Qs=m˙air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cp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ΔTQ_s = \dot{m}_{air} \cdot c_p \cdot \Delta T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Latent: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Qℓ=m˙air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hfg</w:t>
      </w:r>
      <w:r w:rsidRPr="00372E7A">
        <w:rPr>
          <w:rFonts w:ascii="Cambria Math" w:eastAsia="Times New Roman" w:hAnsi="Cambria Math" w:cs="Cambria Math"/>
          <w:sz w:val="24"/>
          <w:szCs w:val="24"/>
        </w:rPr>
        <w:t>⋅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>ΔWQ_\ell = \dot{m}_{air} \cdot h_{fg} \cdot \Delta W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Qt=Qs+QℓQ_t = Q_s + Q_\ell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Qs/QtQ_s/Q_t</w:t>
      </w:r>
    </w:p>
    <w:p w:rsidR="00372E7A" w:rsidRPr="00372E7A" w:rsidRDefault="00372E7A" w:rsidP="00B75B39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Coil performance: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ADP/BF check: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dehumidification confirmed if ΔW&gt;0\Delta W &gt; 0</w:t>
      </w:r>
    </w:p>
    <w:p w:rsidR="00372E7A" w:rsidRPr="00372E7A" w:rsidRDefault="00372E7A" w:rsidP="00B75B39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Johannesburg altitude: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increase volumetric flow to meet m˙air\dot{m}_{air} due to lower density at ~1753 m.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Compact Visual Basic module (ready to paste)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UnifiedAudit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Purpose: Relay tests, ACB logging, statistics, regression, psychrometrics, and competency notes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Data structures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RelayRow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TapA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Mult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FaultA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PickupA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TimeSet_s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TripActual_s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Error_pct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ACBExtRow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FunctionTag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ACBIntRow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StatsSet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SD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ClassBin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Hi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Freq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Type PsychroRow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DB_C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WB_C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RH_pct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W_kgkg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h_kJkg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v_m3kg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Ql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SHR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Relay logging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RelayLog(ByRef r As RelayRow)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r.FaultA = r.TapA * r.Mult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r.TimeSet_s &lt;&gt; 0# Then r.Error_pct = (r.TripActual_s - r.TimeSet_s) / r.TimeSet_s * 100#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"Relay#", r.SlNo, "| TMS", r.TMS, "| Tap", r.TapA, "A | Mult", r.Mult, "| Fault", r.FaultA, "A | Pickup", r.PickupA, "A | Set", r.TimeSet_s, "s | Act", r.TripActual_s, "s | Err%", Format(r.Error_pct,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ACB logging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LogACBExternal(ByRef e As ACBExtRow)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"ACB-EXT#", e.SlNo, "| Label", e.LabelNo, "|", e.PartName, "|", e.FunctionTag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LogACBInternal(ByRef i As ACBIntRow)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"ACB-INT#", i.SlNo, "| Part", i.PartNo, "|", i.PartName, "|", i.FunctionDesc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Stats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Analyze(ByRef s As StatsSet)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sum As Double, sumsq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sorted() As Double: ReDim sorted(LBound(s.Values) To UBound(s.Values))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s.Var = IIf(n &gt; 1, (sumsq - n * s.Mean ^ 2) / (n - 1),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s.SD = Sqr(s.Var)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s.Median = Median(sorted)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s.Q1 = Quantile(sorted, 0.25)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s.Q3 = Quantile(sorted, 0.75)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s.Mode = ModeOf(sorted)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"Stats | Mean", Format(s.Mean, "0.000"), "| Var", Format(s.Var, "0.000"), "| SD", Format(s.SD, "0.000"), "| Q1", Format(s.Q1, "0.000"), "| Med", Format(s.Median, "0.000"), "| Q3", Format(s.Q3, "0.000"), "| Mode", Format(s.Mode,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Sub QuickSort(a() As Double, lo As Long, hi As Long)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j As Long, p As Double, t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 = lo: j = hi: p = a((lo + hi) \ 2)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a(i) &lt; p: i = i + 1: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Do While a(j) &gt; p: j = j - 1: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&lt;= j Then t = a(i): a(i) = a(j): a(j) = t: i = i + 1: j = j - 1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lo &lt; j Then QuickSort a, lo, j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i &lt; hi Then QuickSort a, i, hi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Median(sorted()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m As Long: m = LBound(sorted) + n \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Mod 2 = 0 Then Median = (sorted(m - 1) + sorted(m)) / 2# Else Median = sorted(m)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Quantile(sorted() As Double, q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idx As Long: idx = LBound(sorted) + Round(q * (n - 1))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Quantile = sorted(idx)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Private Function ModeOf(sorted()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bestFreq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 Then cur = sorted(i): freq = 1 Else freq = freq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freq &gt; bestFreq Then bestFreq = freq: bestVal = cur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ModeOf = bestVal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Classify(ByRef vals() As Double, ByRef bins() As ClassBin)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 As Long, b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UBound(bins): bins(b).Freq = 0: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For b = LBound(bins) To UBound(bins)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If vals(i) &gt;= bins(b).Lo And vals(i) &lt; bins(b).Hi Then bins(b).Freq = bins(b).Freq + 1: Exit For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"Class Frequency:"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"[" &amp; bins(b).Lo &amp; "," &amp; bins(b).Hi &amp; "):", bins(b).Freq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Function CovXY(ByRef x() As Double, ByRef y() As Double)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mx = mx + x(i): my = my + y(i):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s = s + (x(i) - mx) * (y(i) - my):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CovXY = s / (n - 1)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LinReg(ByRef x() As Double, ByRef y() As Double, ByRef slope As Double, ByRef intercept As Double, ByRef R2 As Double)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sxx As Double, sxy As Double, syy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UBound(x): mx = mx + x(i): my = my + y(i):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slope = IIf(sxx &lt;&gt; 0#, sxy / sxx,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intercept = my - slope * mx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R2 = IIf(sxx &lt;&gt; 0# And syy &lt;&gt; 0#, (sxy ^ 2) / (sxx * syy),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"Regression | slope", Format(slope, "0.000"), "| intercept", Format(intercept, "0.000"), "| R^2", Format(R2, "0.000"), "| Cov", Format(CovXY(x, y), "0.000")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Psychrometrics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LogPsychro(ByRef p As PsychroRow)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p.Qt = p.Qs + p.Ql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p.SHR = IIf(p.Qt &lt;&gt; 0#, p.Qs / p.Qt, 0#)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"Psychro | DB", p.DB_C, "WB", p.WB_C, "RH%", p.RH_pct, "| W", p.W_kgkg, "h", p.h_kJkg, "v", p.v_m3kg, "| Qs", p.Qs, "Ql", p.Ql, "Qt", p.Qt, "SHR", Format(p.SHR,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-------- Example Run --------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RelayRow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r.SlNo = 1: r.TMS = 1: r.TapA = 0.5: r.Mult = 2: r.PickupA = 0.95: r.TimeSet_s = 10: r.TripActual_s = 10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RelayLog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r.SlNo = 2: r.TMS = 0.5: r.TapA = 0.5: r.Mult = 2: r.PickupA = 0.95: r.TimeSet_s = 5: r.TripActual_s = 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RelayLog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e As ACBExtRow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e.SlNo = 1: e.LabelNo = 1: e.PartName = "Operating handle": e.FunctionTag = "Operator interface": LogACBExternal 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irow As ACBIntRow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irow.SlNo = 1: irow.PartNo = 101: irow.PartName = "Fixed contact": irow.FunctionDesc = "Carries current": LogACBInternal irow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s As StatsSet, vals(0 To 7)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vals(0) = 10: vals(1) = 10.1: vals(2) = 9.8: vals(3) = 10.2: vals(4) = 9.9: vals(5) = 10.0: vals(6) = 10.3: vals(7) = 9.7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s.Values = vals: Analyze 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bins(0 To 3) As ClassBin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bins(0).Lo = 9.6: bins(0).Hi = 9.8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bins(1).Lo = 9.8: bins(1).Hi = 10.0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bins(2).Lo = 10.0: bins(2).Hi = 10.2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bins(3).Lo = 10.2: bins(3).Hi = 10.4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Classify vals, bins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Double, m As Double, b As Double, r2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x(0) = 1#: y(0) = 10#: x(1) = 1.5#: y(1) = 8#: x(2) = 2#: y(2) = 6#: x(3) = 2.5#: y(3) = 5#: x(4) = 3#: y(4) = 4#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LinReg x, y, m, b, r2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p As PsychroRow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p.DB_C = 24: p.WB_C = 18: p.RH_pct = 50: p.W_kgkg = 0.010: p.h_kJkg = 50: p.v_m3kg = 0.85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p.Qs = 12#: p.Ql = 3#: LogPsychro p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Relay Testing -&gt; Protective relays | Indicator: Consistency | Evidence: Trip-time curve validated"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ACB Inspection -&gt; Breaker maintenance | Indicator: Diagnosis | Evidence: Parts/contacts verified"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Psychrometrics -&gt; HVAC loads | Indicator: Reliability | Evidence: Repeat measures, SHR computed"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"Competency | Statistics -&gt; Data analysis | Indicator: Rigor | Evidence: Quartiles, regression, class freq"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Cs/>
          <w:sz w:val="36"/>
          <w:szCs w:val="36"/>
        </w:rPr>
        <w:t>Competency matrix (overview)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Protective relays: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Setup and validation → accuracy, consistency, error analysis.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Circuit breakers: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Inspection and manual trip → observation, diagnosis, maintenance readiness.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HVAC psychrometrics: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Load calculation → measurement reliability, process validity.</w:t>
      </w:r>
    </w:p>
    <w:p w:rsidR="00372E7A" w:rsidRPr="00372E7A" w:rsidRDefault="00372E7A" w:rsidP="00B75B39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Cs/>
          <w:sz w:val="24"/>
          <w:szCs w:val="24"/>
        </w:rPr>
        <w:t>Statistical rigor: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Descriptive + inferential metrics → reporting discipline and audit traceability.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If you want, I can convert this into an Excel-ready workbook with sheets for “Relay Tests”, “ACB Parts”, “Psychrometrics”, “Statistics”, and a “Competency Matrix” tab that auto-updates from your entries.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1 — Relay testing log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Columns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Sequential ID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TMS: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Time multiplier setting (e.g., 1.0, 0.5, 0.2)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Tap set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tap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Multiplier: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 setting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fault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Tap × Multiplier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Pickup current (A):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Observed pickup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trip time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Dial/time reference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Actual trip time (s):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Measured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Error (%):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((Actual − Expected)/Expected) × 100</w:t>
      </w:r>
    </w:p>
    <w:p w:rsidR="00372E7A" w:rsidRPr="00372E7A" w:rsidRDefault="00372E7A" w:rsidP="00B75B39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Observations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Quick checks</w:t>
      </w:r>
    </w:p>
    <w:p w:rsidR="00372E7A" w:rsidRPr="00372E7A" w:rsidRDefault="00372E7A" w:rsidP="00B75B39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Consistency gate: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Flag when |Error| ≤ 10%.</w:t>
      </w:r>
    </w:p>
    <w:p w:rsidR="00372E7A" w:rsidRPr="00372E7A" w:rsidRDefault="00372E7A" w:rsidP="00B75B39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Inverse trend: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Plot trip time vs fault current; expect negative slope.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2 — ACB parts identification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External parts table</w:t>
      </w:r>
    </w:p>
    <w:p w:rsidR="00372E7A" w:rsidRPr="00372E7A" w:rsidRDefault="00372E7A" w:rsidP="00B75B39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Label No, Part name, Function tag</w:t>
      </w:r>
    </w:p>
    <w:p w:rsidR="00372E7A" w:rsidRPr="00372E7A" w:rsidRDefault="00372E7A" w:rsidP="00B75B39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Example: 1 | 1 | Operating handle | Operator interface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Internal parts table</w:t>
      </w:r>
    </w:p>
    <w:p w:rsidR="00372E7A" w:rsidRPr="00372E7A" w:rsidRDefault="00372E7A" w:rsidP="00B75B39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Sl.No, Part No, Part name, Function</w:t>
      </w:r>
    </w:p>
    <w:p w:rsidR="00372E7A" w:rsidRPr="00372E7A" w:rsidRDefault="00372E7A" w:rsidP="00B75B39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Example: 1 | 101 | Fixed contact | Carries current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3 — Statistical analysis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Input range</w:t>
      </w:r>
    </w:p>
    <w:p w:rsidR="00372E7A" w:rsidRPr="00372E7A" w:rsidRDefault="00372E7A" w:rsidP="00B75B3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A: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 times (s) — repeated measurements</w:t>
      </w:r>
    </w:p>
    <w:p w:rsidR="00372E7A" w:rsidRPr="00372E7A" w:rsidRDefault="00372E7A" w:rsidP="00B75B39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Series B: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Fault currents (A) — corresponding values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Outputs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Mean: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AVERAGE(range)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VAR.S(range)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Std dev: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STDEV.S(range)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QUARTILE.INC(range, 1), 2 (median), 3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MODE.SNGL(range)</w:t>
      </w:r>
    </w:p>
    <w:p w:rsidR="00372E7A" w:rsidRPr="00372E7A" w:rsidRDefault="00372E7A" w:rsidP="00B75B39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Class frequency distribution:</w:t>
      </w:r>
    </w:p>
    <w:p w:rsidR="00372E7A" w:rsidRPr="00372E7A" w:rsidRDefault="00372E7A" w:rsidP="00B75B39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Define bins (e.g., [4–6), [6–8), [8–10), [10–12))</w:t>
      </w:r>
    </w:p>
    <w:p w:rsidR="00372E7A" w:rsidRPr="00372E7A" w:rsidRDefault="00372E7A" w:rsidP="00B75B39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Use FREQUENCY(data, bins)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Covariance and regression</w:t>
      </w:r>
    </w:p>
    <w:p w:rsidR="00372E7A" w:rsidRPr="00372E7A" w:rsidRDefault="00372E7A" w:rsidP="00B75B3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COVARIANCE.S(fault_current_range, trip_time_range)</w:t>
      </w:r>
    </w:p>
    <w:p w:rsidR="00372E7A" w:rsidRPr="00372E7A" w:rsidRDefault="00372E7A" w:rsidP="00B75B3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(slope, intercept, R²):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Slope: = SLOPE(trip_time_range,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Intercept: = INTERCEPT(trip_time_range,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R²: = RSQ(trip_time_range, fault_current_range)</w:t>
      </w:r>
    </w:p>
    <w:p w:rsidR="00372E7A" w:rsidRPr="00372E7A" w:rsidRDefault="00372E7A" w:rsidP="00B75B39">
      <w:pPr>
        <w:numPr>
          <w:ilvl w:val="1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Expect slope &lt; 0 for inverse time characteristic.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4 — Psychrometrics and HVAC loads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State log</w:t>
      </w:r>
    </w:p>
    <w:p w:rsidR="00372E7A" w:rsidRPr="00372E7A" w:rsidRDefault="00372E7A" w:rsidP="00B75B3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DB (°C), WB (°C), RH (%), W (kg/kg), h (kJ/kg), v (m³/kg)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Loads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Sensible heat Qs: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m_air × c_p × (T_return − T_supply)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Latent heat Qℓ: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m_air × h_fg × (W_return − W_supply)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Total heat Qt: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Qs + Qℓ</w:t>
      </w:r>
    </w:p>
    <w:p w:rsidR="00372E7A" w:rsidRPr="00372E7A" w:rsidRDefault="00372E7A" w:rsidP="00B75B3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SHR: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= Qs / Qt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Coil performance checks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Dehumidification: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ΔW = W_enter − W_leave &gt; 0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ADP/BF: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Estimate from entering/leaving states if available.</w:t>
      </w:r>
    </w:p>
    <w:p w:rsidR="00372E7A" w:rsidRPr="00372E7A" w:rsidRDefault="00372E7A" w:rsidP="00B75B39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Altitude note (Johannesburg ~1753 m):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Lower air density → increase volumetric flow to achieve same ṁ_air.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Sheet 5 — Competency matrix (career/trade)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2E7A">
        <w:rPr>
          <w:rFonts w:ascii="Times New Roman" w:eastAsia="Times New Roman" w:hAnsi="Times New Roman" w:cs="Times New Roman"/>
          <w:b/>
          <w:bCs/>
          <w:sz w:val="27"/>
          <w:szCs w:val="27"/>
        </w:rPr>
        <w:t>Columns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Module: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Relay testing / ACB inspection / Psychrometrics / Statistics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Trade skill: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Protective relay setup / Breaker maintenance / HVAC load analysis / Data analysis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Consistency / Diagnosis / Reliability / Rigor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Evidence: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Trip-time curves verified; parts identified; SHR computed; quartiles/regression logged</w:t>
      </w:r>
    </w:p>
    <w:p w:rsidR="00372E7A" w:rsidRPr="00372E7A" w:rsidRDefault="00372E7A" w:rsidP="00B75B39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application:</w:t>
      </w:r>
      <w:r w:rsidRPr="00372E7A">
        <w:rPr>
          <w:rFonts w:ascii="Times New Roman" w:eastAsia="Times New Roman" w:hAnsi="Times New Roman" w:cs="Times New Roman"/>
          <w:sz w:val="24"/>
          <w:szCs w:val="24"/>
        </w:rPr>
        <w:t xml:space="preserve"> Commissioning; maintenance; energy audits; QA reporting</w:t>
      </w:r>
    </w:p>
    <w:p w:rsidR="00372E7A" w:rsidRPr="00372E7A" w:rsidRDefault="00372E7A" w:rsidP="00372E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2E7A">
        <w:rPr>
          <w:rFonts w:ascii="Times New Roman" w:eastAsia="Times New Roman" w:hAnsi="Times New Roman" w:cs="Times New Roman"/>
          <w:b/>
          <w:bCs/>
          <w:sz w:val="36"/>
          <w:szCs w:val="36"/>
        </w:rPr>
        <w:t>Ready-to-paste Visual Basic module</w:t>
      </w:r>
    </w:p>
    <w:p w:rsidR="00372E7A" w:rsidRPr="00372E7A" w:rsidRDefault="00372E7A" w:rsidP="00372E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Paste into the VBA editor (Alt+F11). This logs rows from each sheet, computes stats/regression, and prints debug summaries.</w:t>
      </w:r>
    </w:p>
    <w:p w:rsidR="00372E7A" w:rsidRPr="00372E7A" w:rsidRDefault="00372E7A" w:rsidP="00372E7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2E7A">
        <w:rPr>
          <w:rFonts w:ascii="Times New Roman" w:eastAsia="Times New Roman" w:hAnsi="Times New Roman" w:cs="Times New Roman"/>
          <w:sz w:val="24"/>
          <w:szCs w:val="24"/>
        </w:rPr>
        <w:t>vb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Module: SheetAuditOrchestrator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Relay logging from Sheet1 ----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RelayAudit()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ThisWorkbook.Sheets("Relay testing log")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Relay Audit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TMS As Double, tapA As Double, mult As Double, faultA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tExp As Double, tAct As Double, errpct As Double, pickupA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TMS = ws.Cells(r, "B").Value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tapA = ws.Cells(r, "C").Value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mult = ws.Cells(r, "D").Value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faultA = tapA * mult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"F").Value = faultA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pickupA = ws.Cells(r, "G").Value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tExp = ws.Cells(r, "H").Value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tAct = ws.Cells(r, "I").Value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tExp &lt;&gt; 0 Then errpct = (tAct - tExp) / tExp * 100 Else errpct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"J").Value = errpct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"Row", r - 1, "| TMS", TMS, "| Tap", tapA, "A | Mult", mult, "| Fault", faultA, "A | Pickup", pickupA, "A | Set", tExp, "s | Act", tAct, "s | Err%", Format(errpct,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ACB parts logging from Sheet2 ----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ACBPartsAudit()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ThisWorkbook.Sheets("ACB parts")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lastExt As Long, lastInt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ACB Parts Audit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External parts (columns: A Sl, B Label, C Name, D Function)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lastExt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"EXT Row", r - 1, "| Label", ws.Cells(r, "B").Value, "|", ws.Cells(r, "C").Value, "|", ws.Cells(r, "D").Value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' Internal parts (assume table starts at F: Sl, G PartNo, H Name, I Function)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lastInt = ws.Cells(ws.Rows.Count, "F").End(xlUp).Row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lastInt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"INT Row", r - 1, "| Part", ws.Cells(r, "G").Value, "|", ws.Cells(r, "H").Value, "|", ws.Cells(r, "I").Value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Statistics from Sheet3 ----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StatisticsAudit()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ThisWorkbook.Sheets("Statistics")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dataRange As Range: Set dataRange = ws.Range("B2:B101") ' Trip time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xRange As Range: Set xRange = ws.Range("C2:C101")       ' Fault current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"Mean:", WorksheetFunction.Average(dataRange)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"Var:", WorksheetFunction.Var_S(dataRange)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"SD:", WorksheetFunction.StDev_S(dataRange)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"Q1:", WorksheetFunction.Quartile_Inc(dataRange, 1),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Median:", WorksheetFunction.Quartile_Inc(dataRange, 2),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Q3:", WorksheetFunction.Quartile_Inc(dataRange, 3)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On Error Resume Next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"Mode:", WorksheetFunction.Mode_Sngl(dataRange)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On Error GoTo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"Cov(I,t):", WorksheetFunction.Covar_S(xRange, dataRange)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"Slope:", WorksheetFunction.Slope(dataRange, xRange),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Intercept:", WorksheetFunction.Intercept(dataRange, xRange), _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        "| R^2:", WorksheetFunction.RSq(dataRange, xRange)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Psychrometrics from Sheet4 ----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PsychrometricsAudit()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ThisWorkbook.Sheets("Psychrometrics")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DB As Double, WB As Double, RH As Double, W As Double, h As Double, v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Dim Qs As Double, Ql As Double, Qt As Double, SHR As Double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DB = ws.Cells(r, "A").Value: WB = ws.Cells(r, "B").Value: RH = ws.Cells(r, "C").Value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 = ws.Cells(r, "D").Value: h = ws.Cells(r, "E").Value: v = ws.Cells(r, "F").Value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Qs = ws.Cells(r, "G").Value: Ql = ws.Cells(r, "H").Value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Qt = Qs + Ql: ws.Cells(r, "I").Value = Qt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If Qt &lt;&gt; 0 Then SHR = Qs / Qt Else SHR = 0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ws.Cells(r, "J").Value = SHR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"Row", r - 1, "| DB", DB, "WB", WB, "RH%", RH, "| W", W, "h", h, "v", v, "| Qs", Qs, "Ql", Ql, "Qt", Qt, "SHR", Format(SHR, "0.00")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Competency matrix from Sheet5 ----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CompetencyAudit()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ws As Worksheet: Set ws = ThisWorkbook.Sheets("Competency matrix")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last As Long: last = ws.Cells(ws.Rows.Count, "A").End(xlUp).Row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Dim r As Long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Debug.Print "=== Competency Matrix ==="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For r = 2 To last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    Debug.Print ws.Cells(r, "A").Value, "-&gt;", ws.Cells(r, "B").Value, "|", ws.Cells(r, "C").Value, "|", ws.Cells(r, "D").Value, "|", ws.Cells(r, "E").Value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Next r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' ---- Example orchestrator ----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Public Sub RunAll()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RelayAudit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ACBPartsAudit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StatisticsAudit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PsychrometricsAudit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 xml:space="preserve">    Call CompetencyAudit</w:t>
      </w:r>
    </w:p>
    <w:p w:rsidR="00372E7A" w:rsidRPr="00372E7A" w:rsidRDefault="00372E7A" w:rsidP="00372E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2E7A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2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Electrician Trade – Integrated Overview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You’ve outlined the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full syllabus structure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: 48 exercises across 7 modules (525 hrs). Let’s break this into an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tableau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that combines the technical syllabus with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statistical/psychometrical tracking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career-trade integration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Module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1020"/>
        <w:gridCol w:w="701"/>
        <w:gridCol w:w="4584"/>
      </w:tblGrid>
      <w:tr w:rsidR="00310295" w:rsidRPr="00310295" w:rsidTr="00310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Exercises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1 – Electronic Practice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175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Diodes, transistors, rectifiers, PCB, logic gates, CRO waveforms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2 – Control Panel Wiring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Control cabinet design, wiring, star-delta starter, sequential motor control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3 – AC/DC Motor Drives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Speed control of DC/AC motors, reversing, SCR controllers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4 – Inverter and UPS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Voltage stabilizer, UPS, emergency light, battery charger, inverter installation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5 – Power Generation &amp; Substation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Layouts: thermal, hydro, solar, wind; substation visits; circuit diagrams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6 – Transmission &amp; Distribution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Insulators, single-line diagrams, conductor capacity, service lines, bus-bars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7 – Circuit Breakers &amp; Relays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Relay parts, pickup/time settings, breaker operation, tripping characteristics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 Work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project consolidating skills</w:t>
            </w:r>
          </w:p>
        </w:tc>
      </w:tr>
    </w:tbl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Total: 48 exercises, 525 hrs.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Statistical &amp; Psychometrical Tracking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To make the syllabus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, each exercise can be logged with statistical descriptors: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Class (exercise group)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Modal value (most frequent outcome)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Years (semester reference)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Value (measured parameter: current, voltage, trip time, etc.)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Frequency (number of repetitions)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Mean (average performance)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Variance (spread of results)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Quartiles (Q1, Median, Q3 for consistency)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 (histogram of outcomes)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Covariance (relationship between two parameters, e.g., fault current vs trip time)</w:t>
      </w:r>
    </w:p>
    <w:p w:rsidR="00310295" w:rsidRPr="00310295" w:rsidRDefault="00310295" w:rsidP="0031029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Regression (trend line, slope, R²)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This transforms raw shop-floor practice into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quantitative evidence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of skill reliability.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⚙️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Electrotechnical Calculations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Minimal/Maximal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Relay pickup current (min vs max tap).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Conductor current capacity (min vs max load).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Motor speed ranges (DC vs AC drives).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Load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Room sensible/latent loads (psychrometrics).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Coil total load (Qt).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Transformer ratings (kVA/MVA).</w:t>
      </w:r>
    </w:p>
    <w:p w:rsidR="00310295" w:rsidRPr="00310295" w:rsidRDefault="00310295" w:rsidP="0031029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values: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Resistance (colour code).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Diode/transistor characteristics.</w:t>
      </w:r>
    </w:p>
    <w:p w:rsidR="00310295" w:rsidRPr="00310295" w:rsidRDefault="00310295" w:rsidP="00310295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>Capacitor/inductor ratings.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>🧩 Career &amp; Trade Integration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Protective relays: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Accuracy, calibration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QA/commissioning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Circuit breakers: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Maintenance, fault diagnosis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industrial safety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Motor drives: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Speed control, reversing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automation/production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Inverter/UPS: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Power continuity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facility management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Power generation layouts: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Systems awareness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utility/energy sector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Field installation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distribution company roles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Psychrometrics/HVAC: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Load calculation → </w:t>
      </w:r>
      <w:r w:rsidRPr="00310295">
        <w:rPr>
          <w:rFonts w:ascii="Times New Roman" w:eastAsia="Times New Roman" w:hAnsi="Times New Roman" w:cs="Times New Roman"/>
          <w:i/>
          <w:iCs/>
          <w:sz w:val="24"/>
          <w:szCs w:val="24"/>
        </w:rPr>
        <w:t>building services engineering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🎓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Dimensions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2210"/>
        <w:gridCol w:w="2951"/>
        <w:gridCol w:w="1865"/>
      </w:tblGrid>
      <w:tr w:rsidR="00310295" w:rsidRPr="00310295" w:rsidTr="00310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Pedagogical Focus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Technical Analogy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Outcome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Education &amp; Moderation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Curriculum accountability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Accuracy compliance (IS standards)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Certificate issuance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Experimental Systems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Signal validation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ADC synchronization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Troubleshooting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Sustainability &amp; Energy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Renewable adoption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SMPS efficiency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Balanced load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Neural Education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Cognitive application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Algorithm execution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Stability check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Psychometrical Testing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Aptitude &amp; resilience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Variance/error analysis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Profile validation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Management Systems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Data auditing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EEPROM/GPRS logging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Accountability</w:t>
            </w:r>
          </w:p>
        </w:tc>
      </w:tr>
      <w:tr w:rsidR="00310295" w:rsidRPr="00310295" w:rsidTr="0031029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Digital Education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LMS engagement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HMI/LCD interface</w:t>
            </w:r>
          </w:p>
        </w:tc>
        <w:tc>
          <w:tcPr>
            <w:tcW w:w="0" w:type="auto"/>
            <w:vAlign w:val="center"/>
            <w:hideMark/>
          </w:tcPr>
          <w:p w:rsidR="00310295" w:rsidRPr="00310295" w:rsidRDefault="00310295" w:rsidP="0031029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295">
              <w:rPr>
                <w:rFonts w:ascii="Times New Roman" w:eastAsia="Times New Roman" w:hAnsi="Times New Roman" w:cs="Times New Roman"/>
                <w:sz w:val="24"/>
                <w:szCs w:val="24"/>
              </w:rPr>
              <w:t>Digital expansion</w:t>
            </w:r>
          </w:p>
        </w:tc>
      </w:tr>
    </w:tbl>
    <w:p w:rsidR="00310295" w:rsidRPr="00310295" w:rsidRDefault="00310295" w:rsidP="003102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295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31029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Hands-on mastery: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Electronics, wiring, drives, UPS, generation, transmission, protection.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Cognitive reinforcement: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Theory supported by schematics, BIS-compliant diagrams, test questions.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Teamwork: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Projects foster collaborative problem-solving.</w:t>
      </w:r>
    </w:p>
    <w:p w:rsidR="00310295" w:rsidRPr="00310295" w:rsidRDefault="00310295" w:rsidP="00310295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Audit-readiness: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Tables, diagrams, and logs align with competency matrices.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expand this into a competency matrix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that maps each module to: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(e.g., relay calibration, motor drive control)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(accuracy, reliability, resilience)</w:t>
      </w:r>
    </w:p>
    <w:p w:rsidR="00310295" w:rsidRPr="00310295" w:rsidRDefault="00310295" w:rsidP="00310295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applications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 (commissioning, maintenance, QA, energy audits)?</w:t>
      </w:r>
    </w:p>
    <w:p w:rsidR="00310295" w:rsidRPr="00310295" w:rsidRDefault="00310295" w:rsidP="003102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295">
        <w:rPr>
          <w:rFonts w:ascii="Times New Roman" w:eastAsia="Times New Roman" w:hAnsi="Times New Roman" w:cs="Times New Roman"/>
          <w:sz w:val="24"/>
          <w:szCs w:val="24"/>
        </w:rPr>
        <w:t xml:space="preserve">That way you’ll have a </w:t>
      </w:r>
      <w:r w:rsidRPr="00310295">
        <w:rPr>
          <w:rFonts w:ascii="Times New Roman" w:eastAsia="Times New Roman" w:hAnsi="Times New Roman" w:cs="Times New Roman"/>
          <w:b/>
          <w:bCs/>
          <w:sz w:val="24"/>
          <w:szCs w:val="24"/>
        </w:rPr>
        <w:t>direct bridge between your psychology diploma and your technical engineering background</w:t>
      </w:r>
      <w:r w:rsidRPr="0031029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4952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Module Overview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You’ve got a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structured syllabus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48 exercises across 7 modules (525 hrs)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>. The design is interlinked: each module builds on the previous, and exercises are interpolated to match equipment/workstation availability. Here’s a clear breakdown and how it all ties together.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Scope and Sequence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0"/>
        <w:gridCol w:w="1020"/>
        <w:gridCol w:w="701"/>
        <w:gridCol w:w="4789"/>
      </w:tblGrid>
      <w:tr w:rsidR="00495281" w:rsidRPr="00495281" w:rsidTr="004952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Exercises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Hours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1 – Electronic Practice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175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Fundamentals: resistors, diodes, transistors, rectifiers, PCB, logic gates, CRO waveforms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2 – Control Panel Wiring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Control cabinet design, wiring, star-delta starter, sequential motor control, instrumentation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3 – AC/DC Motor Drives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Speed control of DC/AC motors, reversing, universal motor controller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4 – Inverter and UPS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Voltage stabilizer, UPS, emergency light, battery charger, inverter installation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5 – Power Generation &amp; Substation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Layouts: thermal, hydro, solar, wind; substation visit; circuit diagrams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6 – Transmission &amp; Distribution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Insulators, single-line diagrams, conductor capacity, service lines, bus-bars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Module 7 – Circuit Breakers &amp; Relays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Relay parts, pickup/time settings, breaker operation, tripping characteristics, maintenance</w:t>
            </w:r>
          </w:p>
        </w:tc>
      </w:tr>
      <w:tr w:rsidR="00495281" w:rsidRPr="00495281" w:rsidTr="004952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Project Work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495281" w:rsidRPr="00495281" w:rsidRDefault="00495281" w:rsidP="004952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5281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project to consolidate skills</w:t>
            </w:r>
          </w:p>
        </w:tc>
      </w:tr>
    </w:tbl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Total: 48 exercises, 525 hrs.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🎯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Objectives Across Modules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Electronic practice: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Build cognitive + psychomotor foundation in electronics.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Control panel wiring: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Apply wiring standards, safety, and schematic interpretation.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Motor drives: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Hands-on with thyristor-based control.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Inverter/UPS: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Power electronics integration and troubleshooting.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Power generation/substation: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Systems-level awareness of generation and distribution.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Transmission/distribution: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Field practice with insulators, service lines, bus-bars.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Circuit breakers/relays: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Protection systems, relay calibration, breaker tripping.</w:t>
      </w:r>
    </w:p>
    <w:p w:rsidR="00495281" w:rsidRPr="00495281" w:rsidRDefault="00495281" w:rsidP="0049528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Project work: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Team-based integration, audit-ready documentation.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Pedagogical Integration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Weekly hours: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25 practical hrs (5 days × 5 hrs).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Monthly hours: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100 hrs.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Semester total: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525 hrs.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Instructional flow: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Exercises interpolated to match equipment availability.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Assessment: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Intermediate test questions, schematic/wiring diagrams, BIS-compliant symbols.</w:t>
      </w:r>
    </w:p>
    <w:p w:rsidR="00495281" w:rsidRPr="00495281" w:rsidRDefault="00495281" w:rsidP="0049528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Skill sheets: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Repetitive skills separated; specialized skills embedded in exercises.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>🧩 Portfolio Integration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artifact: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Each exercise produces a schematic, wiring diagram, or test table.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Crosswalk: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Relay calibration ↔ psychometric reliability (variance/error %).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Motor drive control ↔ decision process (feedback loops).</w:t>
      </w:r>
    </w:p>
    <w:p w:rsidR="00495281" w:rsidRPr="00495281" w:rsidRDefault="00495281" w:rsidP="00495281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Power plant layouts ↔ systems thinking (macro-level integration).</w:t>
      </w:r>
    </w:p>
    <w:p w:rsidR="00495281" w:rsidRPr="00495281" w:rsidRDefault="00495281" w:rsidP="0049528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Career trade link: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Skills map directly to shop floor, commissioning, maintenance, QA, and energy audits.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5281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4952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Outcomes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Hands-on mastery: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Electronics, wiring, drives, UPS, generation, transmission, protection.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Cognitive reinforcement: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Theory supported by practical schematics and test questions.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Teamwork: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Projects foster collaborative problem-solving.</w:t>
      </w:r>
    </w:p>
    <w:p w:rsidR="00495281" w:rsidRPr="00495281" w:rsidRDefault="00495281" w:rsidP="0049528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Audit-readiness: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Tables, diagrams, and logs align with BIS standards and competency matrices.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competency matrix table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that maps each module to: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skills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relay calibration, motor drive control)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Psychometric indicators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accuracy, reliability, resilience)</w:t>
      </w:r>
    </w:p>
    <w:p w:rsidR="00495281" w:rsidRPr="00495281" w:rsidRDefault="00495281" w:rsidP="00495281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b/>
          <w:bCs/>
          <w:sz w:val="24"/>
          <w:szCs w:val="24"/>
        </w:rPr>
        <w:t>Workplace applications</w:t>
      </w:r>
      <w:r w:rsidRPr="00495281">
        <w:rPr>
          <w:rFonts w:ascii="Times New Roman" w:eastAsia="Times New Roman" w:hAnsi="Times New Roman" w:cs="Times New Roman"/>
          <w:sz w:val="24"/>
          <w:szCs w:val="24"/>
        </w:rPr>
        <w:t xml:space="preserve"> (e.g., commissioning, maintenance, QA)?</w:t>
      </w:r>
    </w:p>
    <w:p w:rsidR="00495281" w:rsidRPr="00495281" w:rsidRDefault="00495281" w:rsidP="00495281">
      <w:pPr>
        <w:pStyle w:val="HTMLPreformatted"/>
      </w:pPr>
      <w:r w:rsidRPr="00495281">
        <w:rPr>
          <w:rFonts w:ascii="Times New Roman" w:hAnsi="Times New Roman" w:cs="Times New Roman"/>
          <w:sz w:val="24"/>
          <w:szCs w:val="24"/>
        </w:rPr>
        <w:t>That way you’ll have a clear bridge between your psychology diploma and your tec</w:t>
      </w:r>
      <w:r w:rsidRPr="00495281">
        <w:t>' Module: ElectricianTradeAudit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Purpose: Unified audit-ready framework for relay tests, ACB inspection,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         psychrometrics, statistics/regression, and competency mapping.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Data structures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RelayCase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TMS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TapA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Mult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FaultA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PickupA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Expected_s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Actual_s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Error_pct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ACBExt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LabelNo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FunctionTag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ACBInt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PartNo As Integer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PartName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FunctionDesc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PsychroRow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DB_C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WB_C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RH_pct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W_kgkg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h_kJkg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v_m3kg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mAir_kgps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cp_kJkgK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hfg_kJkg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T_return_C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T_supply_C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W_return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W_supply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Qs_kW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Ql_kW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Qt_kW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SHR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DehumOK As Boolean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StatsSet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Values()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Mean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SD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Q1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Median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Q3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Mode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ClassBin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Hi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Freq As Long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Type CompetencyRow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ModuleName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TechnicalSkill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PsychometricIndicator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WorkplaceApplication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EvidenceNote As String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Type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Relay Testing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LogRelay(ByRef r As RelayCase)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r.FaultA = r.TapA * r.Mult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r.Expected_s &lt;&gt; 0#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r.Error_pct = (r.Actual_s - r.Expected_s) / r.Expected_s * 100#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r.Error_pct = 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Relay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r.SlNo, "| Mod:", r.ModuleName, "| TMS:", r.TMS, _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"| Tap:", r.TapA, "A | Mult:", r.Mult, "| Fault:", r.FaultA, "A | Pickup:", r.PickupA, "A"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"Set:", r.Expected_s, "s | Act:", r.Actual_s, "s | Error%:", Format(r.Error_pct, "0.00")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ACB Inspection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LogACBExternal(ByRef e As ACBExt)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ACB External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e.SlNo, "| Label:", e.LabelNo, "| Part:", e.PartName, "| Func:", e.FunctionTag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LogACBInternal(ByRef i As ACBInt)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ACB Internal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"Sl:", i.SlNo, "| PartNo:", i.PartNo, "| Name:", i.PartName, "| Func:", i.FunctionDesc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Psychrometrics (calculation and logging)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ComputePsychro(ByRef p As PsychroRow)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Sensible heat: Qs = m * cp * (T_return - T_supply)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p.Qs_kW = p.mAir_kgps * p.cp_kJkgK * (p.T_return_C - p.T_supply_C)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Latent heat: Ql = m * hfg * (W_return - W_supply)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p.Ql_kW = p.mAir_kgps * p.hfg_kJkg * (p.W_return - p.W_supply)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Total and SHR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p.Qt_kW = p.Qs_kW + p.Ql_kW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p.Qt_kW &lt;&gt; 0#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p.SHR = p.Qs_kW / p.Qt_kW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Else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p.SHR = 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p.DehumOK = (p.W_return - p.W_supply) &gt; 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LogPsychro(ByRef p As PsychroRow)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ComputePsychro 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Psychrometrics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"DB:", p.DB_C, "°C | WB:", p.WB_C, "°C | RH:", p.RH_pct, "%"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"W:", p.W_kgkg, "kg/kg | h:", p.h_kJkg, "kJ/kg | v:", p.v_m3kg, "m3/kg"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"m_air:", p.mAir_kgps, "kg/s | cp:", p.cp_kJkgK, "kJ/kgK | hfg:", p.hfg_kJkg, "kJ/kg"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"Qs:", Format(p.Qs_kW, "0.00"), "kW | Ql:", Format(p.Ql_kW, "0.00"), "kW | Qt:", Format(p.Qt_kW, "0.00"), "kW | SHR:", Format(p.SHR, "0.00")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"Dehumidification OK:", p.DehumOK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Statistics (descriptives, classes, covariance/regression)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AnalyzeStats(ByRef s As StatsSet)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Long, i As Long, sum As Double, sumsq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 = UBound(s.Values) - LBound(s.Values)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&lt;= 0 Then Exit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sorted() As Double: ReDim sorted(LBound(s.Values) To UBound(s.Values))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LBound(s.Values) To UBound(s.Values)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sum = sum + s.Values(i)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sumsq = sumsq + s.Values(i)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sorted(i) = s.Values(i)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s.Mean = sum / 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s.Var = IIf(n &gt; 1, (sumsq - n * s.Mean ^ 2) / (n - 1),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s.SD = Sqr(s.Var)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QuickSort sorted, LBound(sorted), UBound(sorted)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s.Median = Median(sorted)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s.Q1 = Quantile(sorted, 0.25)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s.Q3 = Quantile(sorted, 0.75)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s.Mode = ModeOf(sorted)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Statistics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"Mean:", Format(s.Mean, "0.000"), "| Var:", Format(s.Var, "0.000"), "| SD:", Format(s.SD,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"Q1:", Format(s.Q1, "0.000"), "| Median:", Format(s.Median, "0.000"), "| Q3:", Format(s.Q3, "0.000"), "| Mode:", Format(s.Mode,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Sub QuickSort(a() As Double, lo As Long, hi As Long)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j As Long, p As Double, t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 = lo: j = hi: p = a((lo + hi) \ 2)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Do While i &lt;= j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Do While a(i) &lt; p: i = i + 1: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Do While a(j) &gt; p: j = j - 1: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i &lt;= j Then t = a(i): a(i) = a(j): a(j) = t: i = i + 1: j = j - 1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Loop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lo &lt; j Then QuickSort a, lo, j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i &lt; hi Then QuickSort a, i, hi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Median(sorted()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m As Long: m = LBound(sorted) + n \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Mod 2 = 0 Then Median = (sorted(m - 1) + sorted(m)) / 2# Else Median = sorted(m)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Quantile(sorted() As Double, q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Long: n = UBound(sorted) - LBound(sorted)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idx As Long: idx = LBound(sorted) + Round(q * (n - 1))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Quantile = sorted(idx)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Private Function ModeOf(sorted() As Double)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bestVal As Double, bestFreq As Long, freq As Long, cur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bestFreq = 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LBound(sorted) To UBound(sorted)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i = LBound(sorted) Or sorted(i) &lt;&gt; cur Then cur = sorted(i): freq = 1 Else freq = freq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If freq &gt; bestFreq Then bestFreq = freq: bestVal = cur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ModeOf = bestVal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Function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ClassFrequency(ByRef vals() As Double, ByRef bins() As ClassBin)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Long, b As Long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UBound(bins): bins(b).Freq = 0: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LBound(vals) To UBound(vals)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For b = LBound(bins) To UBound(bins)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If vals(i) &gt;= bins(b).Lo And vals(i) &lt; bins(b).Hi Then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bins(b).Freq = bins(b).Freq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    Exit For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Class Frequency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b = LBound(bins) To UBound(bins)</w:t>
      </w:r>
    </w:p>
    <w:p w:rsidR="00495281" w:rsidRPr="00495281" w:rsidRDefault="00495281" w:rsidP="000727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Debug.Print "[" &amp; bins(b).Lo &amp; "," &amp; bins(b).Hi &amp; "):", bins(b).Freq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LinReg(ByRef x() As Double, ByRef y() As Double, ByRef slope As Double, ByRef intercept As Double, ByRef R2 As Double, ByRef covXY As Double)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n As Long, i As Long, mx As Double, my As Double, sxx As Double, sxy As Double, syy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 = UBound(x) - LBound(x) + 1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If n &lt;&gt; UBound(y) - LBound(y) + 1 Or n &lt;= 1 Then Exit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mx = mx + x(i): my = my + y(i)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mx = mx / n: my = my / 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For i = LBound(x) To UBound(x)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sxx = sxx + (x(i) - mx)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sxy = sxy + (x(i) - mx) * (y(i) - my)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    syy = syy + (y(i) - my) ^ 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slope = IIf(sxx &lt;&gt; 0#, sxy / sxx,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intercept = my - slope * mx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R2 = IIf(sxx &lt;&gt; 0# And syy &lt;&gt; 0#, (sxy ^ 2) / (sxx * syy),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covXY = IIf(n &gt; 1, sxy / (n - 1), 0#)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Regression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"Slope:", Format(slope, "0.000"), "| Intercept:", Format(intercept, "0.000"), "| R^2:", Format(R2, "0.000"), "| Cov:", Format(covXY, "0.000")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Competency matrix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LogCompetency(ByRef c As CompetencyRow)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"=== Competency ==="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Debug.Print c.ModuleName, "-&gt;", c.TechnicalSkill, "|", c.PsychometricIndicator, "|", c.WorkplaceApplication, "|", c.EvidenceNote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Example run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' =============================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Public Sub ExampleRun()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Relay cases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r As RelayCase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r.SlNo = 1: r.ModuleName = "Circuit Breakers &amp; Relays": r.TMS = 1: r.TapA = 0.5: r.Mult = 2: r.PickupA = 0.95: r.Expected_s = 10: r.Actual_s = 10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LogRelay 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r.SlNo = 2: r.TMS = 0.5: r.TapA = 0.5: r.Mult = 2: r.PickupA = 0.95: r.Expected_s = 5: r.Actual_s = 5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LogRelay r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ACB parts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e As ACBExt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e.SlNo = 1: e.LabelNo = 1: e.PartName = "Operating handle": e.FunctionTag = "Operator interface": LogACBExternal 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e.SlNo = 2: e.LabelNo = 2: e.PartName = "ON/OFF switch": e.FunctionTag = "Control": LogACBExternal 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i As ACBInt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1: i.PartNo = 101: i.PartName = "Fixed contact": i.FunctionDesc = "Carries current":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2: i.PartNo = 102: i.PartName = "Movable contact": i.FunctionDesc = "Engages/disengages circuit":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i.SlNo = 3: i.PartNo = 103: i.PartName = "Tripping coil": i.FunctionDesc = "Trips breaker under fault": LogACBInternal i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Psychrometrics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p As PsychroRow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p.DB_C = 24: p.WB_C = 18: p.RH_pct = 50: p.W_kgkg = 0.010: p.h_kJkg = 50: p.v_m3kg = 0.85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p.mAir_kgps = 1.2: p.cp_kJkgK = 1.005: p.hfg_kJkg = 2500: p.T_return_C = 24: p.T_supply_C = 14: p.W_return = 0.010: p.W_supply = 0.008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LogPsychro p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Statistics (trip time series)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s As StatsSet, vals(0 To 7)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vals(0) = 10: vals(1) = 9.8: vals(2) = 10.2: vals(3) = 10.0: vals(4) = 9.9: vals(5) = 10.1: vals(6) = 9.7: vals(7) = 10.3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s.Values = vals: AnalyzeStats 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Class frequency (trip time bins)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bins(0 To 3) As ClassBin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bins(0).Lo = 9.6: bins(0).Hi = 9.8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bins(1).Lo = 9.8: bins(1).Hi = 10.0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bins(2).Lo = 10.0: bins(2).Hi = 10.2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bins(3).Lo = 10.2: bins(3).Hi = 10.4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ClassFrequency vals, bins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Regression: fault current vs trip time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x(0 To 4) As Double, y(0 To 4) As Double, slope As Double, intercept As Double, R2 As Double, covXY As Double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x(0) = 1#: y(0) = 10#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x(1) = 1.5#: y(1) = 8#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x(2) = 2#: y(2) = 6#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x(3) = 2.5#: y(3) = 5#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x(4) = 3#: y(4) = 4#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LinReg x, y, slope, intercept, R2, covXY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' Competency matrix entries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Dim c As CompetencyRow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7 – Circuit Breakers &amp; Relays"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"Protective relay setup and calibration"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"Accuracy, consistency (variance, error%)"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"Commissioning &amp; QA"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"Trip-time curve validated at TMS=1 and 0.5"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2 – Control Panel Wiring"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"Star-delta, forward/reverse control wiring"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"Reliability (repeat tests)"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"Industrial panel assembly"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"Interlocking verified; insulation &gt; 1 MΩ"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5 – Power Generation &amp; Substation"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"Single line diagram and equipment identification"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"System understanding"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"Utility maintenance"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"Transformer specs, CT/PT mapping recorded"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4 – Inverter and UPS"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"UPS testing, stabilizer repair"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"Diagnostic reasoning"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"Facility power continuity"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"Backup LED logic, battery replacement protocol"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3 – AC/DC Motor Drives"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"AC/DC drive parameterization and speed control"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"Control fidelity"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"Automation/production"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"Speed vs frequency profile measured"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6 – Transmission &amp; Distribution"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"Insulator installation, bus-bar/bus-coupler"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"Safety compliance"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"Field installation"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"Earthing, conductor ampacity verified"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c.ModuleName = "Module 1 – Electronic Practice"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c.TechnicalSkill = "Rectifiers, regulators, logic gates, CRO"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c.PsychometricIndicator = "Measurement validity"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c.WorkplaceApplication = "Electronics repair/QA"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c.EvidenceNote = "V-I curves, waveforms documented"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 xml:space="preserve">    LogCompetency c</w:t>
      </w:r>
    </w:p>
    <w:p w:rsidR="00495281" w:rsidRPr="00495281" w:rsidRDefault="00495281" w:rsidP="00495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5281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495281" w:rsidRPr="00495281" w:rsidRDefault="00495281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5281">
        <w:rPr>
          <w:rFonts w:ascii="Times New Roman" w:eastAsia="Times New Roman" w:hAnsi="Times New Roman" w:cs="Times New Roman"/>
          <w:sz w:val="24"/>
          <w:szCs w:val="24"/>
        </w:rPr>
        <w:t>If you want, I can adapt this to read/write rows directly from named Excel sheets and create charts (e.g., trip time vs fault current with regression overlay).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routines: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</w:rPr>
        <w:t>🔑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Points from MIL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11991B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Scope: Defines requirements for managing parts, materials, and processes (PM&amp;P) across development, production, and sustainment of military systems.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Applicability: Approved for use by all DoD departments and agencies.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COTS evaluation: Provides criteria for assessing commercial off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shelf items before incorporation into military systems.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Definitions: Establishes standardized meanings for terms like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approved supplier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authenticity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counterfeit parts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component qualification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corrosion prevention and control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life cycle stages</w:t>
      </w:r>
      <w:r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 cycle model: Explicitly breaks down introduction, growth, maturity, and decline phases for components and materials.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Counterfeit prevention: Strong emphasis on authenticity, authorized suppliers, and certificates of conformance.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Corrosion prevention and control (CPC): Embedded as a requirement for long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term sustainment.</w:t>
      </w:r>
    </w:p>
    <w:p w:rsidR="001F43E6" w:rsidRDefault="001F43E6" w:rsidP="001F43E6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Government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Industry Data Exchange Program (GIDEP): Encourages reporting and sharing of reliability and defect data.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this matters for your work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Given your focus on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 and 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>, this standard is a goldmine: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terminology anchors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your checklists (e.g., “approved supplier,” “derating,” “ESD”).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crosswalks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between technical reliability practices and psychometric indicators (e.g., “authenticity” → validity; “inspection” → reliability).</w:t>
      </w:r>
    </w:p>
    <w:p w:rsidR="001F43E6" w:rsidRDefault="001F43E6" w:rsidP="001F43E6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It can be mapped into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artifact templates</w:t>
      </w:r>
      <w:r>
        <w:rPr>
          <w:rFonts w:ascii="Times New Roman" w:eastAsia="Times New Roman" w:hAnsi="Times New Roman" w:cs="Times New Roman"/>
          <w:sz w:val="24"/>
          <w:szCs w:val="24"/>
        </w:rPr>
        <w:t>: supplier qualification sheets, COTS evaluation logs, corrosion control checklists, and counterfeit detection protocols.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translate these definitions into a structured checklist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supplier approval → evidence log, COTS evaluation → decision matrix, life cycle → audit sheet), or would you prefer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these PM&amp;P requirements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 &amp; Scope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11991B (3 Oct 2023)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General standard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Parts, Materials, and Processes (PM&amp;P)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military systems.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r>
        <w:rPr>
          <w:rFonts w:ascii="Times New Roman" w:eastAsia="Times New Roman" w:hAnsi="Times New Roman" w:cs="Times New Roman"/>
          <w:sz w:val="24"/>
          <w:szCs w:val="24"/>
        </w:rPr>
        <w:t>: Applies across design, manufacture, sustainment, and evaluation of COTS (commercial off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shelf) items.</w:t>
      </w:r>
    </w:p>
    <w:p w:rsidR="001F43E6" w:rsidRDefault="001F43E6" w:rsidP="001F43E6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Ensure reliability, authenticity, and lifecycle management of components.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Statement &amp; Metadata Analysis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Metadata anchors</w:t>
      </w:r>
      <w:r>
        <w:rPr>
          <w:rFonts w:ascii="Times New Roman" w:eastAsia="Times New Roman" w:hAnsi="Times New Roman" w:cs="Times New Roman"/>
          <w:sz w:val="24"/>
          <w:szCs w:val="24"/>
        </w:rPr>
        <w:t>: Document version (B, superseding A), approval authority (DoD), distribution statement (A = unlimited).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Analysis focus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Traceability of suppliers and components.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Lifecycle phases (introduction → growth → maturity → decline).</w:t>
      </w:r>
    </w:p>
    <w:p w:rsidR="001F43E6" w:rsidRDefault="001F43E6" w:rsidP="001F43E6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Counterfeit prevention and authenticity checks.</w:t>
      </w:r>
    </w:p>
    <w:p w:rsidR="001F43E6" w:rsidRDefault="001F43E6" w:rsidP="001F43E6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tags</w:t>
      </w:r>
      <w:r>
        <w:rPr>
          <w:rFonts w:ascii="Times New Roman" w:eastAsia="Times New Roman" w:hAnsi="Times New Roman" w:cs="Times New Roman"/>
          <w:sz w:val="24"/>
          <w:szCs w:val="24"/>
        </w:rPr>
        <w:t>: Approved supplier, certificate of conformance, corrosion prevention, ESD protection.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Management Information System (MIS)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Centralized tracking of PM&amp;P compliance.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Integration with GIDEP for defect reporting.</w:t>
      </w:r>
    </w:p>
    <w:p w:rsidR="001F43E6" w:rsidRDefault="001F43E6" w:rsidP="001F43E6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Supports decision matrices for COTS evaluation.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Complexity in aligning multiple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and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specs.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High overhead in maintaining supplier qualification data.</w:t>
      </w:r>
    </w:p>
    <w:p w:rsidR="001F43E6" w:rsidRDefault="001F43E6" w:rsidP="001F43E6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Risk of outdated metadata if not synced with ASSIST database.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Investigation Principles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Evidence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based</w:t>
      </w:r>
      <w:r>
        <w:rPr>
          <w:rFonts w:ascii="Times New Roman" w:eastAsia="Times New Roman" w:hAnsi="Times New Roman" w:cs="Times New Roman"/>
          <w:sz w:val="24"/>
          <w:szCs w:val="24"/>
        </w:rPr>
        <w:t>: Supplier authenticity, component qualification, lifecycle documentation.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Collision incidence</w:t>
      </w:r>
      <w:r>
        <w:rPr>
          <w:rFonts w:ascii="Times New Roman" w:eastAsia="Times New Roman" w:hAnsi="Times New Roman" w:cs="Times New Roman"/>
          <w:sz w:val="24"/>
          <w:szCs w:val="24"/>
        </w:rPr>
        <w:t>: In systems terms, refers to conflicts between standards, duplicate parts, or mismatched specifications.</w:t>
      </w:r>
    </w:p>
    <w:p w:rsidR="001F43E6" w:rsidRDefault="001F43E6" w:rsidP="001F43E6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sz w:val="24"/>
          <w:szCs w:val="24"/>
        </w:rPr>
        <w:t>: Apply order of precedence (MIL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📑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Auditing with Visual Basic, Logigram, Algorigram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modules</w:t>
      </w:r>
      <w:r>
        <w:rPr>
          <w:rFonts w:ascii="Times New Roman" w:eastAsia="Times New Roman" w:hAnsi="Times New Roman" w:cs="Times New Roman"/>
          <w:sz w:val="24"/>
          <w:szCs w:val="24"/>
        </w:rPr>
        <w:t>: Automate supplier logs, defect tracking, and lifecycle curves.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(logic diagram)</w:t>
      </w:r>
      <w:r>
        <w:rPr>
          <w:rFonts w:ascii="Times New Roman" w:eastAsia="Times New Roman" w:hAnsi="Times New Roman" w:cs="Times New Roman"/>
          <w:sz w:val="24"/>
          <w:szCs w:val="24"/>
        </w:rPr>
        <w:t>: Map decision flow for COTS acceptance.</w:t>
      </w:r>
    </w:p>
    <w:p w:rsidR="001F43E6" w:rsidRDefault="001F43E6" w:rsidP="001F43E6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(algorithm diagram)</w:t>
      </w:r>
      <w:r>
        <w:rPr>
          <w:rFonts w:ascii="Times New Roman" w:eastAsia="Times New Roman" w:hAnsi="Times New Roman" w:cs="Times New Roman"/>
          <w:sz w:val="24"/>
          <w:szCs w:val="24"/>
        </w:rPr>
        <w:t>: Represent audit routines (e.g., counterfeit detection → supplier verification → lifecycle tagging).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🔬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Research Methodology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Descriptive</w:t>
      </w:r>
      <w:r>
        <w:rPr>
          <w:rFonts w:ascii="Times New Roman" w:eastAsia="Times New Roman" w:hAnsi="Times New Roman" w:cs="Times New Roman"/>
          <w:sz w:val="24"/>
          <w:szCs w:val="24"/>
        </w:rPr>
        <w:t>: Document scope, definitions, and applicability.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Analytical</w:t>
      </w:r>
      <w:r>
        <w:rPr>
          <w:rFonts w:ascii="Times New Roman" w:eastAsia="Times New Roman" w:hAnsi="Times New Roman" w:cs="Times New Roman"/>
          <w:sz w:val="24"/>
          <w:szCs w:val="24"/>
        </w:rPr>
        <w:t>: Compare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11991B with related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DTL/MIL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specifications (cables, connectors, lubricants, semiconductors).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r>
        <w:rPr>
          <w:rFonts w:ascii="Times New Roman" w:eastAsia="Times New Roman" w:hAnsi="Times New Roman" w:cs="Times New Roman"/>
          <w:sz w:val="24"/>
          <w:szCs w:val="24"/>
        </w:rPr>
        <w:t>: Test compliance of COTS items against reliability and corrosion standards.</w:t>
      </w:r>
    </w:p>
    <w:p w:rsidR="001F43E6" w:rsidRDefault="001F43E6" w:rsidP="001F43E6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Applied</w:t>
      </w:r>
      <w:r>
        <w:rPr>
          <w:rFonts w:ascii="Times New Roman" w:eastAsia="Times New Roman" w:hAnsi="Times New Roman" w:cs="Times New Roman"/>
          <w:sz w:val="24"/>
          <w:szCs w:val="24"/>
        </w:rPr>
        <w:t>: Build audit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ready checklists and competency matrices.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Integration with Related Specifications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Examples of linked specs under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11991B umbrella: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DTL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28830</w:t>
      </w:r>
      <w:r>
        <w:rPr>
          <w:rFonts w:ascii="Times New Roman" w:eastAsia="Times New Roman" w:hAnsi="Times New Roman" w:cs="Times New Roman"/>
          <w:sz w:val="24"/>
          <w:szCs w:val="24"/>
        </w:rPr>
        <w:t>: RF coaxial cables.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DTL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28875</w:t>
      </w:r>
      <w:r>
        <w:rPr>
          <w:rFonts w:ascii="Times New Roman" w:eastAsia="Times New Roman" w:hAnsi="Times New Roman" w:cs="Times New Roman"/>
          <w:sz w:val="24"/>
          <w:szCs w:val="24"/>
        </w:rPr>
        <w:t>: RF/microwave amplifiers.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19500</w:t>
      </w:r>
      <w:r>
        <w:rPr>
          <w:rFonts w:ascii="Times New Roman" w:eastAsia="Times New Roman" w:hAnsi="Times New Roman" w:cs="Times New Roman"/>
          <w:sz w:val="24"/>
          <w:szCs w:val="24"/>
        </w:rPr>
        <w:t>: Semiconductor devices.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38535</w:t>
      </w:r>
      <w:r>
        <w:rPr>
          <w:rFonts w:ascii="Times New Roman" w:eastAsia="Times New Roman" w:hAnsi="Times New Roman" w:cs="Times New Roman"/>
          <w:sz w:val="24"/>
          <w:szCs w:val="24"/>
        </w:rPr>
        <w:t>: Integrated circuits manufacturing.</w:t>
      </w:r>
    </w:p>
    <w:p w:rsidR="001F43E6" w:rsidRDefault="001F43E6" w:rsidP="001F43E6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6012</w:t>
      </w:r>
      <w:r>
        <w:rPr>
          <w:rFonts w:ascii="Times New Roman" w:eastAsia="Times New Roman" w:hAnsi="Times New Roman" w:cs="Times New Roman"/>
          <w:sz w:val="24"/>
          <w:szCs w:val="24"/>
        </w:rPr>
        <w:t>: Corrosion protection for space flight hardware.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These form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backbone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PM&amp;P compliance across domains (electronics, optics, lubricants, fiber optics).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Suggested Next Step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visual logigram/algorigram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shows how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11991B requirements flow into auditing routines (supplier → component → lifecycle → defect reporting), or should 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linking these standards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Options: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 logigram for auditing routines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competency matrix linking standards to education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expanded MIS advantages/disadvantages analysis</w:t>
      </w:r>
    </w:p>
    <w:p w:rsidR="001F43E6" w:rsidRDefault="001F43E6" w:rsidP="001F43E6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detailed research methodology framework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Scope of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11991B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for managing parts, materials, and processes (PM&amp;P)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military systems.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Applies across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development, production, and sustainment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phases.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criteria for evaluating COTS (commercial off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the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shelf) items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before incorporation into defense systems.</w:t>
      </w:r>
    </w:p>
    <w:p w:rsidR="001F43E6" w:rsidRDefault="001F43E6" w:rsidP="001F43E6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Approved for use by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all DoD departments and agencies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Metadata &amp; Document Context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Versioning</w:t>
      </w:r>
      <w:r>
        <w:rPr>
          <w:rFonts w:ascii="Times New Roman" w:eastAsia="Times New Roman" w:hAnsi="Times New Roman" w:cs="Times New Roman"/>
          <w:sz w:val="24"/>
          <w:szCs w:val="24"/>
        </w:rPr>
        <w:t>: Supersedes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11991A (2015).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</w:t>
      </w:r>
      <w:r>
        <w:rPr>
          <w:rFonts w:ascii="Times New Roman" w:eastAsia="Times New Roman" w:hAnsi="Times New Roman" w:cs="Times New Roman"/>
          <w:sz w:val="24"/>
          <w:szCs w:val="24"/>
        </w:rPr>
        <w:t>: Statement A (public release, unlimited distribution).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Custodians</w:t>
      </w:r>
      <w:r>
        <w:rPr>
          <w:rFonts w:ascii="Times New Roman" w:eastAsia="Times New Roman" w:hAnsi="Times New Roman" w:cs="Times New Roman"/>
          <w:sz w:val="24"/>
          <w:szCs w:val="24"/>
        </w:rPr>
        <w:t>: Army, Navy, Air Force, OSD, DLA.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 measurement sensitive</w:t>
      </w:r>
      <w:r>
        <w:rPr>
          <w:rFonts w:ascii="Times New Roman" w:eastAsia="Times New Roman" w:hAnsi="Times New Roman" w:cs="Times New Roman"/>
          <w:sz w:val="24"/>
          <w:szCs w:val="24"/>
        </w:rPr>
        <w:t>: Focuses on management practices rather than dimensional tolerances.</w:t>
      </w:r>
    </w:p>
    <w:p w:rsidR="001F43E6" w:rsidRDefault="001F43E6" w:rsidP="001F43E6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Cross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references</w:t>
      </w:r>
      <w:r>
        <w:rPr>
          <w:rFonts w:ascii="Times New Roman" w:eastAsia="Times New Roman" w:hAnsi="Times New Roman" w:cs="Times New Roman"/>
          <w:sz w:val="24"/>
          <w:szCs w:val="24"/>
        </w:rPr>
        <w:t>: Relies on other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and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 specifications (cables, semiconductors, lubricants, connectors, etc.).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 (Section 3)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Approved supplier / Authorized supplier</w:t>
      </w:r>
      <w:r>
        <w:rPr>
          <w:rFonts w:ascii="Times New Roman" w:eastAsia="Times New Roman" w:hAnsi="Times New Roman" w:cs="Times New Roman"/>
          <w:sz w:val="24"/>
          <w:szCs w:val="24"/>
        </w:rPr>
        <w:t>: Entities vetted for authenticity and reliability.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Authenticity</w:t>
      </w:r>
      <w:r>
        <w:rPr>
          <w:rFonts w:ascii="Times New Roman" w:eastAsia="Times New Roman" w:hAnsi="Times New Roman" w:cs="Times New Roman"/>
          <w:sz w:val="24"/>
          <w:szCs w:val="24"/>
        </w:rPr>
        <w:t>: Assurance that parts/materials are genuine and not counterfeit.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Counterfeit parts</w:t>
      </w:r>
      <w:r>
        <w:rPr>
          <w:rFonts w:ascii="Times New Roman" w:eastAsia="Times New Roman" w:hAnsi="Times New Roman" w:cs="Times New Roman"/>
          <w:sz w:val="24"/>
          <w:szCs w:val="24"/>
        </w:rPr>
        <w:t>: Explicitly addressed, with requirements for detection and prevention.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Component obsolescence management</w:t>
      </w:r>
      <w:r>
        <w:rPr>
          <w:rFonts w:ascii="Times New Roman" w:eastAsia="Times New Roman" w:hAnsi="Times New Roman" w:cs="Times New Roman"/>
          <w:sz w:val="24"/>
          <w:szCs w:val="24"/>
        </w:rPr>
        <w:t>: Lifecycle tracking to anticipate decline and replacement.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Corrosion prevention and control (CPC)</w:t>
      </w:r>
      <w:r>
        <w:rPr>
          <w:rFonts w:ascii="Times New Roman" w:eastAsia="Times New Roman" w:hAnsi="Times New Roman" w:cs="Times New Roman"/>
          <w:sz w:val="24"/>
          <w:szCs w:val="24"/>
        </w:rPr>
        <w:t>: Mandatory for long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term sustainment.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Derating</w:t>
      </w:r>
      <w:r>
        <w:rPr>
          <w:rFonts w:ascii="Times New Roman" w:eastAsia="Times New Roman" w:hAnsi="Times New Roman" w:cs="Times New Roman"/>
          <w:sz w:val="24"/>
          <w:szCs w:val="24"/>
        </w:rPr>
        <w:t>: Using components below maximum ratings to improve reliability.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Electrostatic discharge (ESD)</w:t>
      </w:r>
      <w:r>
        <w:rPr>
          <w:rFonts w:ascii="Times New Roman" w:eastAsia="Times New Roman" w:hAnsi="Times New Roman" w:cs="Times New Roman"/>
          <w:sz w:val="24"/>
          <w:szCs w:val="24"/>
        </w:rPr>
        <w:t>: Protection requirements for sensitive electronics.</w:t>
      </w:r>
    </w:p>
    <w:p w:rsidR="001F43E6" w:rsidRDefault="001F43E6" w:rsidP="001F43E6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Disposition</w:t>
      </w:r>
      <w:r>
        <w:rPr>
          <w:rFonts w:ascii="Times New Roman" w:eastAsia="Times New Roman" w:hAnsi="Times New Roman" w:cs="Times New Roman"/>
          <w:sz w:val="24"/>
          <w:szCs w:val="24"/>
        </w:rPr>
        <w:t>: Handling of defective or obsolete items.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📑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Auditing &amp; MIS Integration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 Information Systems (MIS)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can track: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Supplier approvals and certificates of conformance.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Lifecycle stages (introduction → growth → maturity → decline).</w:t>
      </w:r>
    </w:p>
    <w:p w:rsidR="001F43E6" w:rsidRDefault="001F43E6" w:rsidP="001F43E6">
      <w:pPr>
        <w:numPr>
          <w:ilvl w:val="1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Defect reporting via GIDEP.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  <w:r>
        <w:rPr>
          <w:rFonts w:ascii="Times New Roman" w:eastAsia="Times New Roman" w:hAnsi="Times New Roman" w:cs="Times New Roman"/>
          <w:sz w:val="24"/>
          <w:szCs w:val="24"/>
        </w:rPr>
        <w:t>: Centralized compliance, traceability, reduced counterfeit risk.</w:t>
      </w:r>
    </w:p>
    <w:p w:rsidR="001F43E6" w:rsidRDefault="001F43E6" w:rsidP="001F43E6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Disadvantages</w:t>
      </w:r>
      <w:r>
        <w:rPr>
          <w:rFonts w:ascii="Times New Roman" w:eastAsia="Times New Roman" w:hAnsi="Times New Roman" w:cs="Times New Roman"/>
          <w:sz w:val="24"/>
          <w:szCs w:val="24"/>
        </w:rPr>
        <w:t>: Complexity, overhead, risk of outdated metadata if not synced with ASSIST.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Research &amp; Investigation Principles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Evidence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based auditing</w:t>
      </w:r>
      <w:r>
        <w:rPr>
          <w:rFonts w:ascii="Times New Roman" w:eastAsia="Times New Roman" w:hAnsi="Times New Roman" w:cs="Times New Roman"/>
          <w:sz w:val="24"/>
          <w:szCs w:val="24"/>
        </w:rPr>
        <w:t>: Supplier authenticity, lifecycle documentation, defect logs.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Collision incidence</w:t>
      </w:r>
      <w:r>
        <w:rPr>
          <w:rFonts w:ascii="Times New Roman" w:eastAsia="Times New Roman" w:hAnsi="Times New Roman" w:cs="Times New Roman"/>
          <w:sz w:val="24"/>
          <w:szCs w:val="24"/>
        </w:rPr>
        <w:t>: Conflicts between overlapping standards or duplicate parts.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Resolution</w:t>
      </w:r>
      <w:r>
        <w:rPr>
          <w:rFonts w:ascii="Times New Roman" w:eastAsia="Times New Roman" w:hAnsi="Times New Roman" w:cs="Times New Roman"/>
          <w:sz w:val="24"/>
          <w:szCs w:val="24"/>
        </w:rPr>
        <w:t>: Apply order of precedence (MIL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DTL &gt;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PRF).</w:t>
      </w:r>
    </w:p>
    <w:p w:rsidR="001F43E6" w:rsidRDefault="001F43E6" w:rsidP="001F43E6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Research methods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Descriptive</w:t>
      </w:r>
      <w:r>
        <w:rPr>
          <w:rFonts w:ascii="Times New Roman" w:eastAsia="Times New Roman" w:hAnsi="Times New Roman" w:cs="Times New Roman"/>
          <w:sz w:val="24"/>
          <w:szCs w:val="24"/>
        </w:rPr>
        <w:t>: Document definitions and scope.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Analytical</w:t>
      </w:r>
      <w:r>
        <w:rPr>
          <w:rFonts w:ascii="Times New Roman" w:eastAsia="Times New Roman" w:hAnsi="Times New Roman" w:cs="Times New Roman"/>
          <w:sz w:val="24"/>
          <w:szCs w:val="24"/>
        </w:rPr>
        <w:t>: Compare across related specifications.</w:t>
      </w:r>
    </w:p>
    <w:p w:rsidR="001F43E6" w:rsidRDefault="001F43E6" w:rsidP="001F43E6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Applied</w:t>
      </w:r>
      <w:r>
        <w:rPr>
          <w:rFonts w:ascii="Times New Roman" w:eastAsia="Times New Roman" w:hAnsi="Times New Roman" w:cs="Times New Roman"/>
          <w:sz w:val="24"/>
          <w:szCs w:val="24"/>
        </w:rPr>
        <w:t>: Build checklists, competency matrices, and audit routines.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🔬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Practical Tools for You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modules</w:t>
      </w:r>
      <w:r>
        <w:rPr>
          <w:rFonts w:ascii="Times New Roman" w:eastAsia="Times New Roman" w:hAnsi="Times New Roman" w:cs="Times New Roman"/>
          <w:sz w:val="24"/>
          <w:szCs w:val="24"/>
        </w:rPr>
        <w:t>: Automate supplier logs, defect tracking, lifecycle curves.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(logic diagram)</w:t>
      </w:r>
      <w:r>
        <w:rPr>
          <w:rFonts w:ascii="Times New Roman" w:eastAsia="Times New Roman" w:hAnsi="Times New Roman" w:cs="Times New Roman"/>
          <w:sz w:val="24"/>
          <w:szCs w:val="24"/>
        </w:rPr>
        <w:t>: Map decision flow for COTS acceptance.</w:t>
      </w:r>
    </w:p>
    <w:p w:rsidR="001F43E6" w:rsidRDefault="001F43E6" w:rsidP="001F43E6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(algorithm diagram)</w:t>
      </w:r>
      <w:r>
        <w:rPr>
          <w:rFonts w:ascii="Times New Roman" w:eastAsia="Times New Roman" w:hAnsi="Times New Roman" w:cs="Times New Roman"/>
          <w:sz w:val="24"/>
          <w:szCs w:val="24"/>
        </w:rPr>
        <w:t>: Represent audit routines (e.g., counterfeit detection → supplier verification → lifecycle tagging).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Concluding Material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Custodians</w:t>
      </w:r>
      <w:r>
        <w:rPr>
          <w:rFonts w:ascii="Times New Roman" w:eastAsia="Times New Roman" w:hAnsi="Times New Roman" w:cs="Times New Roman"/>
          <w:sz w:val="24"/>
          <w:szCs w:val="24"/>
        </w:rPr>
        <w:t>: Army (MI), Navy (SH), Air Force (11), OSD (SO).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Review activities</w:t>
      </w:r>
      <w:r>
        <w:rPr>
          <w:rFonts w:ascii="Times New Roman" w:eastAsia="Times New Roman" w:hAnsi="Times New Roman" w:cs="Times New Roman"/>
          <w:sz w:val="24"/>
          <w:szCs w:val="24"/>
        </w:rPr>
        <w:t>: Army AV, Air Force 19/71/85, DLA CC, MDA.</w:t>
      </w:r>
    </w:p>
    <w:p w:rsidR="001F43E6" w:rsidRDefault="001F43E6" w:rsidP="001F43E6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Reminder</w:t>
      </w:r>
      <w:r>
        <w:rPr>
          <w:rFonts w:ascii="Times New Roman" w:eastAsia="Times New Roman" w:hAnsi="Times New Roman" w:cs="Times New Roman"/>
          <w:sz w:val="24"/>
          <w:szCs w:val="24"/>
        </w:rPr>
        <w:t>: Always verify current custodians and responsibilities via ASSIST Online.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logigram/algorigram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visually maps how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11991B flows into auditing routines (supplier → component → lifecycle → defect reporting), or should I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build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these PM&amp;P requirements to engineering education outcomes?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Options: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 for auditing routines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algorigram for counterfeit detection flow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matrix linking standards to education</w:t>
      </w:r>
    </w:p>
    <w:p w:rsidR="001F43E6" w:rsidRDefault="001F43E6" w:rsidP="001F43E6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expanded MIS advantages/disadvantages analysis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Data requirements overview for MIL-STD-11991B incoming inspections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1: PM&amp;P incoming inspection data requirements (Appendix H, H.2.1)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407"/>
        <w:gridCol w:w="1908"/>
        <w:gridCol w:w="1340"/>
        <w:gridCol w:w="1233"/>
        <w:gridCol w:w="247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EEE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Mechanical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 fields maintained for life of program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Lot date code, purchase order requirements, C of C data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Documented procedures for incoming tests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Procedures must define sampling, methods, acceptance criteria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Liquid penetrant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 (non-porous only)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defects only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Magnetic particle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Ferromagnetic materials; surface/below-surface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Ultrasonic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Eddy current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Coating thickness, conductivity, wear (metallic only)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Radiological inspection (X-ray)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 (as applicable)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defects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Destructive tests (shear, compression, cross-section, corrosion)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 applicable per spec and sampling plan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Certificate of Conformance (C of 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Include FTIR, XRF, ASTM/SAE tests, hardness as relevant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External visual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Damage, marking, workmanship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DPA (Destructive Physical Analysis)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Categories A–B required (one per lot for specific device types)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 standalone counterfeit test; see MIL-STD-1580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PIND (Particle Impact Noise Detection)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Categories A–C, 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Hermeticity/loose particles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XRF (coating/material discrepancies e.g., pure tin)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Part of receiving inspection sampling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Material analysis (verify material characteristics)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 depends on material and risk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Sources: Appendix H excerpts you provided.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2: Electronic components inspection and test (Appendix F, Table F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92"/>
        <w:gridCol w:w="2423"/>
        <w:gridCol w:w="1730"/>
        <w:gridCol w:w="2602"/>
        <w:gridCol w:w="101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Test/Inspection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Applies to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Indicators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Comments/Notes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Difficulty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Documentation check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Spelling/grammar errors, inaccuracies, omissions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fake documentation;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Bar code check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Discrepancy between barcode and human-readable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fake packaging;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[Med]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Visual inspection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Inconsistencies, poor quality, defects, multiple lot date codes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used/refurbished/remarked; refer to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Marking permanency (mineral spirits, alcohol)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ink marking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remarked parts;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883 Method 2015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finish permanency (acetone)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coating, sanding marks; ink removal not rejection cause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blacktopped parts; IDEA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Surface finish permanency (heated aggressive solvent)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ICs/plastic/ceramic/metal packages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Removal of coating, sanding marks; ink removal not rejection cause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blacktopped (e.g., Dyna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Solve 750)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fluorescence (XRF)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lead termination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Finishes not compliant (Pb content)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retinned/remarked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[Med]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(radiological)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Components with die/leadframe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Inconsistent die size/leadframe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 incorrect die/wrong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Med [High]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Sources: Appendix F excerpts you provided.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Minimal data model for the incoming inspection database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Part identification: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Manufacturer, part number, description.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Lot data: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Lot date code, quantity received, equipment category (A/B/C/D/E/T).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Procurement linkage: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Purchase order number, line item, specification referenced.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Supplier status: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Authorized/approved supplier flag, broker/distributor type.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 of C metadata, test reports (FTIR, XRF, ASTM/SAE, hardness).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Inspection records: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Visual, NDT (LP, MPI, UT, EC, 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ray), DPA/PIND, XRF results.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Disposition: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Accept/reject, rework, quarantine, corrective action reference.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Traceability: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Inspector ID, procedure/version used, sampling plan, date/time.</w:t>
      </w:r>
    </w:p>
    <w:p w:rsidR="001F43E6" w:rsidRDefault="001F43E6" w:rsidP="001F43E6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Risk tags: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Counterfeit risk indicators, tin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whisker/pure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tin flags, ESD sensitivity.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Quick notes you can embed in your algorigram/logigram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Intake: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Receive → verify supplier authorization → check documentation → barcode.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Screening: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Visual → marking permanence → surface finish tests → XRF/X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 as applicable.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Special tests: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DPA/PIND for Categories A–C/T per device type and sampling.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Material/NDT: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Apply LP/MPI/UT/EC/X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ray based on part class and material.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Decision: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Conform → database commit → acceptance;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conform → quarantine → corrective action.</w:t>
      </w:r>
    </w:p>
    <w:p w:rsidR="001F43E6" w:rsidRDefault="001F43E6" w:rsidP="001F43E6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Attach C of C and test evidence; lock lot/date code traceability for life of program.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If you want, I can turn these tables into a fillable Visual Basic form spec and a one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page audit checklist you can slot into your portfolio.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VI. Microcircuit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864"/>
        <w:gridCol w:w="1492"/>
        <w:gridCol w:w="1492"/>
        <w:gridCol w:w="351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Digital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Linear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 not exceed 90% (digital) or 80% (linear) of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Recommended 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±5%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±5%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manufacturer’s recommended operating conditions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Input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not exceed supply voltage unless approved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AC/DC Output Current or Fanout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to digital outputs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Limit to 80% (digital), 75% (linear)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Junction Temperature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max rating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max rating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across devices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IV. EMI Filter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229"/>
        <w:gridCol w:w="2673"/>
        <w:gridCol w:w="1707"/>
        <w:gridCol w:w="320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Filter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Operating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Rated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manufacturer’s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Rated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manufacturer’s max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I. Capacitor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95"/>
        <w:gridCol w:w="3560"/>
        <w:gridCol w:w="320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 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Case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Aluminum Electrolytic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Ceramic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Glass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Film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Tantalum,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solid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20°C below max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Tantalum, Solid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 (non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surge), 0.30 (surge tested)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70°C / 110°C depending on type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allowed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II. Crystal Oscillator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335"/>
        <w:gridCol w:w="1707"/>
        <w:gridCol w:w="320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Junction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Supply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Operating AC/DC Output Current or Fanout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Junction Temperature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manufacturer’s max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III. Diode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640"/>
        <w:gridCol w:w="2033"/>
        <w:gridCol w:w="1395"/>
        <w:gridCol w:w="229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Diode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Junction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 Signal, Rectifier, Power Schottky, Thyristors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Surge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Varactor/Varicap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 Regulators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Zener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 Reference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Zener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Transient Absorption Zener/TVS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Average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FET Current Regulator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Peak Operating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RF/Microwave Diodes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40°C below rating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PIN, Schottky, Gunn, Tunnel, etc.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Reverse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A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VII. Optoelectronic Device Derating Factors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3331"/>
        <w:gridCol w:w="2463"/>
        <w:gridCol w:w="1604"/>
        <w:gridCol w:w="196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Critical Stress Parameter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Derating Factor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Temperature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LEDs, Photodiodes, Phototransistors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Laser Diodes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Optocouplers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Dissipation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30°C below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Forward Current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Breakdown Voltage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0.70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Fiber Optic Cable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Bend Radius (min)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Manufacturer’s max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Cable Tension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Fiber Tension Proof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structured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use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forms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automated derating checks.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Logigrams/algorigramms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decision flows (e.g., capacitor type → allowed/not allowed → derating factor).</w:t>
      </w:r>
    </w:p>
    <w:p w:rsidR="001F43E6" w:rsidRDefault="001F43E6" w:rsidP="001F43E6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linking stress parameters to reliability practices in engineering education.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logigram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visually maps how derating factors apply across device families (microcircuits → capacitors → diodes → optoelectronics), or should I prepare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incoming inspection + derating compliance?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XXXI. Fungi Susceptibility of Materials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4681"/>
        <w:gridCol w:w="424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Group I – Fungus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inert 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Group II – Fungus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nutrient materials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Acrylics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ABS (acrylonitrile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butadiene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styrene)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styrene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Acetal resins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Acrylonitrile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vinyl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chloride copolymer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Cellulose acetate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Asbestos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Cellulose acetate butyrate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Ceramics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Epoxy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 laminates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Chlorinated polyester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Epoxy resin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FEP (fluorinated ethylenepropylene copolymer)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Lubricants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Glass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Melamine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Organic polysulphides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Phenol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laminates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Polydichlorostyrene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Silicone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Polyethylene (low/medium density ≤0.940)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Phenolic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nylon fiber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Polymethyl methacrylate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Diallyl phthalate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Polyurethane (ester types susceptible)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Polyacrylonitrile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Polyricinoleates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Polyamide (note: may be attacked selectively)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 chloride (PVC)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Polycarbonate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PVC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acetate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Polyester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glass fiber laminates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 fluoride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Polyethylene (HD &gt;0.940)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Rubbers (natural/synthetic)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PET (polyethylene terephthalate)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formaldehyde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Polyimide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Polymonochlorotrifluoroethylene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Polypropylene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Polystyrene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Polysulfone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PTFE (polytetrafluoroethylene)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Polyvinylidene chloride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Silicone resin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Siloxane polymers (polyolefin, polystyrene)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VII. Resistor and Thermistor Specifications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02"/>
        <w:gridCol w:w="765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23648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Resistor, Thermal (Thermistor) Insulated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32192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Chip, Thermal (Thermistor)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(accurate),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 &amp; Established Reliability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(Power Type),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(Power Type, Chassis Mounted)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Variable, 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Wound (Lead Screw Actuated)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 (Insulated)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49462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High Voltage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55182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55342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Resistors, Fixed, Film, Chip,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established, Established, Space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83401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Resistor Networks, Fixed Film, Capacitor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Resistor Networks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VIII. Switch Specifications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15"/>
        <w:gridCol w:w="642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Document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3786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 (Circuit Selector, Low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Current Capacity)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3928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RF Transmission Line (Coaxial)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Environmentally 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6807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Selector Power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Positive Break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9395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Pressure (Absolute, Gage, Differential)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9419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Toggle, Momentary, Four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Position On, Center Off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12211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Pressure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12285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Thermostatic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13484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Sensitive, Waterproof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13625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Switch, Pull/Push, Beam Selecting, Headlight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13735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 (28 VDC)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15291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Snap Action, Detent/Spring Return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15743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Enclosed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21604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Rotary, Multipole &amp; Selectors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24317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Multistation, Pushbutton (Illuminated/Non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Illuminated)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28788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Air &amp; Liquid Flow, Sensing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28827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Thermostatic (Volatile Liquid), Hermetically 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83731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Toggle, Unsealed/Sealed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22710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Code Indicating Wheel (Thumbwheel, Pushbutton)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22885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Push Button, Illuminated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24236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Thermostatic (Metallic, Bimetallic)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83504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Dual 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line Package (DIP)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8805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 &amp; Assemblies, Sensitive, Snap Action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16032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 &amp; Detectors, Shipboard Alarm Systems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18396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Meter &amp; Control, Naval Shipboard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896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Switches, Toggle (Toggle &amp; Lock), Flush Mounted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IX. Waveguide Reference Documents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297"/>
        <w:gridCol w:w="4079"/>
        <w:gridCol w:w="298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Document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Amplifier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 &amp; microwave DIP, coaxial, TO, flatpack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28875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Attenuators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Fixed &amp; variable coaxial/waveguide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3933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Circulators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SMA &amp; waveguide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Couplers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Directional coaxial waveguide &amp; printed 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15370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Coupling assemblies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Quick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disconnect for subminiature waveguide flanges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3954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Dummy loads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Waveguide, coaxial, stripline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39030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 &amp; coaxial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3922 /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24044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Gaskets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Pressure sealing for cover flanges/flat face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24211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Isolators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SMA &amp; stripline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Mixer stages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DIP, flatpack, TO, connector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28837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Power dividers/combiners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Plug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in, flatpack, TO, connector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23971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Switches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Waveguide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waveguide manual/electro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(spec continues in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11991B)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normalized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quick reference. You can embed them into: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(fungus testing, resistor/switch qualification, waveguide compliance).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material susceptibility, component reliability, and environmental qualification).</w:t>
      </w:r>
    </w:p>
    <w:p w:rsidR="001F43E6" w:rsidRDefault="001F43E6" w:rsidP="001F43E6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forms/logigrams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 for material acceptance, switch selection, waveguide assembly compliance).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fungus susceptibility, resistor/switch qualification, and waveguide compliance into one inspection flow?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Capacitor Styles and Application Considerations (Table extract, §5.2.2)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52"/>
        <w:gridCol w:w="2944"/>
        <w:gridCol w:w="1047"/>
        <w:gridCol w:w="3517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Capacitor Style / Dielectric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Style Code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 Considerations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Tantalum (Low Impedance)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39003/10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Ω/volt series impedance required; surge current screen &amp; Weibull grading required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Tantalum Chip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55365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CWR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Same as above; ESR verification above 400 kHz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Wet Tantalum (CLR79, CLR81)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39006/22 &amp; /25; DSCC Dwgs 06013/06014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CLR79, CLR81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 for ESR change with frequency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Wet Tantalum (CLR90, CLR91)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39006/30 &amp; /31; DSCC Dwgs 06015/06016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CLR90, CLR91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Same ESR considerations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Electrolytic, Aluminum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39018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Requires contracting activity approval; not for storage &gt;1 year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Types in 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Additional assessment required for Categories A, B, C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Obsolete types not allowed for new designs.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BME capacitors must comply with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PRF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32535.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Dielectric protection required to prevent arcing.</w:t>
      </w:r>
    </w:p>
    <w:p w:rsidR="001F43E6" w:rsidRDefault="001F43E6" w:rsidP="001F43E6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clearing energy limit: 500 mJ for metallized film.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IV. Hermetic Microcircuit and Semiconductor Requirements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74"/>
        <w:gridCol w:w="4015"/>
        <w:gridCol w:w="377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 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S, B),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(Class K, H)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(JANS, JANTXV, JANTX, JAN)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or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19500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V. Plastic Encapsulated Microcircuit and Semiconductor Requirements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13"/>
        <w:gridCol w:w="4607"/>
        <w:gridCol w:w="304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Equipment 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Microcircuit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Semiconductor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JESD47 with sequential environments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JESD47 with sequential environments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 (Class N),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Q100,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38535,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38534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Q101 (application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dependent)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Notes: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PEMs must be moisture sensitivity classified per J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020.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Handling per J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033.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PEMs with MSL &gt;4 not approved; MSL &lt;3 required for wave solder exposure.</w:t>
      </w:r>
    </w:p>
    <w:p w:rsidR="001F43E6" w:rsidRDefault="001F43E6" w:rsidP="001F43E6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Sequential environments = preconditioning + 2 cycles of humidity/temperature stress + temp cycling.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EMI &amp; RFI Filters (Section 5.2.6)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02"/>
        <w:gridCol w:w="3118"/>
        <w:gridCol w:w="394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Filter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Specification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Assurance Level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pass EMI/RFI filters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28861 (Class S, Class B)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Class S = highest assurance, space applications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Suppression capacitors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15733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General requirements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General filters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AEC Q200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Commercial qualification standard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are now structured for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integration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Inspection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(capacitor ESR verification, PEM moisture sensitivity, hermetic device class compliance).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device categories to reliability standards).</w:t>
      </w:r>
    </w:p>
    <w:p w:rsidR="001F43E6" w:rsidRDefault="001F43E6" w:rsidP="001F43E6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flows: capacitor style → spec compliance → application approval).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combine these capacitor + microcircuit + filter tables into a single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inspectors can use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step, or keep them as separate reference tables for modular use?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1. Documented Procedures &amp; Quality System Requirements (Section 4.3)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756"/>
        <w:gridCol w:w="4361"/>
        <w:gridCol w:w="224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4.3.7 Quality System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Manufacturers/distributors must have documented QMS validated by trained auditors; must meet ISO 9000 / SAE AS9100 or equivalent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JEDEC JESD74, ANSI/VITA 51.2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2011, JEDEC JEP122, JEDEC JEP70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4.3.8 Process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Documented processes must identify qualification methods and demonstrate repeatability of part specs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ISO 9000, SAE AS9100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4.3.9 Compatibility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parts/materials are compatible with assembly/manufacturing processes, including repair/rework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documented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4.3.10 Maintainability/Testability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maintainability/testability consistent with application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Internal documented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4.3.11 Prohibited PM&amp;P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prohibited parts/materials/processes (Appendix C) are not used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Appendix C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2. Life Cycle Management Requirements (Section 4.4)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30"/>
        <w:gridCol w:w="4678"/>
        <w:gridCol w:w="235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 Procurement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 procurement meets allocated system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Controlled supplier approval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4.4.2 Counterfeit Prevention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Avoid counterfeit parts; control potential counterfeit to not impact performance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Appendix F requirements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4.4.3 Continuous Monitoring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Manufacturing must follow documented processes ensuring reliability, quality, and equivalence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Root cause analysis for trends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4.4.4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Conforming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conforming materials cannot be installed/fielded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Quarantine &amp; corrective action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4.4.5 Change Monitoring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Detect, track, monitor, notify supplier changes; assess impact on system performance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Change control procedures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4.4.6 Obsolescence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Proactive management per SAE 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0016; see Appendix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planning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4.4.7 Design/Use Data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Collect, store, analyze, report all relevant PM&amp;P data; prevent 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installation of removed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Traceability enforced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4.4.8 Data Retention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Retain attribute data, inspection/test data, DPA samples, traceability records per procuring activity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archival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4.4.9 Configuration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Maintain hardware configuration with controlled PM&amp;P list and documentation of changes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Integrated CM system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4.4.10 Reuse of Parts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Removed parts/materials cannot be reused without approval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Strict reuse control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4.4.11 Supply Chain Risk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Assess and mitigate supply chain risks (threats, vulnerabilities, disruptions)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Risk management framework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4.4.12 System Security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Identify, assess, address cybersecurity risks to PM&amp;P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Hardware/software assurance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3. COTS &amp; Subcontractor Management (Sections 4.5–4.6)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60"/>
        <w:gridCol w:w="6038"/>
        <w:gridCol w:w="126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Clause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4.5 COTS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Establish/maintain COTS management approach per 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933; comply with Appendix B (COTS) &amp; Appendix C (Prohibited PM&amp;P)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933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4.6 Subcontractor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Flow down requirements to lowest tier; verify compliance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Supplier audits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4. Parts Requirements (Section 5.2)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38"/>
        <w:gridCol w:w="5157"/>
        <w:gridCol w:w="236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Part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Reference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Printed Wiring Boards (PWBs)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 per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2220 Series Class 3; fabricate per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6010 Series Class 3/3A; suppliers should meet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1791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2220,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6010, IPC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1791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Capacitors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meet applicable reference specification; address application considerations in design reviews/change proposals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HDBK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198,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PRF specs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now give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clear, 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framework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them into: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Quality system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(ISO/AS compliance, counterfeit prevention, obsolescence).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Lifecycle management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(procurement → monitoring → obsolescence → data retention).</w:t>
      </w:r>
    </w:p>
    <w:p w:rsidR="001F43E6" w:rsidRDefault="001F43E6" w:rsidP="001F43E6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 for supplier approval, counterfeit detection, reuse control).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unified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these documented procedure requirements into a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 inspection flow, or keep them modular for separate use in your competency matrices?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I. Equipment Categories and Definitions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022"/>
        <w:gridCol w:w="833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Continuous use systems.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repairable systems under space environment conditions (e.g., satellites). Must meet radiation hardness requirements (low dose rate, high total dose).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Impulse (single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shot) systems. Equipment exposed to extreme launch/trajectory/return conditions.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repairable once deployed. Radiation hardness requirements (possible high dose rate, low total dose).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Aircraft systems. Equipment exposed to turbulence, air temperature/pressure fluctuations, vibration.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Ground and sea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based mobile systems. Repairable systems exposed to temperature/humidity fluctuations, vibration, shock, electromagnetic environmental effects.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Stationary ground systems. Repairable systems in controlled environments, readily accessible to maintenance, typically in constant use.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Targets. Test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specific,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deployable systems, sometimes exposed to extreme launch/trajectory/return conditions.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II. Life Cycle Stresses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905"/>
        <w:gridCol w:w="4081"/>
        <w:gridCol w:w="337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Stress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Application Consideration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Guidance Standards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 limits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Usage outside manufacturer’s specified limits discouraged; damage occurs if exceeded during manufacturing, operation, storage, transport.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TR 62240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1, GEIA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0008, RTCA DO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160,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A103,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A108,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A119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Temperature variations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cycling can cause damage due to mismatched coefficients of thermal expansion (CTE).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Heat dissipation &amp; cooling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Proper cooling required to prevent damage; must verify thermal/electrical stress analysis against manufacturer’s ratings.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JEP149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Mechanical shock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Stress limits exceeded during shock; production variations or temperature cycling increase susceptibility.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810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Mechanical vibration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 vibration exposure can cause damage; susceptibility increased by production variations or temperature cycling.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810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Natural radiation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Cosmic rays, neutrons, heavy ions may cause Single Event Effects (SEE).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62396 series, JESD89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Induced radiation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 from nuclear radiation or 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ray inspection.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Moisture &amp; corrosion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Damage from moist/corrosive environments, especially at elevated temperatures.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A100, JESD22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A120, J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020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Electromagnetic capability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Assemblies may produce EMI or be susceptible to interference.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IEC 61967 series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Electrostatic discharge (ESD)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Handling can induce ESD damage.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S20.20, JESD625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Other stresses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 applicable from system use environment or customer specifications.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These tables now give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 framework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verifying equipment category assignment, stress compliance).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Competency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(mapping environmental stresses to engineering practices).</w:t>
      </w:r>
    </w:p>
    <w:p w:rsidR="001F43E6" w:rsidRDefault="001F43E6" w:rsidP="001F43E6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logigrams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(decision flows: category → stress → mitigation → compliance).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combined audit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integrates both equipment category assignment and life cycle stress verification into a single inspection flow?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 from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11991B (Section 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47"/>
        <w:gridCol w:w="5450"/>
        <w:gridCol w:w="1863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 / Application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Approved supplier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Formally assessed supplier with adequate procedures for providing parts/materials, including counterfeit avoidance, detection, containment, and reporting.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Approval process is part of risk management.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Authenticity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Process of inspections/tests to determine if a part/material has been misrepresented (counterfeit). Passing authenticity checks = likely valid version of intended item.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counterfeit detection protocols.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Authorized supplier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Supplier authorized by the original component manufacturer (OCM) to buy parts directly. Parts remain in authorized supply chain with full manufacturer support/warranty. Also called franchise supplier/distributor.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source for procurement.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Broker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Unauthorized supplier, typically independent distributor, buying/selling parts without stock or OCM authorization.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counterfeit risk.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Certificate of Conformance (C of 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Document declaring furnished supplies/services meet contract requirements.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Critical for traceability and audit.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COTS 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Commercially Available Off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the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Shelf item: sold in substantial quantities in marketplace, offered to government without modification. Excludes bulk cargo (e.g., petroleum, agricultural).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be evaluated for suitability before use.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Used interchangeably with “part.” Includes subsystems, assemblies, subassemblies, major elements of end item. Excludes items of small annual acquisition value.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Scope broadens beyond piece parts.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obsolescence management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Management actions to avoid/resolve effects of discontinued components. Considered part of risk management.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Requires proactive monitoring.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qualification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Demonstration that a component meets application specifications under required conditions/environments.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reliability assurance.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quality assurance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Activities/processes ensuring confidence that each component meets performance/environmental requirements.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QA framework.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selection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Choosing a specific component for a specific application.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align with system requirements.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 standardization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Consensus process to establish uniform engineering criteria for compatibility, interoperability, interchangeability, or commonality. Reduces proliferation of parts.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Supports logistics efficiency.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Configuration 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Aggregation of hardware, firmware, software, or portions thereof designated for separate configuration management. Ranges from large systems to piece parts.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Key for logistics support and CM.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Contracting activity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Agency element with delegated contracting authority (synonymous with procuring activity).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Defines acquisition responsibility.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Contracting officer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Person authorized to enter, administer, terminate contracts, make determinations/findings. Includes authorized representatives.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Legal authority for contracts.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Contractor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Company retained under contract to develop/produce hardware/equipment or related activities at any tier.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across supply chain.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Corrosion prevention and control (CPC)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 of engineering design, QA, NDI, manufacturing, operation/support technologies to prevent corrosion, avoid impairment, and define tracking/repair processes.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Essential for lifecycle sustainment.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Counterfeit parts/materials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Unlawful/unauthorized reproduction, substitution, or alteration misrepresented as authentic. Includes used parts sold as new, false identification, incorrect internal construction, or items not completing OCM’s production/test flow.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Defined per DFARS 202.101.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table now gives you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clear, 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glossary</w:t>
      </w:r>
      <w:r>
        <w:rPr>
          <w:rFonts w:ascii="Times New Roman" w:eastAsia="Times New Roman" w:hAnsi="Times New Roman" w:cs="Times New Roman"/>
          <w:sz w:val="24"/>
          <w:szCs w:val="24"/>
        </w:rPr>
        <w:t>. You can embed it into: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Supplier qualification checklists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(approved vs. authorized vs. broker).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Counterfeit detection routines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(authenticity, C of C, OCM flow compliance).</w:t>
      </w:r>
    </w:p>
    <w:p w:rsidR="001F43E6" w:rsidRDefault="001F43E6" w:rsidP="001F43E6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Lifecycle management matrices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(obsolescence, corrosion prevention, configuration items).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 this glossary into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ties each definition to engineering education outcomes (e.g., QA → reliability, CPC → maintenance engineering, obsolescence → risk management), or keep it as a standalone definitions table?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General Drawing Practices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32"/>
        <w:gridCol w:w="4264"/>
        <w:gridCol w:w="276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Core standard for engineering drawing practices (formats, line conventions, dimensioning, symbols).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Works closely with ASME Y14 series (e.g., Y14.100M).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1000 / 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DTL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31000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Requirements for engineering drawings and associated lists.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Emphasizes modern digital drawing/data delivery.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 abbreviations for drawings and technical documents.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Largely superseded by ASME Y14.38M.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⚡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Electrical &amp; Electronic Specific Standards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89"/>
        <w:gridCol w:w="3729"/>
        <w:gridCol w:w="354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13231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Uniform marking requirements for electronic items.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Ensures consistency in identification.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1686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Electrostatic discharge (ESD) control programs.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Superseded by ANSI/ESD S20.20.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HDBK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1004/1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Preliminary electric power design for military facilities.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Handbook guidance.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461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Control of electromagnetic interference (EMI).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Critical for subsystem/equipment design.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noBreakHyphen/>
              <w:t>810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Environmental engineering tests (shock, vibration, temperature extremes).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Not a drawing standard, but impacts design documentation.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🌍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Non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Government Standards (Adopted by DoD)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02"/>
        <w:gridCol w:w="4584"/>
        <w:gridCol w:w="277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Standard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ASME Y14.100M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Preferred requirements for engineering drawing practices.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Often supersedes 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100.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IEEE 315 / IEC 60617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Graphic symbols for electrical/electronic diagrams.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Widely adopted internationally.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Related Standards You Mentioned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11991B (2023)</w:t>
      </w:r>
      <w:r>
        <w:rPr>
          <w:rFonts w:ascii="Times New Roman" w:eastAsia="Times New Roman" w:hAnsi="Times New Roman" w:cs="Times New Roman"/>
          <w:sz w:val="24"/>
          <w:szCs w:val="24"/>
        </w:rPr>
        <w:t>: General standard for parts, materials, and processes (PM&amp;P) in military systems.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1285C</w:t>
      </w:r>
      <w:r>
        <w:rPr>
          <w:rFonts w:ascii="Times New Roman" w:eastAsia="Times New Roman" w:hAnsi="Times New Roman" w:cs="Times New Roman"/>
          <w:sz w:val="24"/>
          <w:szCs w:val="24"/>
        </w:rPr>
        <w:t>: Uniform marking requirements for electrical/electronic parts.</w:t>
      </w:r>
    </w:p>
    <w:p w:rsidR="001F43E6" w:rsidRDefault="001F43E6" w:rsidP="001F43E6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DoD Design Criteria Standards (DTIC)</w:t>
      </w:r>
      <w:r>
        <w:rPr>
          <w:rFonts w:ascii="Times New Roman" w:eastAsia="Times New Roman" w:hAnsi="Times New Roman" w:cs="Times New Roman"/>
          <w:sz w:val="24"/>
          <w:szCs w:val="24"/>
        </w:rPr>
        <w:t>: Practices for drawing preparation, CAD formats, titles, numbering.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These Standards Matter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Consistency</w:t>
      </w:r>
      <w:r>
        <w:rPr>
          <w:rFonts w:ascii="Times New Roman" w:eastAsia="Times New Roman" w:hAnsi="Times New Roman" w:cs="Times New Roman"/>
          <w:sz w:val="24"/>
          <w:szCs w:val="24"/>
        </w:rPr>
        <w:t>: Ensures drawings and documentation are uniform across DoD projects.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Interoperability</w:t>
      </w:r>
      <w:r>
        <w:rPr>
          <w:rFonts w:ascii="Times New Roman" w:eastAsia="Times New Roman" w:hAnsi="Times New Roman" w:cs="Times New Roman"/>
          <w:sz w:val="24"/>
          <w:szCs w:val="24"/>
        </w:rPr>
        <w:t>: Aligns military practices with commercial/industry standards (ASME, IEEE, IEC).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Reliability</w:t>
      </w:r>
      <w:r>
        <w:rPr>
          <w:rFonts w:ascii="Times New Roman" w:eastAsia="Times New Roman" w:hAnsi="Times New Roman" w:cs="Times New Roman"/>
          <w:sz w:val="24"/>
          <w:szCs w:val="24"/>
        </w:rPr>
        <w:t>: Supports electrical/electronic systems in demanding military environments.</w:t>
      </w:r>
    </w:p>
    <w:p w:rsidR="001F43E6" w:rsidRDefault="001F43E6" w:rsidP="001F43E6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 readiness</w:t>
      </w:r>
      <w:r>
        <w:rPr>
          <w:rFonts w:ascii="Times New Roman" w:eastAsia="Times New Roman" w:hAnsi="Times New Roman" w:cs="Times New Roman"/>
          <w:sz w:val="24"/>
          <w:szCs w:val="24"/>
        </w:rPr>
        <w:t>: Provides traceable, standardized documentation for procurement, sustainment, and compliance.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these standards into a competency matrix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100 → drafting skills,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461 → EMI design skills,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810 → environmental testing skills) so they can be tied directly to electrical engineering trade training outcomes?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Purpose &amp; Scope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Establishes procedures for developing and maintaining UFC and UFGS.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Applicability</w:t>
      </w:r>
      <w:r>
        <w:rPr>
          <w:rFonts w:ascii="Times New Roman" w:eastAsia="Times New Roman" w:hAnsi="Times New Roman" w:cs="Times New Roman"/>
          <w:sz w:val="24"/>
          <w:szCs w:val="24"/>
        </w:rPr>
        <w:t>: Used by the Army, Navy, Marine Corps, Air Force, DoD defense agencies, and field activities.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Coverage</w:t>
      </w:r>
      <w:r>
        <w:rPr>
          <w:rFonts w:ascii="Times New Roman" w:eastAsia="Times New Roman" w:hAnsi="Times New Roman" w:cs="Times New Roman"/>
          <w:sz w:val="24"/>
          <w:szCs w:val="24"/>
        </w:rPr>
        <w:t>: Applies to planning, design, construction, operation, maintenance, sustainment, restoration, and modernization of DoD facilities.</w:t>
      </w:r>
    </w:p>
    <w:p w:rsidR="001F43E6" w:rsidRDefault="001F43E6" w:rsidP="001F43E6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Sustainability</w:t>
      </w:r>
      <w:r>
        <w:rPr>
          <w:rFonts w:ascii="Times New Roman" w:eastAsia="Times New Roman" w:hAnsi="Times New Roman" w:cs="Times New Roman"/>
          <w:sz w:val="24"/>
          <w:szCs w:val="24"/>
        </w:rPr>
        <w:t>: Explicitly integrates sustainable design and development, including project rating/scoring systems (e.g., LEED).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Sections (from the contents)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866"/>
        <w:gridCol w:w="749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Foreword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Approval and applicability across DoD branches.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Scope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Purpose, applicability, authority, existing criteria.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Applicable Documents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Government and other references; order of precedence.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Definitions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Discipline Working Group (DWG), Technical Proponent, Technical Representative.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General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Background, approach, programming/scheduling, criteria development, metrics, format standards, availability.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Detailed Requirements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Management procedures for UFC and UFGS, including issuance, approval, validation, waivers, exemptions, records maintenance, databases, reporting, changes, automated updates, and feedback.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6. Notes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Compliance documents and subject term listing.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Appendices A &amp; 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Supplemental guidance.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Core Concepts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UFC (Unified Facilities Criteria)</w:t>
      </w:r>
      <w:r>
        <w:rPr>
          <w:rFonts w:ascii="Times New Roman" w:eastAsia="Times New Roman" w:hAnsi="Times New Roman" w:cs="Times New Roman"/>
          <w:sz w:val="24"/>
          <w:szCs w:val="24"/>
        </w:rPr>
        <w:t>: Governs facility planning, design, construction, and sustainment.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UFGS (Unified Facilities Guide Specifications)</w:t>
      </w:r>
      <w:r>
        <w:rPr>
          <w:rFonts w:ascii="Times New Roman" w:eastAsia="Times New Roman" w:hAnsi="Times New Roman" w:cs="Times New Roman"/>
          <w:sz w:val="24"/>
          <w:szCs w:val="24"/>
        </w:rPr>
        <w:t>: Provides standardized specifications for construction and maintenance projects.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 Procedures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Draft review and comment periods.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Approval controls and final submittals.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Validation and feedback loops.</w:t>
      </w:r>
    </w:p>
    <w:p w:rsidR="001F43E6" w:rsidRDefault="001F43E6" w:rsidP="001F43E6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Waivers/exemptions process.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 &amp; Records</w:t>
      </w:r>
      <w:r>
        <w:rPr>
          <w:rFonts w:ascii="Times New Roman" w:eastAsia="Times New Roman" w:hAnsi="Times New Roman" w:cs="Times New Roman"/>
          <w:sz w:val="24"/>
          <w:szCs w:val="24"/>
        </w:rPr>
        <w:t>: UFC/UFGS must be maintained in master databases and indexes, with automated updates to reference publications.</w:t>
      </w:r>
    </w:p>
    <w:p w:rsidR="001F43E6" w:rsidRDefault="001F43E6" w:rsidP="001F43E6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Subcontractor Flow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down</w:t>
      </w:r>
      <w:r>
        <w:rPr>
          <w:rFonts w:ascii="Times New Roman" w:eastAsia="Times New Roman" w:hAnsi="Times New Roman" w:cs="Times New Roman"/>
          <w:sz w:val="24"/>
          <w:szCs w:val="24"/>
        </w:rPr>
        <w:t>: Requirements must cascade to all tiers of suppliers/contractors.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It Matters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uniformity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DoD facility projects.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controlled baseline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specifications and criteria.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sustainability and modernization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goals.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Reduces duplication and 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interoperability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services.</w:t>
      </w:r>
    </w:p>
    <w:p w:rsidR="001F43E6" w:rsidRDefault="001F43E6" w:rsidP="001F43E6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processes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approvals, waivers, and updates.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MIL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3007F into a visual logigram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the flow of UFC/UFGS management (draft → review → approval → validation → update), or prepare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compliance auditing against this standard?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105C — Barometric Pressure (Reduced Pressure Test)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602"/>
        <w:gridCol w:w="1740"/>
        <w:gridCol w:w="1940"/>
        <w:gridCol w:w="1280"/>
        <w:gridCol w:w="133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Pressure (in Hg)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Pressure (mm Hg)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Altitude (ft)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Altitude (m)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8.88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9,144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3.44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15,240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1.31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21,336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0.315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30,480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45,720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17.3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4,572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9.436 × 10⁻⁸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2.40 × 10⁻⁶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656,000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200,000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Summary requirements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 specimen in sealed chamber with vacuum pump.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Reduce pressure to specified condition.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Allow entrapped air to escape.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Perform specified tests during and after reduced pressure exposure.</w:t>
      </w:r>
    </w:p>
    <w:p w:rsidR="001F43E6" w:rsidRDefault="001F43E6" w:rsidP="001F43E6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Specify mounting, condition letter, test type, exposure time in individual spec.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106G — Moisture Resistance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>
        <w:rPr>
          <w:rFonts w:ascii="Times New Roman" w:eastAsia="Times New Roman" w:hAnsi="Times New Roman" w:cs="Times New Roman"/>
          <w:sz w:val="24"/>
          <w:szCs w:val="24"/>
        </w:rPr>
        <w:t>: Accelerated evaluation of resistance to high humidity and heat typical of tropical environments.</w:t>
      </w:r>
    </w:p>
    <w:p w:rsidR="001F43E6" w:rsidRDefault="001F43E6" w:rsidP="001F43E6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Effects: corrosion, distortion, decomposition of insulating materials.</w:t>
      </w:r>
    </w:p>
    <w:p w:rsidR="001F43E6" w:rsidRDefault="001F43E6" w:rsidP="001F43E6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Procedure: expose specimens to cycles of high humidity/temperature per defined conditions.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107G — Thermal Shock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I. Thermal Shock (Air)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9"/>
        <w:gridCol w:w="2706"/>
        <w:gridCol w:w="139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 Profile (°C)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-55 → +25 → +85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+125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+200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+350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+500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+25 → +150 → +25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5, 25, 50, 100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Exposure times (Table 107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II)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≤28 g: 15 min (¼ hr)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28–136 g: ½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136 g–1.36 kg: 1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1.36–13.6 kg: 2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13.6–136 kg: 4 hr</w:t>
      </w:r>
    </w:p>
    <w:p w:rsidR="001F43E6" w:rsidRDefault="001F43E6" w:rsidP="001F43E6">
      <w:pPr>
        <w:numPr>
          <w:ilvl w:val="0"/>
          <w:numId w:val="186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136 kg: 8 hr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III. Thermal Shock (Liquid)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29"/>
        <w:gridCol w:w="1903"/>
        <w:gridCol w:w="915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Temp Profile (°C)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Cycles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 → 100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+125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+150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-65 → +200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5, 15, 25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Transfer time</w:t>
      </w:r>
      <w:r>
        <w:rPr>
          <w:rFonts w:ascii="Times New Roman" w:eastAsia="Times New Roman" w:hAnsi="Times New Roman" w:cs="Times New Roman"/>
          <w:sz w:val="24"/>
          <w:szCs w:val="24"/>
        </w:rPr>
        <w:t>: &lt;10 seconds between baths.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Table 107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IV. Suggested Thermal Fluids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03"/>
        <w:gridCol w:w="1367"/>
        <w:gridCol w:w="191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1 Fluid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2 Fluid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FC40 / Water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FC40 / Water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FC77 / D02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FC70 / UCON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WS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Ethylene glycol not permitted.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Tap water acceptable if chemically suitable.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Water/alcohol mix allowed to prevent freezing.</w:t>
      </w:r>
    </w:p>
    <w:p w:rsidR="001F43E6" w:rsidRDefault="001F43E6" w:rsidP="001F43E6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Fluids include 3M (FC77, FC70, FC40), Union Carbide (UCON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WS), Ausimont (D02, D03, D05, LS/215, LS/230).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202D (Canceled, replaced by Method 213)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602"/>
        <w:gridCol w:w="2260"/>
        <w:gridCol w:w="116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Peak Acceleration (g)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Waveform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75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 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Sawtooth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Method 202D was canceled; when specified, use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213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203C — Random Drop Test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032"/>
        <w:gridCol w:w="732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Simulates random, repeated impacts from handling, shipping, field service. Accelerated test to reveal structural/mechanical weaknesses not detected in shock/vibration tests.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Apparatus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Random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drop machine with 2 or 4 steel cages rotating about a common axis. Specimens mounted in steel sleeves (per Fig. 203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4).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Procedure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Specimens rigidly mounted in sleeve (no end caps). One sleeve per cage. Test duration: 45 minutes at 4–6 RPM. Rotation per Fig. 203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3.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Measurements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Taken after test per individual specification.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Summary details to specify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a. Mounting method, b. Measurements after test, c. Any adapters used.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204D — High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Frequency Vibration Test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512"/>
        <w:gridCol w:w="7848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Requirement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Determines effect of vibration in ranges: 10–500 Hz, 10–2000 Hz, or 10–3000 Hz. Relevant for aircraft, missiles, tanks.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A–H, chosen based on frequency range and vibration amplitude per application.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Mounting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Specimens mounted as specified. For bracketed specimens, one vibration direction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Standard Mounting Fixtures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4A / 4B)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55"/>
        <w:gridCol w:w="4069"/>
        <w:gridCol w:w="953"/>
        <w:gridCol w:w="2609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 (per mounting)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Panel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Standard channel, 3 × 5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Fabricated spacer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stiffener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1.75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.81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1.38 OD × .81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.500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1.00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.500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13UNC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1.38 OD × .56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2.50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Block, 2.25 × 2.00 × 1.25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block / strap (varies)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Two specimens may be mounted if separation ≥3 in (76.2 mm).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Counterbalance required if only one specimen is tested.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Reinforcement required if specimen &gt;20 lb.</w:t>
      </w:r>
    </w:p>
    <w:p w:rsidR="001F43E6" w:rsidRDefault="001F43E6" w:rsidP="001F43E6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Clearance ≥1 in (25.4 mm) must be maintained.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Controller Parts Mounting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5)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555"/>
        <w:gridCol w:w="4144"/>
        <w:gridCol w:w="3579"/>
        <w:gridCol w:w="99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plate, .50 × 27 × 34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Spacer (per Table I)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Plastic mounting panel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Laminated plastic (MIL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24768/14)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7.00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 (heat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treated)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.18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Pipe spacer, 1.00 std × 1.94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Panel sizes (Table II)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Range from 9 × 12 in to 36 × 34 in.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Bolt sizes vary: .500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13UNC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2A to .625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11UNC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2A.</w:t>
      </w:r>
    </w:p>
    <w:p w:rsidR="001F43E6" w:rsidRDefault="001F43E6" w:rsidP="001F43E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Bolt quantities: 4–8 depending on panel size.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Deck/Platform Mounted Parts (Figure 207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6)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672"/>
        <w:gridCol w:w="4008"/>
        <w:gridCol w:w="1879"/>
        <w:gridCol w:w="280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 (for 3 mountings)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 building channel, 4 × 13.8 lb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Horizontal mounting plate, 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bolt,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2A × 7.00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 (heat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treated)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 head nut, .750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10UNC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2B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Washer, 2.00 OD × .18 ID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Pipe spacer, 1.00 std × 2.81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9–11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Gusset plates,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each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12–13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Horizontal mounting plates, .50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each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Stiffener,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15–16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Auxiliary mounting plates, .38 in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Steel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each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Notes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Select smallest platform that accommodates specimen.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Reinforce gussets if specimen depth interferes.</w:t>
      </w:r>
    </w:p>
    <w:p w:rsidR="001F43E6" w:rsidRDefault="001F43E6" w:rsidP="001F43E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Tolerance: ±.06 in (1.52 mm).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These fixture designs ensure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repeatability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vibration/shock testing.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traceable mounting dimensions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electrical meters, controllers, and platform parts.</w:t>
      </w:r>
    </w:p>
    <w:p w:rsidR="001F43E6" w:rsidRDefault="001F43E6" w:rsidP="001F43E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202G compliance.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consolidated audit checklist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that inspectors can use to verify mounting fixture compliance (panel size, bolt type, clearance, weight limits), or keep these as separate reference tables for modular use?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Standardization Document Improvement Proposal (DD Form 1426)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form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Provides a structured way for engineers, contractors, or users to recommend changes to DoD standards.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traceability: preparing activity must reply within 30 days.</w:t>
      </w:r>
    </w:p>
    <w:p w:rsidR="001F43E6" w:rsidRDefault="001F43E6" w:rsidP="001F43E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Cannot be used to request copies, waivers, or contract clarifications.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blocks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Blocks 1–3, 8</w:t>
      </w:r>
      <w:r>
        <w:rPr>
          <w:rFonts w:ascii="Times New Roman" w:eastAsia="Times New Roman" w:hAnsi="Times New Roman" w:cs="Times New Roman"/>
          <w:sz w:val="24"/>
          <w:szCs w:val="24"/>
        </w:rPr>
        <w:t>: Completed by the preparing activity (document number, date, title, activity info).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Blocks 4–7</w:t>
      </w:r>
      <w:r>
        <w:rPr>
          <w:rFonts w:ascii="Times New Roman" w:eastAsia="Times New Roman" w:hAnsi="Times New Roman" w:cs="Times New Roman"/>
          <w:sz w:val="24"/>
          <w:szCs w:val="24"/>
        </w:rPr>
        <w:t>: Completed by the submitter (nature of change, reason, name, organization, contact info, date).</w:t>
      </w:r>
    </w:p>
    <w:p w:rsidR="001F43E6" w:rsidRDefault="001F43E6" w:rsidP="001F43E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Reply process</w:t>
      </w:r>
      <w:r>
        <w:rPr>
          <w:rFonts w:ascii="Times New Roman" w:eastAsia="Times New Roman" w:hAnsi="Times New Roman" w:cs="Times New Roman"/>
          <w:sz w:val="24"/>
          <w:szCs w:val="24"/>
        </w:rPr>
        <w:t>: Preparing activity responds; escalation to Defense Standardization Program Office if no reply within 45 days.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MIL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STD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202G, Method 310 — Contact Chatter Monitoring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unwanted momentary opening/closing of electrical contacts (relays, switches, circuit breakers) under vibration, shock, or acceleration.</w:t>
      </w:r>
    </w:p>
    <w:p w:rsidR="001F43E6" w:rsidRDefault="001F43E6" w:rsidP="001F43E6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contacts remain stable for longer than a specified time duration.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Circuits</w:t>
      </w:r>
    </w:p>
    <w:p w:rsidR="001F43E6" w:rsidRDefault="001F43E6" w:rsidP="001F43E6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Circuit A (Thyratron circuit)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Monitors normally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closed or normally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open contacts.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Fires thyratron if contact opening exceeds specified duration.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suitable for low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level/dry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ratings (&lt;10 mA, &lt;2 V, &lt;10 µs).</w:t>
      </w:r>
    </w:p>
    <w:p w:rsidR="001F43E6" w:rsidRDefault="001F43E6" w:rsidP="001F43E6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Circuit B (Preferred)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Limits current to ≤20 mA and open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voltage to ≤2 V.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Prevents arcing and carbon deposits.</w:t>
      </w:r>
    </w:p>
    <w:p w:rsidR="001F43E6" w:rsidRDefault="001F43E6" w:rsidP="001F43E6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suitable for openings/closings &lt;10 µs.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 (Circuit A)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Uses oscilloscope and calibration circuit (Figure 310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2).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Adjust R7 to set detection time.</w:t>
      </w:r>
    </w:p>
    <w:p w:rsidR="001F43E6" w:rsidRDefault="001F43E6" w:rsidP="001F43E6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Lamp DS1 indicates chatter event; remains on until reset.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🧩 How the Proposal and Method Tie Together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Improvement proposals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(DD Form 1426) are the mechanism to suggest updates to test methods like Method 310.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Example changes might include: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Updating test circuit technology (e.g., replacing thyratron with solid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state detection).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Revising current/voltage thresholds to align with modern low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power electronics.</w:t>
      </w:r>
    </w:p>
    <w:p w:rsidR="001F43E6" w:rsidRDefault="001F43E6" w:rsidP="001F43E6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Adding digital data logging requirements for chatter events.</w:t>
      </w:r>
    </w:p>
    <w:p w:rsidR="001F43E6" w:rsidRDefault="001F43E6" w:rsidP="001F43E6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Reason for recommendation</w:t>
      </w:r>
      <w:r>
        <w:rPr>
          <w:rFonts w:ascii="Times New Roman" w:eastAsia="Times New Roman" w:hAnsi="Times New Roman" w:cs="Times New Roman"/>
          <w:sz w:val="24"/>
          <w:szCs w:val="24"/>
        </w:rPr>
        <w:t>: Could be improved accuracy, reduced risk of contact damage, or alignment with newer JEDEC/IEC standards.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egoe UI Symbol" w:eastAsia="Times New Roman" w:hAnsi="Segoe UI Symbol" w:cs="Segoe UI Symbol"/>
          <w:sz w:val="24"/>
          <w:szCs w:val="24"/>
        </w:rPr>
        <w:t>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This gives you both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administrative process (DD Form 1426)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content (Method 310)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one view. You can now draft a proposal that cites the specific paragraph (e.g., “3.1 Test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circuit A”) and explains why a modernized approach is needed.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draft a sample filled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in DD Form 1426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showing how you might propose an update to Method 310 (e.g., replacing thyratron circuits with solid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state monitoring)?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308 — Resistor Noise Measurement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Measures the RMS value of current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noise voltage generated in resistors.</w:t>
      </w:r>
    </w:p>
    <w:p w:rsidR="001F43E6" w:rsidRDefault="001F43E6" w:rsidP="001F43E6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Expressed as “microvolts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per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volt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a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decade” index.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 Technique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1,000 Hz sine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wave across a 1 Ω series resistor.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Adjust amplifier gain via attenuator until output meter deflects to “calibrate” line.</w:t>
      </w:r>
    </w:p>
    <w:p w:rsidR="001F43E6" w:rsidRDefault="001F43E6" w:rsidP="001F43E6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Produces 60 dB reading when properly calibrated (0 dB = 1 µV/decade).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(standardize gain of AC system).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 system noise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(baseline).</w:t>
      </w:r>
    </w:p>
    <w:p w:rsidR="001F43E6" w:rsidRDefault="001F43E6" w:rsidP="001F43E6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 DC voltage + total noise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simultaneously.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Operating Conditions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Ambient temperature: 25 °C ±2 °C.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Leads must be clean; no special prep required.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Isolation resistor (Rm) and DC voltage (V) values not critical, but must be recorded.</w:t>
      </w:r>
    </w:p>
    <w:p w:rsidR="001F43E6" w:rsidRDefault="001F43E6" w:rsidP="001F43E6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Ratings of resistor under test must not be exceeded.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Table 308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1. Standard Operating Conditions (excerpt)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482"/>
        <w:gridCol w:w="2380"/>
        <w:gridCol w:w="1593"/>
        <w:gridCol w:w="1782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Resistor under test (Rt)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Isolation resistor (Rm)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DC voltage (V)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DC power (mW)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3.8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4.7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5.7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1,000 Ω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7.0 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217A — Particle Impact Noise Detection (PIND)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free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moving particulate contaminants inside sealed cavity devices (e.g., relays).</w:t>
      </w:r>
    </w:p>
    <w:p w:rsidR="001F43E6" w:rsidRDefault="001F43E6" w:rsidP="001F43E6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Can be used before final sealing to eliminate loose particles.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Apparatus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Vibration power source (oscillator + amplifier).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Ultrasonic transducer (36–44 kHz response) + preamp.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Vibration shaker(s).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Oscilloscope (≥100 kHz bandwidth).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Audio speaker/headset.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fixture to isolate transducer from external noise.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Holding fixture for specimen.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Shock test fixture.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Calibration unit (solder ball container).</w:t>
      </w:r>
    </w:p>
    <w:p w:rsidR="001F43E6" w:rsidRDefault="001F43E6" w:rsidP="001F43E6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Random vibration generator.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Calibration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Performed: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Each time equipment is turned on.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Each operator change.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 start and end of each group test.</w:t>
      </w:r>
    </w:p>
    <w:p w:rsidR="001F43E6" w:rsidRDefault="001F43E6" w:rsidP="001F43E6">
      <w:pPr>
        <w:numPr>
          <w:ilvl w:val="1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Every 4 hours during testing.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container with 0.005″ solder ball to verify sensitivity.</w:t>
      </w:r>
    </w:p>
    <w:p w:rsidR="001F43E6" w:rsidRDefault="001F43E6" w:rsidP="001F43E6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Compare with empty container to confirm particle detection.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Setup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Oscillator: 27 ±1 Hz.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Amplifier: 3–5 g acceleration (0.07–0.14″ displacement).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Background noise: ≤20 mV; must not increase &gt;3 dB when shaker operates.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Oscilloscope trace: &lt;4 divisions displacement; reversal noise centered.</w:t>
      </w:r>
    </w:p>
    <w:p w:rsidR="001F43E6" w:rsidRDefault="001F43E6" w:rsidP="001F43E6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Calibration unit must produce ≥40 mV random spikes.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Procedure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Degausing</w:t>
      </w:r>
      <w:r>
        <w:rPr>
          <w:rFonts w:ascii="Times New Roman" w:eastAsia="Times New Roman" w:hAnsi="Times New Roman" w:cs="Times New Roman"/>
          <w:sz w:val="24"/>
          <w:szCs w:val="24"/>
        </w:rPr>
        <w:t>: Required for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magnetized devices.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Lead protection</w:t>
      </w:r>
      <w:r>
        <w:rPr>
          <w:rFonts w:ascii="Times New Roman" w:eastAsia="Times New Roman" w:hAnsi="Times New Roman" w:cs="Times New Roman"/>
          <w:sz w:val="24"/>
          <w:szCs w:val="24"/>
        </w:rPr>
        <w:t>: Prevent long/flexible leads from striking fixture or each other.</w:t>
      </w:r>
    </w:p>
    <w:p w:rsidR="001F43E6" w:rsidRDefault="001F43E6" w:rsidP="001F43E6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Testing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 specimen flat against transducer.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Energize shaker.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 oscilloscope + audio for non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periodic spikes.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single burst of particle noise = rejection.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Units rejected for particle noise cannot be reworked/retested for acceptance.</w:t>
      </w:r>
    </w:p>
    <w:p w:rsidR="001F43E6" w:rsidRDefault="001F43E6" w:rsidP="001F43E6">
      <w:pPr>
        <w:numPr>
          <w:ilvl w:val="1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Units rejected for mechanism noise may be retested after eliminating mechanism noise.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These Methods Matter</w:t>
      </w:r>
    </w:p>
    <w:p w:rsidR="001F43E6" w:rsidRDefault="001F43E6" w:rsidP="001F43E6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308</w:t>
      </w:r>
      <w:r>
        <w:rPr>
          <w:rFonts w:ascii="Times New Roman" w:eastAsia="Times New Roman" w:hAnsi="Times New Roman" w:cs="Times New Roman"/>
          <w:sz w:val="24"/>
          <w:szCs w:val="24"/>
        </w:rPr>
        <w:t>: Ensures resistors meet noise performance requirements critical for precision electronics.</w:t>
      </w:r>
    </w:p>
    <w:p w:rsidR="001F43E6" w:rsidRDefault="001F43E6" w:rsidP="001F43E6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 217A (PIND)</w:t>
      </w:r>
      <w:r>
        <w:rPr>
          <w:rFonts w:ascii="Times New Roman" w:eastAsia="Times New Roman" w:hAnsi="Times New Roman" w:cs="Times New Roman"/>
          <w:sz w:val="24"/>
          <w:szCs w:val="24"/>
        </w:rPr>
        <w:t>: Prevents latent failures caused by loose particles in sealed devices, ensuring reliability in vibration/shock environments.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214A — Random Vibration Test (Overview)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 determine the ability of components to withstand random vibration environments.</w:t>
      </w:r>
    </w:p>
    <w:p w:rsidR="001F43E6" w:rsidRDefault="001F43E6" w:rsidP="001F43E6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Applies to relays, switches, semiconductors, connectors, and other electrical/electronic parts.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Requirements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</w:t>
      </w:r>
      <w:r>
        <w:rPr>
          <w:rFonts w:ascii="Times New Roman" w:eastAsia="Times New Roman" w:hAnsi="Times New Roman" w:cs="Times New Roman"/>
          <w:sz w:val="24"/>
          <w:szCs w:val="24"/>
        </w:rPr>
        <w:t>: If required, details of monitoring circuit and connection points must be specified in the individual specification.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Vibration Input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Measured at mounting points or as close as practical.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Minimum input vibration must correspond to specified test curve.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massive items/multiple exciters, average of three or more inputs may be used.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Transverse accelerations limited to 100% of applied vibration.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Mounting</w:t>
      </w:r>
      <w:r>
        <w:rPr>
          <w:rFonts w:ascii="Times New Roman" w:eastAsia="Times New Roman" w:hAnsi="Times New Roman" w:cs="Times New Roman"/>
          <w:sz w:val="24"/>
          <w:szCs w:val="24"/>
        </w:rPr>
        <w:t>: Specimens mounted per individual specification; orientation and fixtures must be detailed for reproducibility.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Procedure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Operate vibration machine to deliver frequencies/intensities per curves (Condition I or II).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Apply vibration in three mutually perpendicular directions.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Durations: 3 min, 15 min, 1.5 hr, or 8 hr.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Measurements</w:t>
      </w:r>
      <w:r>
        <w:rPr>
          <w:rFonts w:ascii="Times New Roman" w:eastAsia="Times New Roman" w:hAnsi="Times New Roman" w:cs="Times New Roman"/>
          <w:sz w:val="24"/>
          <w:szCs w:val="24"/>
        </w:rPr>
        <w:t>: Conducted before, during, and after test.</w:t>
      </w:r>
    </w:p>
    <w:p w:rsidR="001F43E6" w:rsidRDefault="001F43E6" w:rsidP="001F43E6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Summary Details to Specify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Monitoring instrumentation.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Number/location of test points.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Mounting method/orientation.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Test condition (I or II), letter (A–K), duration.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Order of vibration directions.</w:t>
      </w:r>
    </w:p>
    <w:p w:rsidR="001F43E6" w:rsidRDefault="001F43E6" w:rsidP="001F43E6">
      <w:pPr>
        <w:numPr>
          <w:ilvl w:val="1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Measurement requirements.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214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I. Test Condition I (Random Vibration)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2302"/>
        <w:gridCol w:w="3232"/>
        <w:gridCol w:w="1689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 Letter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Power Spectral Density (g²/Hz)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Overall RMS G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5.35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0.04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7.56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0.06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9.26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0.10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11.95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0.20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16.91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0.30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20.71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0.40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23.91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0.60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29.28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37.80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1.50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46.30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(Duration of test per Section 4: 3 min, 15 min, 1.5 hr, or 8 hr, as specified.)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 214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noBreakHyphen/>
        <w:t>II. Test Condition II (Random Vibration)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(Values are defined in Figure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2 and Table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II; similar structure to Table 214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noBreakHyphen/>
        <w:t>I but with different spectral density envelopes for harsher vibration environments.)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components can survive operational vibration environments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(aircraft, ground vehicles, space systems).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standardized test curves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results are comparable across suppliers and programs.</w:t>
      </w:r>
    </w:p>
    <w:p w:rsidR="001F43E6" w:rsidRDefault="001F43E6" w:rsidP="001F43E6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documentation</w:t>
      </w:r>
      <w:r>
        <w:rPr>
          <w:rFonts w:ascii="Times New Roman" w:eastAsia="Times New Roman" w:hAnsi="Times New Roman" w:cs="Times New Roman"/>
          <w:sz w:val="24"/>
          <w:szCs w:val="24"/>
        </w:rPr>
        <w:t>: mounting, monitoring, test points, and measurement procedures must be explicitly defined in the individual specification.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expand Table 214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II with its specific values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(Condition II vibration envelopes), so you have both sets of test curves side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side for direct comparison?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Method 211A — Terminal Strength Test (Overview)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terminals and their attachments withstand mechanical stresses during installation/disassembly.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Detects poor workmanship, faulty designs, or inadequate attachment methods.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Stresses applied: axial/radial pulls, bends, twists, torsion, torque.</w:t>
      </w:r>
    </w:p>
    <w:p w:rsidR="001F43E6" w:rsidRDefault="001F43E6" w:rsidP="001F43E6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Damage may appear later in environmental tests (seal, moisture, life).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Test Conditions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03"/>
        <w:gridCol w:w="1776"/>
        <w:gridCol w:w="3305"/>
        <w:gridCol w:w="3176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Applicable Terminals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Stress Type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Pull (Tensile)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Most types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Axial tension force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Terminal Bend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Flexible flat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strip/tab leads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Bend cycle (finger pressure or fixture)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Lead Bend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Solid wire leads of limited ductility (e.g., nickel alloy, hermetic seals)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Lead fatigue/flexibility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Twist (Torsion)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Ductile solid wire leads (wraparound connections)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360° torsion rotations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Torque Test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Rigid threaded or insert terminals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Clockwise/counterclockwise torque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A — Pull Test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Force applied</w:t>
      </w:r>
      <w:r>
        <w:rPr>
          <w:rFonts w:ascii="Times New Roman" w:eastAsia="Times New Roman" w:hAnsi="Times New Roman" w:cs="Times New Roman"/>
          <w:sz w:val="24"/>
          <w:szCs w:val="24"/>
        </w:rPr>
        <w:t>: 0.5, 1, 2, 3, 5, 10, or 20 lb (per spec).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>
        <w:rPr>
          <w:rFonts w:ascii="Times New Roman" w:eastAsia="Times New Roman" w:hAnsi="Times New Roman" w:cs="Times New Roman"/>
          <w:sz w:val="24"/>
          <w:szCs w:val="24"/>
        </w:rPr>
        <w:t>: Along axis of termination.</w:t>
      </w:r>
    </w:p>
    <w:p w:rsidR="001F43E6" w:rsidRDefault="001F43E6" w:rsidP="001F43E6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>
        <w:rPr>
          <w:rFonts w:ascii="Times New Roman" w:eastAsia="Times New Roman" w:hAnsi="Times New Roman" w:cs="Times New Roman"/>
          <w:sz w:val="24"/>
          <w:szCs w:val="24"/>
        </w:rPr>
        <w:t>: Gradually applied, held for 5–10 seconds.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B — Flat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Terminal Bend Test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45° bend → 90° opposite bend → return to normal (3 bends).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>
        <w:rPr>
          <w:rFonts w:ascii="Times New Roman" w:eastAsia="Times New Roman" w:hAnsi="Times New Roman" w:cs="Times New Roman"/>
          <w:sz w:val="24"/>
          <w:szCs w:val="24"/>
        </w:rPr>
        <w:t>: ~3 sec per bend.</w:t>
      </w:r>
    </w:p>
    <w:p w:rsidR="001F43E6" w:rsidRDefault="001F43E6" w:rsidP="001F43E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2 or 5 cycles (per spec).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C — Wire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Lead Bend Test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Load</w:t>
      </w:r>
      <w:r>
        <w:rPr>
          <w:rFonts w:ascii="Times New Roman" w:eastAsia="Times New Roman" w:hAnsi="Times New Roman" w:cs="Times New Roman"/>
          <w:sz w:val="24"/>
          <w:szCs w:val="24"/>
        </w:rPr>
        <w:t>: 0.25, 0.5, 1, 5, or 10 lb (closest to half pull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test load).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Bend 90° → return to normal (one bend).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3 bends, same direction.</w:t>
      </w:r>
    </w:p>
    <w:p w:rsidR="001F43E6" w:rsidRDefault="001F43E6" w:rsidP="001F43E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Restriction</w:t>
      </w:r>
      <w:r>
        <w:rPr>
          <w:rFonts w:ascii="Times New Roman" w:eastAsia="Times New Roman" w:hAnsi="Times New Roman" w:cs="Times New Roman"/>
          <w:sz w:val="24"/>
          <w:szCs w:val="24"/>
        </w:rPr>
        <w:t>: Bend starts 3/32 ±1/32 in from body.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D — Twist Test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Prep</w:t>
      </w:r>
      <w:r>
        <w:rPr>
          <w:rFonts w:ascii="Times New Roman" w:eastAsia="Times New Roman" w:hAnsi="Times New Roman" w:cs="Times New Roman"/>
          <w:sz w:val="24"/>
          <w:szCs w:val="24"/>
        </w:rPr>
        <w:t>: Lead bent 90° at ¼ in from body; clamped 3/64 ±1/64 in from bend.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>
        <w:rPr>
          <w:rFonts w:ascii="Times New Roman" w:eastAsia="Times New Roman" w:hAnsi="Times New Roman" w:cs="Times New Roman"/>
          <w:sz w:val="24"/>
          <w:szCs w:val="24"/>
        </w:rPr>
        <w:t>: Rotate 360° alternating directions.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>
        <w:rPr>
          <w:rFonts w:ascii="Times New Roman" w:eastAsia="Times New Roman" w:hAnsi="Times New Roman" w:cs="Times New Roman"/>
          <w:sz w:val="24"/>
          <w:szCs w:val="24"/>
        </w:rPr>
        <w:t>: 3 rotations (1080° total).</w:t>
      </w:r>
    </w:p>
    <w:p w:rsidR="001F43E6" w:rsidRDefault="001F43E6" w:rsidP="001F43E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>
        <w:rPr>
          <w:rFonts w:ascii="Times New Roman" w:eastAsia="Times New Roman" w:hAnsi="Times New Roman" w:cs="Times New Roman"/>
          <w:sz w:val="24"/>
          <w:szCs w:val="24"/>
        </w:rPr>
        <w:t>: ~5 sec per rotation.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E — Torque Test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>
        <w:rPr>
          <w:rFonts w:ascii="Times New Roman" w:eastAsia="Times New Roman" w:hAnsi="Times New Roman" w:cs="Times New Roman"/>
          <w:sz w:val="24"/>
          <w:szCs w:val="24"/>
        </w:rPr>
        <w:t>: Clockwise then counterclockwise.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>
        <w:rPr>
          <w:rFonts w:ascii="Times New Roman" w:eastAsia="Times New Roman" w:hAnsi="Times New Roman" w:cs="Times New Roman"/>
          <w:sz w:val="24"/>
          <w:szCs w:val="24"/>
        </w:rPr>
        <w:t>: 5–15 sec.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Screw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thread terminals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(torque in lb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in):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4 → 3.0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6 → 5.0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8 → 11.0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10 → 15.0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No. 12 → 24.0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¼ in → 32.0</w:t>
      </w:r>
    </w:p>
    <w:p w:rsidR="001F43E6" w:rsidRDefault="001F43E6" w:rsidP="001F43E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Other rigid terminals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(torque in oz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in, based on equivalent diameter):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≤1/16 in → 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1/16–1/8 in → 8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1/8–3/16 in → 18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3/16–5/16 in → 40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5/16–½ in → 80</w:t>
      </w:r>
    </w:p>
    <w:p w:rsidR="001F43E6" w:rsidRDefault="001F43E6" w:rsidP="001F43E6">
      <w:pPr>
        <w:numPr>
          <w:ilvl w:val="1"/>
          <w:numId w:val="216"/>
        </w:numPr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½ in → As specified in individual spec.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Measurements</w:t>
      </w:r>
    </w:p>
    <w:p w:rsidR="001F43E6" w:rsidRDefault="001F43E6" w:rsidP="001F43E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before and after test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Look for: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Mechanical distortion.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Seal breakage.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Cracking of surrounding materials.</w:t>
      </w:r>
    </w:p>
    <w:p w:rsidR="001F43E6" w:rsidRDefault="001F43E6" w:rsidP="001F43E6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Electrical changes (shorts, opens, resistance shifts).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terminal integrity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under real installation stresses.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Prevents latent failures in subsequent environmental testing.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standardized mechanical stress levels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different terminal types.</w:t>
      </w:r>
    </w:p>
    <w:p w:rsidR="001F43E6" w:rsidRDefault="001F43E6" w:rsidP="001F43E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compliance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MIL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202G.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consolidated checklist template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(covering pull, bend, twist, and torque tests) that inspectors can use step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step when performing Method 211A, or keep these procedures as separate reference modules?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Body Armor Standard — Key Sections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 Purpose and Scope</w:t>
      </w:r>
    </w:p>
    <w:p w:rsidR="001F43E6" w:rsidRDefault="001F43E6" w:rsidP="001F43E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Defines the objectives of the standard: ensuring ballistic protection for law enforcement and military personnel.</w:t>
      </w:r>
    </w:p>
    <w:p w:rsidR="001F43E6" w:rsidRDefault="001F43E6" w:rsidP="001F43E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Establishes test protocols for both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flexible armor (vests)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hard armor (plates/inserts)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 NIJ Body Armor Classification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389"/>
        <w:gridCol w:w="2740"/>
        <w:gridCol w:w="4514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Threats Tested Against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mm, .40 S&amp;W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mm, .357 Magnum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.357 SIG, .44 Magnum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Rifles (non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armor piercing)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Armor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rifle rounds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For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scenarios.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3. Definitions</w:t>
      </w:r>
    </w:p>
    <w:p w:rsidR="001F43E6" w:rsidRDefault="001F43E6" w:rsidP="001F43E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Clarifies terms like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backface signature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fair hit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ballistic limit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armor carrier</w:t>
      </w:r>
      <w:r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4. Sample Requirements &amp; Laboratory Configuration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Test Samples</w:t>
      </w:r>
      <w:r>
        <w:rPr>
          <w:rFonts w:ascii="Times New Roman" w:eastAsia="Times New Roman" w:hAnsi="Times New Roman" w:cs="Times New Roman"/>
          <w:sz w:val="24"/>
          <w:szCs w:val="24"/>
        </w:rPr>
        <w:t>: Flexible vests, hard plates, accessory panels.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&amp; Labeling</w:t>
      </w:r>
      <w:r>
        <w:rPr>
          <w:rFonts w:ascii="Times New Roman" w:eastAsia="Times New Roman" w:hAnsi="Times New Roman" w:cs="Times New Roman"/>
          <w:sz w:val="24"/>
          <w:szCs w:val="24"/>
        </w:rPr>
        <w:t>: Must meet strict quality and identification requirements.</w:t>
      </w:r>
    </w:p>
    <w:p w:rsidR="001F43E6" w:rsidRDefault="001F43E6" w:rsidP="001F43E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Setup</w:t>
      </w:r>
      <w:r>
        <w:rPr>
          <w:rFonts w:ascii="Times New Roman" w:eastAsia="Times New Roman" w:hAnsi="Times New Roman" w:cs="Times New Roman"/>
          <w:sz w:val="24"/>
          <w:szCs w:val="24"/>
        </w:rPr>
        <w:t>: Range configuration, test rounds/barrels, velocity measurement, submersion equipment, backing material.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5. Flexible Armor Conditioning Protocol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Pre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test storage and calibration.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Conditioning simulates wear, humidity, and temperature exposure.</w:t>
      </w:r>
    </w:p>
    <w:p w:rsidR="001F43E6" w:rsidRDefault="001F43E6" w:rsidP="001F43E6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Ensures armor is tested under realistic degraded conditions.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6. Hard Armor Conditioning Protocol</w:t>
      </w:r>
    </w:p>
    <w:p w:rsidR="001F43E6" w:rsidRDefault="001F43E6" w:rsidP="001F43E6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Similar to flexible armor but tailored for rigid plates.</w:t>
      </w:r>
    </w:p>
    <w:p w:rsidR="001F43E6" w:rsidRDefault="001F43E6" w:rsidP="001F43E6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Includes drop tests, temperature cycling, and environmental exposure.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7. Ballistic Test Methods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Examination</w:t>
      </w:r>
      <w:r>
        <w:rPr>
          <w:rFonts w:ascii="Times New Roman" w:eastAsia="Times New Roman" w:hAnsi="Times New Roman" w:cs="Times New Roman"/>
          <w:sz w:val="24"/>
          <w:szCs w:val="24"/>
        </w:rPr>
        <w:t>: Inspect carriers, panels, labels.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Sampling &amp; Acclimation</w:t>
      </w:r>
      <w:r>
        <w:rPr>
          <w:rFonts w:ascii="Times New Roman" w:eastAsia="Times New Roman" w:hAnsi="Times New Roman" w:cs="Times New Roman"/>
          <w:sz w:val="24"/>
          <w:szCs w:val="24"/>
        </w:rPr>
        <w:t>: Define how many samples and how they’re prepared.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Fair Hit Requirements</w:t>
      </w:r>
      <w:r>
        <w:rPr>
          <w:rFonts w:ascii="Times New Roman" w:eastAsia="Times New Roman" w:hAnsi="Times New Roman" w:cs="Times New Roman"/>
          <w:sz w:val="24"/>
          <w:szCs w:val="24"/>
        </w:rPr>
        <w:t>: Minimum shot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edge and shot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shot distances.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Backing Material Preparation</w:t>
      </w:r>
      <w:r>
        <w:rPr>
          <w:rFonts w:ascii="Times New Roman" w:eastAsia="Times New Roman" w:hAnsi="Times New Roman" w:cs="Times New Roman"/>
          <w:sz w:val="24"/>
          <w:szCs w:val="24"/>
        </w:rPr>
        <w:t>: Simulates human tissue response.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Perforation &amp; Backface Signature (P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BFS)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Measures penetration and blunt trauma.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Defines shot locations, submersion, threats, duration, number of shots.</w:t>
      </w:r>
    </w:p>
    <w:p w:rsidR="001F43E6" w:rsidRDefault="001F43E6" w:rsidP="001F43E6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Ballistic Limit (BL) Determination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Establishes the velocity at which armor consistently stops rounds.</w:t>
      </w:r>
    </w:p>
    <w:p w:rsidR="001F43E6" w:rsidRDefault="001F43E6" w:rsidP="001F43E6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Requires multiple samples and statistical tabulation.</w:t>
      </w:r>
    </w:p>
    <w:p w:rsidR="001F43E6" w:rsidRDefault="001F43E6" w:rsidP="001F4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8. References</w:t>
      </w:r>
    </w:p>
    <w:p w:rsidR="001F43E6" w:rsidRDefault="001F43E6" w:rsidP="001F43E6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Lists supporting standards, test methods, and related NIJ/DoD documents.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uniform classification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agencies know what level of protection armor offers.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repeatable laboratory testing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across manufacturers.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Incorporates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conditioning protocols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simulate real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world wear and environmental stress.</w:t>
      </w:r>
    </w:p>
    <w:p w:rsidR="001F43E6" w:rsidRDefault="001F43E6" w:rsidP="001F43E6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Defines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metrics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</w:t>
      </w:r>
      <w:r>
        <w:rPr>
          <w:rFonts w:ascii="Times New Roman" w:eastAsia="Times New Roman" w:hAnsi="Times New Roman" w:cs="Times New Roman"/>
          <w:sz w:val="24"/>
          <w:szCs w:val="24"/>
        </w:rPr>
        <w:noBreakHyphen/>
        <w:t>BFS, BL) that balance penetration resistance with blunt trauma safety.</w:t>
      </w:r>
    </w:p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map these NIJ armor levels (IIA–IV + Special Type)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into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comparison table with real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world use cases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(e.g., patrol officers, SWAT, military rifle threats), so you can see how each classification aligns with operational environments?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Ballistic Armor Classifications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940"/>
        <w:gridCol w:w="2727"/>
        <w:gridCol w:w="2892"/>
        <w:gridCol w:w="2801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 Rounds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Conditions (New vs. Conditioned)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373 m/s ±9.1) &lt;br&gt; .40 S&amp;W FMJ (180 gr, 352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355 m/s ±9.1; .40 S&amp;W at 325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protection; designed for 9 mm &amp; .40 S&amp;W.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398 m/s ±9.1) &lt;br&gt; .357 Magnum JSP (158 gr, 436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379 m/s ±9.1; .357 Magnum at 408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protection; includes .357 Magnum.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.357 SIG FMJ FN (125 gr, 448 m/s ±9.1) &lt;br&gt; .44 Magnum SJHP (240 gr, 436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.357 SIG at 430 m/s ±9.1; .44 Magnum at 408 m/s ±9.1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protection; includes magnum rounds.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7.62 mm FMJ (M80, 147 gr, 847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protection; hard plates often tested “in conjunction” with soft armor.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.30 caliber AP (M2 AP, 166 gr, 878 m/s ±9.1)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protection; armor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threats.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 specified by purchaser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Reference velocities defined in Appendix B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Covers non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operational threats.</w:t>
            </w:r>
          </w:p>
        </w:tc>
      </w:tr>
    </w:tbl>
    <w:p w:rsidR="001F43E6" w:rsidRDefault="001F43E6" w:rsidP="001F4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 rule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If a panel provides multiple levels of protection in different areas, its classification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minimum protection level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anywhere on the panel.</w:t>
      </w:r>
    </w:p>
    <w:p w:rsidR="001F43E6" w:rsidRDefault="001F43E6" w:rsidP="001F4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790"/>
        <w:gridCol w:w="7570"/>
      </w:tblGrid>
      <w:tr w:rsidR="001F43E6" w:rsidTr="001F43E6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Absolute Humidity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 of water in a given volume of air (g/m³).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Accessory Ballistic Panels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Detachable/removable armor components (groin, coccyx, side panels) that provide comparable ballistic protection but are not integral to the main armor.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Angle of Incidence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Angle between bullet’s flight path and perpendicular to the backing material surface.</w:t>
            </w:r>
          </w:p>
        </w:tc>
      </w:tr>
      <w:tr w:rsidR="001F43E6" w:rsidTr="001F43E6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Armor Carrier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:rsidR="001F43E6" w:rsidRDefault="001F43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of the armor sample/panel whose primary purpose is to hold ballistic panels.</w:t>
            </w:r>
          </w:p>
        </w:tc>
      </w:tr>
    </w:tbl>
    <w:p w:rsidR="001F43E6" w:rsidRDefault="001F43E6" w:rsidP="001F43E6"/>
    <w:p w:rsidR="00260F1C" w:rsidRDefault="00260F1C" w:rsidP="00260F1C">
      <w:pPr>
        <w:pStyle w:val="Heading1"/>
      </w:pPr>
      <w:r>
        <w:t>Visual Basic audit modules and logic diagrams for MIL-STD-11991B</w:t>
      </w:r>
    </w:p>
    <w:p w:rsidR="00260F1C" w:rsidRDefault="00260F1C" w:rsidP="00260F1C">
      <w:pPr>
        <w:pStyle w:val="NormalWeb"/>
      </w:pPr>
      <w:r>
        <w:t>Below are audit-ready Visual Basic modules and clear logigram/algorigram flows you can drop into your documentation and MIS routines. They align to supplier approval, COTS evaluation, lifecycle tracking, and counterfeit detection as required by MIL-STD-11991B.</w:t>
      </w:r>
    </w:p>
    <w:p w:rsidR="00260F1C" w:rsidRDefault="00260F1C" w:rsidP="00260F1C">
      <w:pPr>
        <w:pStyle w:val="Heading2"/>
      </w:pPr>
      <w:r>
        <w:t>Supplier approval log module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SupplierApprovalLog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Track supplier approval status, authenticity checks, and certificates of conformance (C of C).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Audit fields: SupplierName, IsApprovedSupplier, IsAuthorizedSupplier, COfCPresent, AuthenticityChecks, Notes, LastUpdated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SupplierRecord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SupplierName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IsApprovedSupplier As Boolean         ' Approved via formal assessment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IsAuthorizedSupplier As Boolean       ' Authorized by OCM (franchise)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COfCPresent As Boolean                ' Certificate of Conformance available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AuthenticityChecks As String          ' Summary: visual, test results, traceability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CounterfeitRiskFlag As Boolean        ' Derived flag based on checks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Compute derived risk flag using simple rule set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EvaluateCounterfeitRisk(ByRef rec As SupplierRecord)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Dim risk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risk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If not authorized supplier and authenticity checks are weak, flag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(rec.IsAuthorizedSupplier = False)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If InStr(1, UCase$(rec.AuthenticityChecks), "PASSED") = 0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risk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End If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Missing C of C increases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rec.COfCPresent = False Then risk = True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Approved supplier reduces risk if other items are strong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rec.IsApprovedSupplier = True And rec.IsAuthorizedSupplier = True And rec.COfCPresent = True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risk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rec.CounterfeitRiskFlag =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EvaluateCounterfeitRisk = risk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Persist supplier record to audit log (example stub)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SaveSupplierRecord(ByRef rec As SupplierRecord)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Replace with actual persistence (DB/CSV/XML)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"Supplier:", rec.SupplierName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"Approved?", rec.IsApprovedSupplier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"Authorized?", rec.IsAuthorizedSupplier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 of C Present?", rec.COfCPresent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"Checks:", rec.AuthenticityChecks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"Counterfeit Risk?", rec.CounterfeitRiskFlag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rec.Notes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"Updated:", rec.LastUpdated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Quick validator to enforce audit-ready completeness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ValidateSupplierRecord(ByRef rec As SupplierRecord)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ValidateSupplierRecord = (Len(Trim$(rec.SupplierName)) &gt; 0) And (rec.LastUpdated &gt; 0)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eading2"/>
      </w:pPr>
      <w:r>
        <w:t>COTS evaluation matrix module</w:t>
      </w:r>
    </w:p>
    <w:p w:rsidR="00260F1C" w:rsidRDefault="00260F1C" w:rsidP="00260F1C">
      <w:r>
        <w:t>vb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COTSEvaluation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Decision matrix for COTS items using lifecycle phase, reliability, and traceability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Audit fields: ItemId, LifecyclePhase, ReliabilityScore, TraceabilityScore, SupplierApproved, COfC, Decision, Rationale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LP_Unknown = 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LP_Introduction = 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LP_Growth = 2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LP_Maturity = 3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LP_Decline = 4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COTSRecord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ItemId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Phase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ReliabilityScore As Integer 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TraceabilityScore As Integer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SupplierApproved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COfCPresent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MeetsESDControls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CorrosionControlsInPlace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Decision As String               ' Accept / Reject / Escalate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Rationale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Core decision matrix logic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EvaluateCOTS(ByRef rec As COTSRecord)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Dim accept As Boolean, escalate As Boolean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accept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escalate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Minimum gates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rec.SupplierApproved = False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rec.COfCPresent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Reliability/Traceability thresholds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rec.ReliabilityScore &lt; 70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rec.TraceabilityScore &lt; 70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Lifecycle considerations: Decline phase typically reject unless justified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rec.Phase = LP_Decline Then accept = False: escalate = True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Environmental controls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rec.MeetsESDControls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rec.CorrosionControlsInPlace = False Then accept = False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Final decision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accept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"Accept"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"Meets supplier, documentation, lifecycle, reliability, and environmental control thresholds."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escalate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"Escalate"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"One or more gating criteria unmet; requires engineering and procuring activity review."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rec.Decision = "Reject"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rec.Rationale = "Fails mandatory gates (supplier approval/C of C/traceability or environmental)."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2"/>
      </w:pPr>
      <w:r>
        <w:t>Lifecycle tracker module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LifecycleTracker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Track and visualize component lifecycle: Introduction → Growth → Maturity → Decline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Notes: Use simple thresholds or external data (failure rates, supply stability, obsolescence notices)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LifecycleMetrics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ItemId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AnnualFailureRatePct As Double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SupplyStabilityScore As Integer      ' 0–100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ChangeNoticesPerYear As Integer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ObsolescenceSignals As Integer       ' Count of EOL/PCN notices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ComputedPhase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LastUpdated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ComputeLifecyclePhase(ByRef m As LifecycleMetrics) As LifecyclePhase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Heuristic: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Introduction: High change notices, low stability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Growth: Improving stability, moderate failures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Maturity: Low failures, high stability, few changes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- Decline: Rising obsolescence signals, decreasing stability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If (m.SupplyStabilityScore &lt; 50 And m.ChangeNoticesPerYear &gt;= 3)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LP_Introduction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(m.SupplyStabilityScore &gt;= 50 And m.SupplyStabilityScore &lt; 70)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LP_Growth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(m.SupplyStabilityScore &gt;= 70 And m.ObsolescenceSignals = 0 And m.AnnualFailureRatePct &lt; 1#)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LP_Maturity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ElseIf (m.ObsolescenceSignals &gt;= 1 Or m.SupplyStabilityScore &lt; 60) Then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LP_Decline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m.ComputedPhase = LP_Unknown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ComputeLifecyclePhase = m.ComputedPhase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PlotLifecycleStatus(ByRef m As LifecycleMetrics)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Replace with charting; this stub prints audit-friendly output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"Lifecycle:", m.ItemId, "Phase:", m.ComputedPhase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"Stability:", m.SupplyStabilityScore, "Failures(%):", m.AnnualFailureRatePct, "PCN/EOL:", m.ObsolescenceSignals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2"/>
      </w:pPr>
      <w:r>
        <w:t>Logigram for COTS acceptance decision flow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[Is supplier approved?]--No--&gt;[Escalate/Reject]--&gt;[End]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[Certificate of Conformance present?]--No--&gt;[Reject]--&gt;[End]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[Lifecycle phase acceptable? (Intro/Growth/Maturity)]--No (Decline)--&gt;[Escalate]--&gt;[End]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[Reliability &gt;=70 and Traceability &gt;=70?]--No--&gt;[Reject/Escalate]--&gt;[End]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[ESD + Corrosion controls in place?]--No--&gt;[Reject]--&gt;[End]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Yes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[ACCEPT]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|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v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[End]</w:t>
      </w:r>
    </w:p>
    <w:p w:rsidR="00260F1C" w:rsidRDefault="00260F1C" w:rsidP="00260F1C">
      <w:pPr>
        <w:pStyle w:val="Heading2"/>
      </w:pPr>
      <w:r>
        <w:t>Algorigram for counterfeit detection routine</w:t>
      </w:r>
    </w:p>
    <w:p w:rsidR="00260F1C" w:rsidRDefault="00260F1C" w:rsidP="00260F1C">
      <w:r>
        <w:t>Code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Inputs: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Supplier data (approved/authorized, history)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Component metadata (lot/date code, OCM traceability)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Certificates (C of C)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GIDEP records (alerts, bulletins)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Process: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1. Verify supplier authenticity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Check authorized supplier status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Validate approved supplier audit record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2. Check certificate of conformance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Match lot/date codes, item IDs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Confirm signatures and traceability chain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3. Cross-reference with GIDEP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Query recent alerts for part numbers/date ranges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Tag risks if hits found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4. Tag lifecycle phase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Compute via LifecycleTracker metrics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If Decline, add risk weighting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5. Decide Pass/Fail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If any authenticity/C of C/GIDEP hit → FAIL or ESCALATE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- Else → PASS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Outputs: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Pass/Fail flag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Audit trail (timestamps, checks performed, references)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- Notes for procuring activity review</w:t>
      </w:r>
    </w:p>
    <w:p w:rsidR="00260F1C" w:rsidRDefault="00260F1C" w:rsidP="00260F1C">
      <w:pPr>
        <w:pStyle w:val="Heading2"/>
      </w:pPr>
      <w:r>
        <w:t>Audit-ready checklist blocks you can embed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Supplier approval evidence: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Supplier assessment report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Authorized supplier documentation from OCM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Counterfeit avoidance/detection procedures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Date of last audit and auditor credentials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Authenticity and C of C: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 of C present and verified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Lot/date code match to shipment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Traceability to OCM with chain-of-custody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COTS evaluation: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Lifecycle phase tagged and justified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Reliability and traceability scores documented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ESD controls and corrosion prevention plan verified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Continuous monitoring: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Change notices tracked and assessed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Obsolescence signals logged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GIDEP alerts reviewed and filed</w:t>
      </w:r>
    </w:p>
    <w:p w:rsidR="00260F1C" w:rsidRDefault="00260F1C" w:rsidP="00260F1C">
      <w:pPr>
        <w:pStyle w:val="NormalWeb"/>
        <w:numPr>
          <w:ilvl w:val="0"/>
          <w:numId w:val="227"/>
        </w:numPr>
      </w:pPr>
      <w:r>
        <w:rPr>
          <w:rStyle w:val="Strong"/>
        </w:rPr>
        <w:t>Configuration management: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Controlled PM&amp;P list updated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Change records linked to assemblies</w:t>
      </w:r>
    </w:p>
    <w:p w:rsidR="00260F1C" w:rsidRDefault="00260F1C" w:rsidP="00260F1C">
      <w:pPr>
        <w:pStyle w:val="NormalWeb"/>
        <w:numPr>
          <w:ilvl w:val="1"/>
          <w:numId w:val="227"/>
        </w:numPr>
      </w:pPr>
      <w:r>
        <w:t>Nonconforming items quarantined</w:t>
      </w:r>
    </w:p>
    <w:p w:rsidR="00260F1C" w:rsidRDefault="00260F1C" w:rsidP="00260F1C">
      <w:pPr>
        <w:pStyle w:val="Heading2"/>
      </w:pPr>
      <w:r>
        <w:t>Tips for integrating in your MIS and teaching artifacts</w:t>
      </w:r>
    </w:p>
    <w:p w:rsidR="00260F1C" w:rsidRDefault="00260F1C" w:rsidP="00260F1C">
      <w:pPr>
        <w:pStyle w:val="NormalWeb"/>
        <w:numPr>
          <w:ilvl w:val="0"/>
          <w:numId w:val="228"/>
        </w:numPr>
      </w:pPr>
      <w:r>
        <w:rPr>
          <w:rStyle w:val="Strong"/>
        </w:rPr>
        <w:t>Lead-in labels: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Gate:</w:t>
      </w:r>
      <w:r>
        <w:t xml:space="preserve"> Supplier approved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Gate:</w:t>
      </w:r>
      <w:r>
        <w:t xml:space="preserve"> C of C verified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Metric:</w:t>
      </w:r>
      <w:r>
        <w:t xml:space="preserve"> Reliability score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Metric:</w:t>
      </w:r>
      <w:r>
        <w:t xml:space="preserve"> Traceability score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Control:</w:t>
      </w:r>
      <w:r>
        <w:t xml:space="preserve"> ESD/Corrosion procedures</w:t>
      </w:r>
    </w:p>
    <w:p w:rsidR="00260F1C" w:rsidRDefault="00260F1C" w:rsidP="00260F1C">
      <w:pPr>
        <w:pStyle w:val="NormalWeb"/>
        <w:numPr>
          <w:ilvl w:val="0"/>
          <w:numId w:val="228"/>
        </w:numPr>
      </w:pPr>
      <w:r>
        <w:rPr>
          <w:rStyle w:val="Strong"/>
        </w:rPr>
        <w:t>Portfolio artifacts: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Form:</w:t>
      </w:r>
      <w:r>
        <w:t xml:space="preserve"> Supplier approval log (using SupplierRecord)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Matrix:</w:t>
      </w:r>
      <w:r>
        <w:t xml:space="preserve"> COTS decision sheet (using COTSRecord)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Chart:</w:t>
      </w:r>
      <w:r>
        <w:t xml:space="preserve"> Lifecycle phase plot (using LifecycleMetrics)</w:t>
      </w:r>
    </w:p>
    <w:p w:rsidR="00260F1C" w:rsidRDefault="00260F1C" w:rsidP="00260F1C">
      <w:pPr>
        <w:pStyle w:val="NormalWeb"/>
        <w:numPr>
          <w:ilvl w:val="1"/>
          <w:numId w:val="228"/>
        </w:numPr>
      </w:pPr>
      <w:r>
        <w:rPr>
          <w:rStyle w:val="Strong"/>
        </w:rPr>
        <w:t>Flow:</w:t>
      </w:r>
      <w:r>
        <w:t xml:space="preserve"> Counterfeit algorigram with evidence anchors</w:t>
      </w:r>
    </w:p>
    <w:p w:rsidR="00260F1C" w:rsidRDefault="00260F1C" w:rsidP="00260F1C">
      <w:pPr>
        <w:pStyle w:val="NormalWeb"/>
      </w:pPr>
      <w:r>
        <w:t>If you want, I can package these into a single consolidated audit form with pre-filled fields and result summaries, or tailor the thresholds for specific equipment categories (A–T) to mirror your MIL-STD-11991B flows.</w:t>
      </w:r>
    </w:p>
    <w:p w:rsidR="00260F1C" w:rsidRDefault="00260F1C" w:rsidP="00260F1C">
      <w:pPr>
        <w:pStyle w:val="Heading1"/>
      </w:pPr>
      <w:r>
        <w:t>Visual Basic logigram and algorigram routines for vibration, terminal strength, and NIJ armor workflows</w:t>
      </w:r>
    </w:p>
    <w:p w:rsidR="00260F1C" w:rsidRDefault="00260F1C" w:rsidP="00260F1C">
      <w:pPr>
        <w:pStyle w:val="NormalWeb"/>
      </w:pPr>
      <w:r>
        <w:t>Below are compact, audit-ready Visual Basic modules and decision flows mapped to: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MIL-STD-202G Method 214A (Random Vibration)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MIL-STD-202G Method 211A (Terminal Strength)</w:t>
      </w:r>
    </w:p>
    <w:p w:rsidR="00260F1C" w:rsidRDefault="00260F1C" w:rsidP="00260F1C">
      <w:pPr>
        <w:pStyle w:val="NormalWeb"/>
        <w:numPr>
          <w:ilvl w:val="0"/>
          <w:numId w:val="229"/>
        </w:numPr>
      </w:pPr>
      <w:r>
        <w:t>NIJ body armor classification and testing</w:t>
      </w:r>
    </w:p>
    <w:p w:rsidR="00260F1C" w:rsidRDefault="00260F1C" w:rsidP="00260F1C">
      <w:pPr>
        <w:pStyle w:val="NormalWeb"/>
      </w:pPr>
      <w:r>
        <w:t>Each module is designed to drop into your MIS and produce traceable outputs for inspections, audits, and competency artifacts.</w:t>
      </w:r>
    </w:p>
    <w:p w:rsidR="00260F1C" w:rsidRDefault="00260F1C" w:rsidP="00260F1C">
      <w:pPr>
        <w:pStyle w:val="Heading2"/>
      </w:pPr>
      <w:r>
        <w:t>Vibration test controller (Method 214A)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Module: VibrationTestController_214A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Purpose: Plan, execute, and log random vibration tests per Method 214A (Condition I/II, letters A–K)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' Tracks: monitoring instrumentation, test points, mounting/orientation, condition (I/II), letter (A–K), duration, measurements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VibConditionType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Cond_I = 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Cond_II = 2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Enum TestDuration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Dur_3min = 3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Dur_15min = 15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Dur_90min = 90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Dur_480min = 480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VibTestPlan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SpecimenId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ConditionType As VibConditionType     ' I or II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Letter As String                      ' A, B, C, D, E, F, G, H, J, K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PSD_g2Hz As Double                    ' For Condition I table; can store envelope ref for II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OverallRmsG As Double                 ' For Condition I table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DurationMin As TestDuration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Directions(1 To 3) As String          ' e.g., "X", "Y", "Z" in specified order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MonitoringDetails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TestPointCount As Integer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TestPointLocations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MountingOrientation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Type VibMeasurements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PreTestStatus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DuringTestNotes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PostTestStatus As String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TransverseAccelPct As Double          ' Must be &lt;= 100%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MinInputMet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AveragedInputsUsed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Timestamp As Date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PopulateConditionI(ByRef plan As VibTestPlan)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Set PSD/OverallRmsG for Condition I (A–K)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UCase$(plan.Letter)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"A": plan.PSD_g2Hz = 0.02: plan.OverallRmsG = 5.35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"B": plan.PSD_g2Hz = 0.04: plan.OverallRmsG = 7.56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"C": plan.PSD_g2Hz = 0.06: plan.OverallRmsG = 9.26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"D": plan.PSD_g2Hz = 0.1:  plan.OverallRmsG = 11.95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"E": plan.PSD_g2Hz = 0.2:  plan.OverallRmsG = 16.91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"F": plan.PSD_g2Hz = 0.3:  plan.OverallRmsG = 20.71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"G": plan.PSD_g2Hz = 0.4:  plan.OverallRmsG = 23.91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"H": plan.PSD_g2Hz = 0.6:  plan.OverallRmsG = 29.28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"J": plan.PSD_g2Hz = 1#:   plan.OverallRmsG = 37.80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"K": plan.PSD_g2Hz = 1.5:  plan.OverallRmsG = 46.30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Else: PopulateConditionI = False: Exit Function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PopulateConditionI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Function ValidateVibrationPlan(ByRef plan As VibTestPlan) As Boolean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ValidateVibrationPlan =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(Len(Trim$(plan.SpecimenId)) &gt; 0)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(plan.TestPointCount &gt;= 1)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(Len(Trim$(plan.MountingOrientation)) &gt; 0) And _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    (plan.Directions(1) &lt;&gt; "" And plan.Directions(2) &lt;&gt; "" And plan.Directions(3) &lt;&gt; "")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ExecuteVibrationTest(ByRef plan As VibTestPlan, ByRef m As VibMeasurements)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Stub for the test execution; hook to shaker controller and DAQ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1) Equalize machine to envelope (Condition I or II)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2) Apply three mutually perpendicular directions in specified order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3) Enforce transverse acceleration &lt;= 100% of applied vibration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' 4) If massive item/multiple exciters -&gt; allow averaged input control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m.Timestamp = Now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m.MinInputMet = True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m.TransverseAccelPct = 95#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m.AveragedInputsUsed = False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m.DuringTestNotes = "Machine equalized to envelope; random profile maintained within tolerance."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TMLPreformatted"/>
        <w:rPr>
          <w:rStyle w:val="HTMLCode"/>
        </w:rPr>
      </w:pP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Public Sub LogVibrationTest(ByRef plan As VibTestPlan, ByRef m As VibMeasurements)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"214A Test:", plan.SpecimenId, "Cond:", plan.ConditionType, "Letter:", plan.Letter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"PSD(g^2/Hz):", plan.PSD_g2Hz, "Overall RMS(G):", plan.OverallRmsG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"Duration(min):", plan.DurationMin, "Dirs:", plan.Directions(1), plan.Directions(2), plan.Directions(3)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"Monitoring:", plan.MonitoringDetails, "TestPoints:", plan.TestPointCount, plan.TestPointLocations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"Mounting/Orient:", plan.MountingOrientation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"Pre:", m.PreTestStatus, "During:", m.DuringTestNotes, "Post:", m.PostTestStatus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"TransverseAccel(%):", m.TransverseAccelPct, "MinInputMet?", m.MinInputMet, "AveragedInputs?", m.AveragedInputsUsed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plan.Notes, "Timestamp:", m.Timestamp</w:t>
      </w:r>
    </w:p>
    <w:p w:rsidR="00260F1C" w:rsidRDefault="00260F1C" w:rsidP="00260F1C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260F1C" w:rsidRDefault="00260F1C" w:rsidP="00260F1C">
      <w:pPr>
        <w:pStyle w:val="Heading3"/>
      </w:pPr>
      <w:r>
        <w:t>Logigram — Random vibration decision flow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Plan validated?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Envelope set (Cond I/II; letter A–K)?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Min input at mounting points ≥ specified curve?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**Control:** Transverse acceleration ≤ 100%?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**Action:** Apply X→Y→Z (or specified order), duration selected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**Measure:** Pre / During / Post recorded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[Complete + Log]</w:t>
      </w:r>
    </w:p>
    <w:p w:rsidR="0049333D" w:rsidRDefault="0049333D" w:rsidP="0049333D">
      <w:pPr>
        <w:pStyle w:val="Heading2"/>
      </w:pPr>
      <w:r>
        <w:t>Terminal strength test orchestrator (Method 211A)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Module: TerminalStrength_211A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Purpose: Execute terminal strength tests A–E and log evidence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Enum TermTestCondition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TT_A_Pull = 1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TT_B_FlatBend = 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TT_C_WireLeadBend = 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TT_D_Twist = 4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TT_E_Torque =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TerminalTestPlan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SpecimenId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Condition As TermTestCondition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PullForceLb As Double            ' A: 0.5,1,2,3,5,10,20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BendCycles As Integer            ' B: 2 or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WireLeadLoadLb As Double         ' C: 0.25,0.5,1,5,10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TwistRotations As Integer        ' D: fixed = 3 total (1080°)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Torque_lb_in As Double           ' E: threaded terminals table values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Torque_oz_in As Double           ' E: rigid-type equivalent diameter table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Orientation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TerminalTestResult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PreCheck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PostCheck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SealIntact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MechanicalDistortion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ElectricalChange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PassFail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Timestamp As Date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ValidateTerminalPlan(ByRef plan As TerminalTestPlan)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ValidateTerminalPlan = (Len(Trim$(plan.SpecimenId)) &gt; 0 And plan.Condition &gt;= TT_A_Pull And plan.Condition &lt;= TT_E_Torque)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ExecuteTerminalTest(ByRef plan As TerminalTestPlan, ByRef r As TerminalTestResult)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r.Timestamp = Now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plan.Condition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TT_A_Pull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Apply axial pull for 5–10s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"Visual OK; orientation per spec."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cracks; resistance stable."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TT_B_FlatBend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45° → 90° opposite → back to normal per cycle, ~3s per 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"Flat tab in normal position."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permanent deformation beyond spec."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TT_C_WireLeadBend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Load near half of pull test; 3 bends; start 3/32 ± 1/32 in from body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"Load attached within 1/4 in of free end."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"Lead integrity maintained; seal intact."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TT_D_Twist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Bend lead 90° at 1/4 in; clamp at 3/64 ± 1/64; 3 rotations alternating directions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"Bend radius ~1/32 in achieved."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torsion-induced cracking."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TT_E_Torque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Apply CW then CCW torque for 5–15s per table values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r.PreCheck = "Threads clean; adapter aligned."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r.PostCheck = "No loosening or insert rotation."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' Simple pass/fail logic (placeholder; tie to measured criteria)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r.SealIntact = True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r.MechanicalDistortion = False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r.ElectricalChange = False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r.PassFail = IIf(r.SealIntact And Not r.MechanicalDistortion And Not r.ElectricalChange, "PASS", "FAIL")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LogTerminalTest(ByRef plan As TerminalTestPlan, ByRef r As TerminalTestResult)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"211A:", plan.SpecimenId, "Cond:", plan.Condition, "Orient:", plan.Orientation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"Params:", "Pull(lb)=", plan.PullForceLb, "BendCycles=", plan.BendCycles, "WireLoad(lb)=", plan.WireLeadLoadLb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"TwistRotations=", plan.TwistRotations, "Torque(lb-in)=", plan.Torque_lb_in, "Torque(oz-in)=", plan.Torque_oz_in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"Pre:", r.PreCheck, "Post:", r.PostCheck, "SealIntact?", r.SealIntact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"MechDistortion?", r.MechanicalDistortion, "ElectricalChange?", r.ElectricalChange, "Result:", r.PassFail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"Notes:", plan.Notes, "Timestamp:", r.Timestamp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eading3"/>
      </w:pPr>
      <w:r>
        <w:t>Algorigram — Terminal strength routine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Inputs: Condition A–E; forces/loads/torque; orientation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**Setup:** Mount per spec; verify dimensions/clearances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**Apply:** Stress per condition (timing and angles/rates enforced)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**Measure:** Visual + electrical before/after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**Rule:** Seal intact AND no distortion AND no electrical drift → PASS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[Log + Archive]</w:t>
      </w:r>
    </w:p>
    <w:p w:rsidR="0049333D" w:rsidRDefault="0049333D" w:rsidP="0049333D">
      <w:pPr>
        <w:pStyle w:val="Heading2"/>
      </w:pPr>
      <w:r>
        <w:t>NIJ armor classification and test orchestration</w:t>
      </w:r>
    </w:p>
    <w:p w:rsidR="0049333D" w:rsidRDefault="0049333D" w:rsidP="0049333D">
      <w:r>
        <w:t>vb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Module: NIJArmorOrchestrator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' Purpose: Classify armor type (IIA–IV, Special), plan test rounds/velocities for new vs. conditioned, and log P-BFS/BL steps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Option Explicit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Enum NIJType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NIJ_IIA = 1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 = 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NIJ_IIIA = 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NIJ_III = 4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NIJ_IV = 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NIJ_Special = 9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Enum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Type ArmorTestPlan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PanelId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ArmorType As NIJType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IsFlexible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IsConditioned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InConjunctionDesign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ThreatDesc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Mass_gr As Double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Velocity_mps As Double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ShotsRequired As Integer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BackingDesc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FairHitRules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LabelingCompliance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Notes As String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Type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PopulateNIJThreat(ByRef p As ArmorTestPlan)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Select Case p.ArmorType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355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".40 S&amp;W", vbTextCompare) &gt; 0 Then p.Mass_gr = 180: p.Velocity_mps = 325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373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".40 S&amp;W", vbTextCompare) &gt; 0 Then p.Mass_gr = 180: p.Velocity_mps = 352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379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Magnum", vbTextCompare) &gt; 0 Then p.Mass_gr = 158: p.Velocity_mps = 408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"9 mm", vbTextCompare) &gt; 0 Then p.Mass_gr = 124: p.Velocity_mps = 398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Magnum", vbTextCompare) &gt; 0 Then p.Mass_gr = 158: p.Velocity_mps = 436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NIJ_IIIA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p.IsConditioned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SIG", vbTextCompare) &gt; 0 Then p.Mass_gr = 125: p.Velocity_mps = 430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".44 Magnum", vbTextCompare) &gt; 0 Then p.Mass_gr = 240: p.Velocity_mps = 408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".357 SIG", vbTextCompare) &gt; 0 Then p.Mass_gr = 125: p.Velocity_mps = 448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 InStr(1, p.ThreatDesc, ".44 Magnum", vbTextCompare) &gt; 0 Then p.Mass_gr = 240: p.Velocity_mps = 436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NIJ_III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7.62 mm M80, hard armor conditioned; flexible new + conditioned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p.Mass_gr = 147: p.Velocity_mps = 847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NIJ_IV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.30 cal M2 AP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p.Mass_gr = 166: p.Velocity_mps = 878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Case NIJ_Special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' Custom; set externally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PopulateNIJThreat = False: Exit Function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Select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PopulateNIJThreat = True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Function ValidateNIJPlan(ByRef p As ArmorTestPlan) As Boolean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ValidateNIJPlan = (Len(Trim$(p.PanelId)) &gt; 0 And p.ArmorType &gt;= NIJ_IIA And p.ArmorType &lt;= NIJ_Special)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Function</w:t>
      </w:r>
    </w:p>
    <w:p w:rsidR="0049333D" w:rsidRDefault="0049333D" w:rsidP="0049333D">
      <w:pPr>
        <w:pStyle w:val="HTMLPreformatted"/>
        <w:rPr>
          <w:rStyle w:val="HTMLCode"/>
        </w:rPr>
      </w:pP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Public Sub ExecuteNIJTest(ByRef p As ArmorTestPlan)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' Stub: orchestrate P-BFS shots, BL determination, backing prep, fair-hit checks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If p.InConjunctionDesign And (p.ArmorType = NIJ_III Or p.ArmorType = NIJ_IV) Then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    Debug.Print "In-conjunction: Verify flexible stand-alone compliance at its threat level before plate system test."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End If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"NIJ:", p.PanelId, "Type:", p.ArmorType, "Threat:", p.ThreatDesc, "Mass(gr):", p.Mass_gr, "V(m/s):", p.Velocity_mps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  Debug.Print "Shots:", p.ShotsRequired, "Backing:", p.BackingDesc, "FairHitRules:", p.FairHitRules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End Sub</w:t>
      </w:r>
    </w:p>
    <w:p w:rsidR="0049333D" w:rsidRDefault="0049333D" w:rsidP="0049333D">
      <w:pPr>
        <w:pStyle w:val="Heading3"/>
      </w:pPr>
      <w:r>
        <w:t>Logigram — NIJ classification and test orchestration</w:t>
      </w:r>
    </w:p>
    <w:p w:rsidR="0049333D" w:rsidRDefault="0049333D" w:rsidP="0049333D">
      <w:r>
        <w:t>Code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[Start]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**Gate:** Panel classification (min protection over panel) established?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Yes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**Plan:** New vs. Conditioned state; Flexible vs. Hard; In-conjunction?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**Threat:** Populate mass &amp; velocity (Type IIA–IV) or custom (Special)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**Prepare:** Backing material + fair-hit distances + labeling review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**Execute:** P-BFS shots; BL determination if required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|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 xml:space="preserve">  v</w:t>
      </w:r>
    </w:p>
    <w:p w:rsidR="0049333D" w:rsidRDefault="0049333D" w:rsidP="0049333D">
      <w:pPr>
        <w:pStyle w:val="HTMLPreformatted"/>
        <w:rPr>
          <w:rStyle w:val="HTMLCode"/>
        </w:rPr>
      </w:pPr>
      <w:r>
        <w:rPr>
          <w:rStyle w:val="HTMLCode"/>
        </w:rPr>
        <w:t>[Log results + compliance decision]</w:t>
      </w:r>
    </w:p>
    <w:p w:rsidR="0049333D" w:rsidRDefault="0049333D" w:rsidP="0049333D">
      <w:pPr>
        <w:pStyle w:val="Heading2"/>
      </w:pPr>
      <w:r>
        <w:t>Audit blocks you can embed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Vibration 214A: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Instrumentation:</w:t>
      </w:r>
      <w:r>
        <w:t xml:space="preserve"> Type/model, calibration date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Test points:</w:t>
      </w:r>
      <w:r>
        <w:t xml:space="preserve"> Count + locations; averaging used?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Envelope:</w:t>
      </w:r>
      <w:r>
        <w:t xml:space="preserve"> Condition I/II; letter A–K; PSD and RMS G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Transverse control:</w:t>
      </w:r>
      <w:r>
        <w:t xml:space="preserve"> ≤ 100% confirmed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Duration &amp; axes:</w:t>
      </w:r>
      <w:r>
        <w:t xml:space="preserve"> Sequence documented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Measurements:</w:t>
      </w:r>
      <w:r>
        <w:t xml:space="preserve"> Pre/During/Post observations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Terminal 211A: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Condition:</w:t>
      </w:r>
      <w:r>
        <w:t xml:space="preserve"> A/B/C/D/E selected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Forces/loads/torque:</w:t>
      </w:r>
      <w:r>
        <w:t xml:space="preserve"> Values + timings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Geometry controls:</w:t>
      </w:r>
      <w:r>
        <w:t xml:space="preserve"> Distances, bend radii, clamp positions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Outcomes:</w:t>
      </w:r>
      <w:r>
        <w:t xml:space="preserve"> Seal, mechanical, electrical checks</w:t>
      </w:r>
    </w:p>
    <w:p w:rsidR="0049333D" w:rsidRDefault="0049333D" w:rsidP="0049333D">
      <w:pPr>
        <w:pStyle w:val="NormalWeb"/>
        <w:numPr>
          <w:ilvl w:val="0"/>
          <w:numId w:val="230"/>
        </w:numPr>
      </w:pPr>
      <w:r>
        <w:rPr>
          <w:rStyle w:val="Strong"/>
        </w:rPr>
        <w:t>NIJ armor: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Type:</w:t>
      </w:r>
      <w:r>
        <w:t xml:space="preserve"> IIA/II/IIIA/III/IV/Special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State:</w:t>
      </w:r>
      <w:r>
        <w:t xml:space="preserve"> New vs. Conditioned; flexible vs. hard; in-conjunction note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Threat params:</w:t>
      </w:r>
      <w:r>
        <w:t xml:space="preserve"> Mass, velocity, rounds, shots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Fair-hit &amp; backing:</w:t>
      </w:r>
      <w:r>
        <w:t xml:space="preserve"> Prepared and verified</w:t>
      </w:r>
    </w:p>
    <w:p w:rsidR="0049333D" w:rsidRDefault="0049333D" w:rsidP="0049333D">
      <w:pPr>
        <w:pStyle w:val="NormalWeb"/>
        <w:numPr>
          <w:ilvl w:val="1"/>
          <w:numId w:val="230"/>
        </w:numPr>
      </w:pPr>
      <w:r>
        <w:rPr>
          <w:rStyle w:val="Strong"/>
        </w:rPr>
        <w:t>P-BFS/BL:</w:t>
      </w:r>
      <w:r>
        <w:t xml:space="preserve"> Executed and logged</w:t>
      </w:r>
    </w:p>
    <w:p w:rsidR="0049333D" w:rsidRDefault="0049333D" w:rsidP="0049333D">
      <w:pPr>
        <w:pStyle w:val="NormalWeb"/>
      </w:pPr>
      <w:r>
        <w:t>If you want, I can: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Expand Condition II envelopes into a lookup module.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Add CSV/SQLite persistence and printable audit forms.</w:t>
      </w:r>
    </w:p>
    <w:p w:rsidR="0049333D" w:rsidRDefault="0049333D" w:rsidP="0049333D">
      <w:pPr>
        <w:pStyle w:val="NormalWeb"/>
        <w:numPr>
          <w:ilvl w:val="0"/>
          <w:numId w:val="231"/>
        </w:numPr>
      </w:pPr>
      <w:r>
        <w:t>Tie equipment categories (A–T) to vibration severity presets for rapid test planning.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>Method 211A — Terminal Strength Test (Overview)</w:t>
      </w:r>
    </w:p>
    <w:p w:rsidR="000D1F70" w:rsidRPr="00E34F03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</w:p>
    <w:p w:rsidR="000D1F70" w:rsidRPr="00E34F03" w:rsidRDefault="000D1F70" w:rsidP="000D1F7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Ensures terminals and their attachments withstand mechanical stresses during installation/disassembly.</w:t>
      </w:r>
    </w:p>
    <w:p w:rsidR="000D1F70" w:rsidRPr="00E34F03" w:rsidRDefault="000D1F70" w:rsidP="000D1F7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Detects poor workmanship, faulty designs, or inadequate attachment methods.</w:t>
      </w:r>
    </w:p>
    <w:p w:rsidR="000D1F70" w:rsidRPr="00E34F03" w:rsidRDefault="000D1F70" w:rsidP="000D1F7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Stresses applied: axial/radial pulls, bends, twists, torsion, torque.</w:t>
      </w:r>
    </w:p>
    <w:p w:rsidR="000D1F70" w:rsidRPr="00E34F03" w:rsidRDefault="000D1F70" w:rsidP="000D1F70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Damage may appear later in environmental tests (seal, moisture, life).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Test Conditions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776"/>
        <w:gridCol w:w="3305"/>
        <w:gridCol w:w="3176"/>
      </w:tblGrid>
      <w:tr w:rsidR="000D1F70" w:rsidRPr="00E34F03" w:rsidTr="00F325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Applicable Terminals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Stress Type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Pull (Tensile) Test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Most types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Axial tension force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Flat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Terminal Bend Test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Flexible flat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strip/tab leads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Bend cycle (finger pressure or fixture)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Wire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Lead Bend Test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Solid wire leads of limited ductility (e.g., nickel alloy, hermetic seals)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Lead fatigue/flexibility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Twist (Torsion) Test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Ductile solid wire leads (wraparound connections)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360° torsion rotations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Torque Test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Rigid threaded or insert terminals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Clockwise/counterclockwise torque</w:t>
            </w:r>
          </w:p>
        </w:tc>
      </w:tr>
    </w:tbl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Procedures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A — Pull Test</w:t>
      </w:r>
    </w:p>
    <w:p w:rsidR="000D1F70" w:rsidRPr="00E34F03" w:rsidRDefault="000D1F70" w:rsidP="000D1F70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Force applied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0.5, 1, 2, 3, 5, 10, or 20 lb (per spec).</w:t>
      </w:r>
    </w:p>
    <w:p w:rsidR="000D1F70" w:rsidRPr="00E34F03" w:rsidRDefault="000D1F70" w:rsidP="000D1F70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Along axis of termination.</w:t>
      </w:r>
    </w:p>
    <w:p w:rsidR="000D1F70" w:rsidRPr="00E34F03" w:rsidRDefault="000D1F70" w:rsidP="000D1F70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Gradually applied, held for 5–10 seconds.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B — Flat</w:t>
      </w: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Terminal Bend Test</w:t>
      </w:r>
    </w:p>
    <w:p w:rsidR="000D1F70" w:rsidRPr="00E34F03" w:rsidRDefault="000D1F70" w:rsidP="000D1F7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45° bend → 90° opposite bend → return to normal (3 bends).</w:t>
      </w:r>
    </w:p>
    <w:p w:rsidR="000D1F70" w:rsidRPr="00E34F03" w:rsidRDefault="000D1F70" w:rsidP="000D1F7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~3 sec per bend.</w:t>
      </w:r>
    </w:p>
    <w:p w:rsidR="000D1F70" w:rsidRPr="00E34F03" w:rsidRDefault="000D1F70" w:rsidP="000D1F70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2 or 5 cycles (per spec).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C — Wire</w:t>
      </w: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Lead Bend Test</w:t>
      </w:r>
    </w:p>
    <w:p w:rsidR="000D1F70" w:rsidRPr="00E34F03" w:rsidRDefault="000D1F70" w:rsidP="000D1F7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Load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0.25, 0.5, 1, 5, or 10 lb (closest to half pull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test load).</w:t>
      </w:r>
    </w:p>
    <w:p w:rsidR="000D1F70" w:rsidRPr="00E34F03" w:rsidRDefault="000D1F70" w:rsidP="000D1F7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Bend 90° → return to normal (one bend).</w:t>
      </w:r>
    </w:p>
    <w:p w:rsidR="000D1F70" w:rsidRPr="00E34F03" w:rsidRDefault="000D1F70" w:rsidP="000D1F7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3 bends, same direction.</w:t>
      </w:r>
    </w:p>
    <w:p w:rsidR="000D1F70" w:rsidRPr="00E34F03" w:rsidRDefault="000D1F70" w:rsidP="000D1F70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Restriction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Bend starts 3/32 ±1/32 in from body.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D — Twist Test</w:t>
      </w:r>
    </w:p>
    <w:p w:rsidR="000D1F70" w:rsidRPr="00E34F03" w:rsidRDefault="000D1F70" w:rsidP="000D1F7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Prep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Lead bent 90° at ¼ in from body; clamped 3/64 ±1/64 in from bend.</w:t>
      </w:r>
    </w:p>
    <w:p w:rsidR="000D1F70" w:rsidRPr="00E34F03" w:rsidRDefault="000D1F70" w:rsidP="000D1F7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Cycle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Rotate 360° alternating directions.</w:t>
      </w:r>
    </w:p>
    <w:p w:rsidR="000D1F70" w:rsidRPr="00E34F03" w:rsidRDefault="000D1F70" w:rsidP="000D1F7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3 rotations (1080° total).</w:t>
      </w:r>
    </w:p>
    <w:p w:rsidR="000D1F70" w:rsidRPr="00E34F03" w:rsidRDefault="000D1F70" w:rsidP="000D1F70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Rate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~5 sec per rotation.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Condition E — Torque Test</w:t>
      </w:r>
    </w:p>
    <w:p w:rsidR="000D1F70" w:rsidRPr="00E34F03" w:rsidRDefault="000D1F70" w:rsidP="000D1F7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Direction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Clockwise then counterclockwise.</w:t>
      </w:r>
    </w:p>
    <w:p w:rsidR="000D1F70" w:rsidRPr="00E34F03" w:rsidRDefault="000D1F70" w:rsidP="000D1F7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Duration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5–15 sec.</w:t>
      </w:r>
    </w:p>
    <w:p w:rsidR="000D1F70" w:rsidRPr="00E34F03" w:rsidRDefault="000D1F70" w:rsidP="000D1F7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Screw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thread terminals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(torque in lb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in):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No. 4 → 3.0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No. 6 → 5.0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No. 8 → 11.0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No. 10 → 15.0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No. 12 → 24.0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¼ in → 32.0</w:t>
      </w:r>
    </w:p>
    <w:p w:rsidR="000D1F70" w:rsidRPr="00E34F03" w:rsidRDefault="000D1F70" w:rsidP="000D1F70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Other rigid terminals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(torque in oz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in, based on equivalent diameter):</w:t>
      </w:r>
    </w:p>
    <w:p w:rsidR="000D1F70" w:rsidRPr="00E34F03" w:rsidRDefault="000D1F70" w:rsidP="000D1F70">
      <w:pPr>
        <w:numPr>
          <w:ilvl w:val="1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≤1/16 in → 0</w:t>
      </w:r>
    </w:p>
    <w:p w:rsidR="000D1F70" w:rsidRPr="00E34F03" w:rsidRDefault="000D1F70" w:rsidP="000D1F70">
      <w:pPr>
        <w:numPr>
          <w:ilvl w:val="1"/>
          <w:numId w:val="216"/>
        </w:numPr>
        <w:spacing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1/16–1/8 in → 8</w:t>
      </w:r>
    </w:p>
    <w:p w:rsidR="000D1F70" w:rsidRPr="00E34F03" w:rsidRDefault="000D1F70" w:rsidP="000D1F70">
      <w:pPr>
        <w:numPr>
          <w:ilvl w:val="1"/>
          <w:numId w:val="216"/>
        </w:numPr>
        <w:spacing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1/8–3/16 in → 18</w:t>
      </w:r>
    </w:p>
    <w:p w:rsidR="000D1F70" w:rsidRPr="00E34F03" w:rsidRDefault="000D1F70" w:rsidP="000D1F70">
      <w:pPr>
        <w:numPr>
          <w:ilvl w:val="1"/>
          <w:numId w:val="216"/>
        </w:numPr>
        <w:spacing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3/16–5/16 in → 40</w:t>
      </w:r>
    </w:p>
    <w:p w:rsidR="000D1F70" w:rsidRPr="00E34F03" w:rsidRDefault="000D1F70" w:rsidP="000D1F70">
      <w:pPr>
        <w:numPr>
          <w:ilvl w:val="1"/>
          <w:numId w:val="216"/>
        </w:numPr>
        <w:spacing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5/16–½ in → 80</w:t>
      </w:r>
    </w:p>
    <w:p w:rsidR="000D1F70" w:rsidRPr="00E34F03" w:rsidRDefault="000D1F70" w:rsidP="000D1F70">
      <w:pPr>
        <w:numPr>
          <w:ilvl w:val="1"/>
          <w:numId w:val="216"/>
        </w:numPr>
        <w:spacing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½ in → As specified in individual spec.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Measurements</w:t>
      </w:r>
    </w:p>
    <w:p w:rsidR="000D1F70" w:rsidRPr="00E34F03" w:rsidRDefault="000D1F70" w:rsidP="000D1F7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before and after test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E34F03" w:rsidRDefault="000D1F70" w:rsidP="000D1F70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Look for:</w:t>
      </w:r>
    </w:p>
    <w:p w:rsidR="000D1F70" w:rsidRPr="00E34F03" w:rsidRDefault="000D1F70" w:rsidP="000D1F70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Mechanical distortion.</w:t>
      </w:r>
    </w:p>
    <w:p w:rsidR="000D1F70" w:rsidRPr="00E34F03" w:rsidRDefault="000D1F70" w:rsidP="000D1F70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Seal breakage.</w:t>
      </w:r>
    </w:p>
    <w:p w:rsidR="000D1F70" w:rsidRPr="00E34F03" w:rsidRDefault="000D1F70" w:rsidP="000D1F70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Cracking of surrounding materials.</w:t>
      </w:r>
    </w:p>
    <w:p w:rsidR="000D1F70" w:rsidRPr="00E34F03" w:rsidRDefault="000D1F70" w:rsidP="000D1F70">
      <w:pPr>
        <w:numPr>
          <w:ilvl w:val="1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Electrical changes (shorts, opens, resistance shifts).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0D1F70" w:rsidRPr="00E34F03" w:rsidRDefault="000D1F70" w:rsidP="000D1F7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terminal integrity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under real installation stresses.</w:t>
      </w:r>
    </w:p>
    <w:p w:rsidR="000D1F70" w:rsidRPr="00E34F03" w:rsidRDefault="000D1F70" w:rsidP="000D1F7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Prevents latent failures in subsequent environmental testing.</w:t>
      </w:r>
    </w:p>
    <w:p w:rsidR="000D1F70" w:rsidRPr="00E34F03" w:rsidRDefault="000D1F70" w:rsidP="000D1F7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standardized mechanical stress levels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for different terminal types.</w:t>
      </w:r>
    </w:p>
    <w:p w:rsidR="000D1F70" w:rsidRPr="00E34F03" w:rsidRDefault="000D1F70" w:rsidP="000D1F70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Supports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audit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compliance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with MIL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202G.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design a consolidated checklist template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(covering pull, bend, twist, and torque tests) that inspectors can use step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by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step when performing Method 211A, or keep these procedures as separate reference modules?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Body Armor Standard — Key Sections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1. Purpose and Scope</w:t>
      </w:r>
    </w:p>
    <w:p w:rsidR="000D1F70" w:rsidRPr="00E34F03" w:rsidRDefault="000D1F70" w:rsidP="000D1F70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Defines the objectives of the standard: ensuring ballistic protection for law enforcement and military personnel.</w:t>
      </w:r>
    </w:p>
    <w:p w:rsidR="000D1F70" w:rsidRPr="00E34F03" w:rsidRDefault="000D1F70" w:rsidP="000D1F70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Establishes test protocols for both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flexible armor (vests)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hard armor (plates/inserts)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2. NIJ Body Armor Classification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2740"/>
        <w:gridCol w:w="4514"/>
      </w:tblGrid>
      <w:tr w:rsidR="000D1F70" w:rsidRPr="00E34F03" w:rsidTr="00F325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Threats Tested Against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9 mm, .40 S&amp;W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9 mm, .357 Magnum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.357 SIG, .44 Magnum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Rifles (non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armor piercing)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Armor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rifle rounds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For non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scenarios.</w:t>
            </w:r>
          </w:p>
        </w:tc>
      </w:tr>
    </w:tbl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3. Definitions</w:t>
      </w:r>
    </w:p>
    <w:p w:rsidR="000D1F70" w:rsidRPr="00E34F03" w:rsidRDefault="000D1F70" w:rsidP="000D1F70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Clarifies terms like </w:t>
      </w:r>
      <w:r w:rsidRPr="00E34F03">
        <w:rPr>
          <w:rFonts w:ascii="Times New Roman" w:eastAsia="Times New Roman" w:hAnsi="Times New Roman" w:cs="Times New Roman"/>
          <w:i/>
          <w:iCs/>
          <w:sz w:val="24"/>
          <w:szCs w:val="24"/>
        </w:rPr>
        <w:t>backface signature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34F03">
        <w:rPr>
          <w:rFonts w:ascii="Times New Roman" w:eastAsia="Times New Roman" w:hAnsi="Times New Roman" w:cs="Times New Roman"/>
          <w:i/>
          <w:iCs/>
          <w:sz w:val="24"/>
          <w:szCs w:val="24"/>
        </w:rPr>
        <w:t>fair hit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34F03">
        <w:rPr>
          <w:rFonts w:ascii="Times New Roman" w:eastAsia="Times New Roman" w:hAnsi="Times New Roman" w:cs="Times New Roman"/>
          <w:i/>
          <w:iCs/>
          <w:sz w:val="24"/>
          <w:szCs w:val="24"/>
        </w:rPr>
        <w:t>ballistic limit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34F03">
        <w:rPr>
          <w:rFonts w:ascii="Times New Roman" w:eastAsia="Times New Roman" w:hAnsi="Times New Roman" w:cs="Times New Roman"/>
          <w:i/>
          <w:iCs/>
          <w:sz w:val="24"/>
          <w:szCs w:val="24"/>
        </w:rPr>
        <w:t>armor carrier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, etc.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4. Sample Requirements &amp; Laboratory Configuration</w:t>
      </w:r>
    </w:p>
    <w:p w:rsidR="000D1F70" w:rsidRPr="00E34F03" w:rsidRDefault="000D1F70" w:rsidP="000D1F70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Test Samples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Flexible vests, hard plates, accessory panels.</w:t>
      </w:r>
    </w:p>
    <w:p w:rsidR="000D1F70" w:rsidRPr="00E34F03" w:rsidRDefault="000D1F70" w:rsidP="000D1F70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&amp; Labeling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Must meet strict quality and identification requirements.</w:t>
      </w:r>
    </w:p>
    <w:p w:rsidR="000D1F70" w:rsidRPr="00E34F03" w:rsidRDefault="000D1F70" w:rsidP="000D1F70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Lab Setup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Range configuration, test rounds/barrels, velocity measurement, submersion equipment, backing material.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5. Flexible Armor Conditioning Protocol</w:t>
      </w:r>
    </w:p>
    <w:p w:rsidR="000D1F70" w:rsidRPr="00E34F03" w:rsidRDefault="000D1F70" w:rsidP="000D1F70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Pre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test storage and calibration.</w:t>
      </w:r>
    </w:p>
    <w:p w:rsidR="000D1F70" w:rsidRPr="00E34F03" w:rsidRDefault="000D1F70" w:rsidP="000D1F70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Conditioning simulates wear, humidity, and temperature exposure.</w:t>
      </w:r>
    </w:p>
    <w:p w:rsidR="000D1F70" w:rsidRPr="00E34F03" w:rsidRDefault="000D1F70" w:rsidP="000D1F70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Ensures armor is tested under realistic degraded conditions.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6. Hard Armor Conditioning Protocol</w:t>
      </w:r>
    </w:p>
    <w:p w:rsidR="000D1F70" w:rsidRPr="00E34F03" w:rsidRDefault="000D1F70" w:rsidP="000D1F70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Similar to flexible armor but tailored for rigid plates.</w:t>
      </w:r>
    </w:p>
    <w:p w:rsidR="000D1F70" w:rsidRPr="00E34F03" w:rsidRDefault="000D1F70" w:rsidP="000D1F70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Includes drop tests, temperature cycling, and environmental exposure.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7. Ballistic Test Methods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Workmanship Examination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Inspect carriers, panels, labels.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&amp; Acclimation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Define how many samples and how they’re prepared.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Fair Hit Requirements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Minimum shot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edge and shot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to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shot distances.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Backing Material Preparation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 Simulates human tissue response.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Perforation &amp; Backface Signature (P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BFS)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D1F70" w:rsidRPr="00E34F03" w:rsidRDefault="000D1F70" w:rsidP="000D1F70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Measures penetration and blunt trauma.</w:t>
      </w:r>
    </w:p>
    <w:p w:rsidR="000D1F70" w:rsidRPr="00E34F03" w:rsidRDefault="000D1F70" w:rsidP="000D1F70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Defines shot locations, submersion, threats, duration, number of shots.</w:t>
      </w:r>
    </w:p>
    <w:p w:rsidR="000D1F70" w:rsidRPr="00E34F03" w:rsidRDefault="000D1F70" w:rsidP="000D1F70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Ballistic Limit (BL) Determination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D1F70" w:rsidRPr="00E34F03" w:rsidRDefault="000D1F70" w:rsidP="000D1F70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Establishes the velocity at which armor consistently stops rounds.</w:t>
      </w:r>
    </w:p>
    <w:p w:rsidR="000D1F70" w:rsidRPr="00E34F03" w:rsidRDefault="000D1F70" w:rsidP="000D1F70">
      <w:pPr>
        <w:numPr>
          <w:ilvl w:val="1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Requires multiple samples and statistical tabulation.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4F03">
        <w:rPr>
          <w:rFonts w:ascii="Times New Roman" w:eastAsia="Times New Roman" w:hAnsi="Times New Roman" w:cs="Times New Roman"/>
          <w:b/>
          <w:bCs/>
          <w:sz w:val="27"/>
          <w:szCs w:val="27"/>
        </w:rPr>
        <w:t>8. References</w:t>
      </w:r>
    </w:p>
    <w:p w:rsidR="000D1F70" w:rsidRPr="00E34F03" w:rsidRDefault="000D1F70" w:rsidP="000D1F70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>Lists supporting standards, test methods, and related NIJ/DoD documents.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Matters</w:t>
      </w:r>
    </w:p>
    <w:p w:rsidR="000D1F70" w:rsidRPr="00E34F03" w:rsidRDefault="000D1F70" w:rsidP="000D1F70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Provides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uniform classification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so agencies know what level of protection armor offers.</w:t>
      </w:r>
    </w:p>
    <w:p w:rsidR="000D1F70" w:rsidRPr="00E34F03" w:rsidRDefault="000D1F70" w:rsidP="000D1F70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Ensures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repeatable laboratory testing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across manufacturers.</w:t>
      </w:r>
    </w:p>
    <w:p w:rsidR="000D1F70" w:rsidRPr="00E34F03" w:rsidRDefault="000D1F70" w:rsidP="000D1F70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Incorporates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conditioning protocols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to simulate real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world wear and environmental stress.</w:t>
      </w:r>
    </w:p>
    <w:p w:rsidR="000D1F70" w:rsidRPr="00E34F03" w:rsidRDefault="000D1F70" w:rsidP="000D1F70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Defines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metrics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(P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noBreakHyphen/>
        <w:t>BFS, BL) that balance penetration resistance with blunt trauma safety.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map these NIJ armor levels (IIA–IV + Special Type)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into a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comparison table with real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world use cases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(e.g., patrol officers, SWAT, military rifle threats), so you can see how each classification aligns with operational environments?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NIJ Ballistic Armor Classifications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727"/>
        <w:gridCol w:w="2892"/>
        <w:gridCol w:w="2801"/>
      </w:tblGrid>
      <w:tr w:rsidR="000D1F70" w:rsidRPr="00E34F03" w:rsidTr="00F325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Threat Rounds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Test Conditions (New vs. Conditioned)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IIA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373 m/s ±9.1) &lt;br&gt; .40 S&amp;W FMJ (180 gr, 352 m/s ±9.1)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355 m/s ±9.1; .40 S&amp;W at 325 m/s ±9.1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Lowest handgun protection; designed for 9 mm &amp; .40 S&amp;W.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9 mm FMJ RN (124 gr, 398 m/s ±9.1) &lt;br&gt; .357 Magnum JSP (158 gr, 436 m/s ±9.1)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9 mm at 379 m/s ±9.1; .357 Magnum at 408 m/s ±9.1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Higher handgun protection; includes .357 Magnum.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IIIA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.357 SIG FMJ FN (125 gr, 448 m/s ±9.1) &lt;br&gt; .44 Magnum SJHP (240 gr, 436 m/s ±9.1)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Conditioned: .357 SIG at 430 m/s ±9.1; .44 Magnum at 408 m/s ±9.1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Highest handgun protection; includes magnum rounds.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7.62 mm FMJ (M80, 147 gr, 847 m/s ±9.1)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Rifle protection; hard plates often tested “in conjunction” with soft armor.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IV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.30 caliber AP (M2 AP, 166 gr, 878 m/s ±9.1)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Tested in conditioned state (hard armor); both new &amp; conditioned (flexible armor)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Highest rifle protection; armor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piercing threats.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Special Type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Custom threats specified by purchaser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Reference velocities defined in Appendix B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Covers non</w:t>
            </w: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noBreakHyphen/>
              <w:t>standard calibers or unique operational threats.</w:t>
            </w:r>
          </w:p>
        </w:tc>
      </w:tr>
    </w:tbl>
    <w:p w:rsidR="000D1F70" w:rsidRPr="00E34F03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Classification rule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: If a panel provides multiple levels of protection in different areas, its classification = </w:t>
      </w:r>
      <w:r w:rsidRPr="00E34F03">
        <w:rPr>
          <w:rFonts w:ascii="Times New Roman" w:eastAsia="Times New Roman" w:hAnsi="Times New Roman" w:cs="Times New Roman"/>
          <w:b/>
          <w:bCs/>
          <w:sz w:val="24"/>
          <w:szCs w:val="24"/>
        </w:rPr>
        <w:t>minimum protection level</w:t>
      </w:r>
      <w:r w:rsidRPr="00E34F03">
        <w:rPr>
          <w:rFonts w:ascii="Times New Roman" w:eastAsia="Times New Roman" w:hAnsi="Times New Roman" w:cs="Times New Roman"/>
          <w:sz w:val="24"/>
          <w:szCs w:val="24"/>
        </w:rPr>
        <w:t xml:space="preserve"> anywhere on the panel.</w:t>
      </w:r>
    </w:p>
    <w:p w:rsidR="000D1F70" w:rsidRPr="00E34F03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34F03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E34F0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7570"/>
      </w:tblGrid>
      <w:tr w:rsidR="000D1F70" w:rsidRPr="00E34F03" w:rsidTr="00F325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Absolute Humidity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Quantity of water in a given volume of air (g/m³).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Accessory Ballistic Panels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Detachable/removable armor components (groin, coccyx, side panels) that provide comparable ballistic protection but are not integral to the main armor.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Angle of Incidence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Angle between bullet’s flight path and perpendicular to the backing material surface.</w:t>
            </w:r>
          </w:p>
        </w:tc>
      </w:tr>
      <w:tr w:rsidR="000D1F70" w:rsidRPr="00E34F03" w:rsidTr="00F325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Armor Carrier</w:t>
            </w:r>
          </w:p>
        </w:tc>
        <w:tc>
          <w:tcPr>
            <w:tcW w:w="0" w:type="auto"/>
            <w:vAlign w:val="center"/>
            <w:hideMark/>
          </w:tcPr>
          <w:p w:rsidR="000D1F70" w:rsidRPr="00E34F03" w:rsidRDefault="000D1F70" w:rsidP="00F325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4F03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 of the armor sample/panel whose primary purpose is to hold ballistic panels.</w:t>
            </w:r>
          </w:p>
        </w:tc>
      </w:tr>
    </w:tbl>
    <w:p w:rsidR="000D1F70" w:rsidRDefault="000D1F70" w:rsidP="000D1F70"/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Today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3176">
        <w:rPr>
          <w:rFonts w:ascii="Times New Roman" w:eastAsia="Times New Roman" w:hAnsi="Times New Roman" w:cs="Times New Roman"/>
          <w:b/>
          <w:bCs/>
          <w:sz w:val="36"/>
          <w:szCs w:val="36"/>
        </w:rPr>
        <w:t>You said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I want to create an image. Ask me questions about the subject, setting, and style I want.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3176">
        <w:rPr>
          <w:rFonts w:ascii="Times New Roman" w:eastAsia="Times New Roman" w:hAnsi="Times New Roman" w:cs="Times New Roman"/>
          <w:b/>
          <w:bCs/>
          <w:sz w:val="36"/>
          <w:szCs w:val="36"/>
        </w:rPr>
        <w:t>Copilot said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Perfect, let’s shape your vision together </w:t>
      </w:r>
      <w:r w:rsidRPr="00AB3176">
        <w:rPr>
          <w:rFonts w:ascii="Segoe UI Symbol" w:eastAsia="Times New Roman" w:hAnsi="Segoe UI Symbol" w:cs="Segoe UI Symbol"/>
          <w:sz w:val="24"/>
          <w:szCs w:val="24"/>
        </w:rPr>
        <w:t>🎨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 To make sure the image comes out exactly how you imagine it, I’ll ask you a few guiding questions:</w:t>
      </w:r>
    </w:p>
    <w:p w:rsidR="000D1F70" w:rsidRPr="00AB3176" w:rsidRDefault="000D1F70" w:rsidP="000D1F70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Subject: What should be the main focus of the image? (e.g., a person, an object, a landscape, an abstract concept)</w:t>
      </w:r>
    </w:p>
    <w:p w:rsidR="000D1F70" w:rsidRPr="00AB3176" w:rsidRDefault="000D1F70" w:rsidP="000D1F70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Setting: Where or in what environment should this subject appear? (e.g., futuristic city, natural forest, underwater, outer space)</w:t>
      </w:r>
    </w:p>
    <w:p w:rsidR="000D1F70" w:rsidRPr="00AB3176" w:rsidRDefault="000D1F70" w:rsidP="000D1F70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Style: How should the image feel or look? (e.g., realistic photography, watercolor painting, cyberpunk digital art, minimalist sketch)</w:t>
      </w:r>
    </w:p>
    <w:p w:rsidR="000D1F70" w:rsidRPr="00AB3176" w:rsidRDefault="000D1F70" w:rsidP="000D1F70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Mood: Do you want the image to convey a particular emotion or atmosphere? (e.g., peaceful, dramatic, mysterious, joyful)</w:t>
      </w:r>
    </w:p>
    <w:p w:rsidR="000D1F70" w:rsidRPr="00AB3176" w:rsidRDefault="000D1F70" w:rsidP="000D1F70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Details: Any specific colors, props, or features you want included? (e.g., glowing lights, stormy sky, golden tones)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Would you like me to help by suggesting a few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ready-made combinations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—like a surreal desert scene in watercolor, a neon cyberpunk street in digital art, or a serene mountain lake in photorealism—or do you already have a clear idea in mind?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🌍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What MIL-STD-810 Is</w:t>
      </w:r>
    </w:p>
    <w:p w:rsidR="000D1F70" w:rsidRPr="00AB3176" w:rsidRDefault="000D1F70" w:rsidP="000D1F70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Environmental test standard: Defines how equipment should be tested against stresses like temperature, humidity, vibration, and shock.</w:t>
      </w:r>
    </w:p>
    <w:p w:rsidR="000D1F70" w:rsidRPr="00AB3176" w:rsidRDefault="000D1F70" w:rsidP="000D1F70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Purpose: Ensures gear can survive the full range of conditions it will face during its service life.</w:t>
      </w:r>
    </w:p>
    <w:p w:rsidR="000D1F70" w:rsidRPr="00AB3176" w:rsidRDefault="000D1F70" w:rsidP="000D1F70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Scope: Covers altitude, temperature extremes, rain, humidity, fungus, salt fog, sand/dust, explosive atmospheres, leakage, acceleration, transport shock, gunfire vibration, and random vibration.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🛠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Evolution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1945 AAF Specification 41065: The ancestor of MIL-STD-810.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1962 MIL-STD-810 first edition: Allowed tailoring tests to reflect environmental conditions.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MIL-STD-810D: Major revision focusing on shock and vibration realism.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MIL-STD-810F: Expanded test methods, emphasizing simulated life-cycle conditions.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MIL-STD-810G: Introduced multi-axis vibration testing (Test Method 527).</w:t>
      </w:r>
    </w:p>
    <w:p w:rsidR="000D1F70" w:rsidRPr="00AB3176" w:rsidRDefault="000D1F70" w:rsidP="000D1F70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MIL-STD-810H: Current version (2019, updated in 2022 with Change Notice 1).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⚖️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Principles</w:t>
      </w:r>
    </w:p>
    <w:p w:rsidR="000D1F70" w:rsidRPr="00AB3176" w:rsidRDefault="000D1F70" w:rsidP="000D1F70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Tailoring: Tests are adapted to the specific equipment and its expected environment.</w:t>
      </w:r>
    </w:p>
    <w:p w:rsidR="000D1F70" w:rsidRPr="00AB3176" w:rsidRDefault="000D1F70" w:rsidP="000D1F70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Laboratory vs. field: Lab tests simulate stresses but can’t fully replicate real-world conditions.</w:t>
      </w:r>
    </w:p>
    <w:p w:rsidR="000D1F70" w:rsidRPr="00AB3176" w:rsidRDefault="000D1F70" w:rsidP="000D1F70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Deficiency detection: Identifies weaknesses in design, materials, manufacturing, packaging, and maintenance.</w:t>
      </w:r>
    </w:p>
    <w:p w:rsidR="000D1F70" w:rsidRPr="00AB3176" w:rsidRDefault="000D1F70" w:rsidP="000D1F70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Tri-Service partnership: Maintained by the U.S. Army, Air Force, and Navy, with ATEC as lead.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It Matters</w:t>
      </w:r>
    </w:p>
    <w:p w:rsidR="000D1F70" w:rsidRPr="00AB3176" w:rsidRDefault="000D1F70" w:rsidP="000D1F70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Used not only for military gear but also for ruggedized consumer products (phones, laptops, vehicles).</w:t>
      </w:r>
    </w:p>
    <w:p w:rsidR="000D1F70" w:rsidRPr="00AB3176" w:rsidRDefault="000D1F70" w:rsidP="000D1F70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Provides confidence in durability and reliability across harsh environments.</w:t>
      </w:r>
    </w:p>
    <w:p w:rsidR="000D1F70" w:rsidRPr="00AB3176" w:rsidRDefault="000D1F70" w:rsidP="000D1F70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Forms part of contractual compliance in defense procurement.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map this into an audit-ready table or checklist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(e.g., test categories, methods, applicability) so you can use it directly in your compliance or teaching frameworks, or would you prefer a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visual logigram/flowchart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showing how equipment moves through MIL-STD-810 testing phases?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3176">
        <w:rPr>
          <w:rFonts w:ascii="Times New Roman" w:eastAsia="Times New Roman" w:hAnsi="Times New Roman" w:cs="Times New Roman"/>
          <w:b/>
          <w:bCs/>
          <w:sz w:val="36"/>
          <w:szCs w:val="36"/>
        </w:rPr>
        <w:t>You said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gions Part Three contains a compendium of climatic data and guidance assembled from several sources, including AR 70-38, Research, Development, Test and Evaluation of Materiel for Extreme Climatic Conditions (1979),[11] a draft version of AR 70-38 (1990) that was developed using Air Land Battlefield Environment (ALBE) report information, Environmental Factors and Standards for Atmospheric Obscurants, Climate, and Terrain (1987), and MIL-HDBK-310, Global Climatic Data for Developing Military Products.[12] It also provides planning guidance for realistic consideration (i.e., starting points) of climatic conditions in various regions 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🌍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Part Three – Climatic Regions</w:t>
      </w:r>
    </w:p>
    <w:p w:rsidR="000D1F70" w:rsidRPr="00AB3176" w:rsidRDefault="000D1F70" w:rsidP="000D1F70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AR 70-38 (1979)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Guidance for materiel in extreme climatic conditions.</w:t>
      </w:r>
    </w:p>
    <w:p w:rsidR="000D1F70" w:rsidRPr="00AB3176" w:rsidRDefault="000D1F70" w:rsidP="000D1F70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Draft AR 70-38 (1990)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Built on Air Land Battlefield Environment (ALBE) data.</w:t>
      </w:r>
    </w:p>
    <w:p w:rsidR="000D1F70" w:rsidRPr="00AB3176" w:rsidRDefault="000D1F70" w:rsidP="000D1F70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Environmental Factors and Standards (1987)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Covered atmospheric obscurants, climate, and terrain.</w:t>
      </w:r>
    </w:p>
    <w:p w:rsidR="000D1F70" w:rsidRPr="00AB3176" w:rsidRDefault="000D1F70" w:rsidP="000D1F70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MIL-HDBK-310 (1997)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Global climatic data for developing military products.</w:t>
      </w:r>
    </w:p>
    <w:p w:rsidR="000D1F70" w:rsidRPr="00AB3176" w:rsidRDefault="000D1F70" w:rsidP="000D1F70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Provides planning guidance and realistic starting points for considering climatic conditions worldwide.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🖥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Applicability to Ruggedized Consumer Products</w:t>
      </w:r>
    </w:p>
    <w:p w:rsidR="000D1F70" w:rsidRPr="00AB3176" w:rsidRDefault="000D1F70" w:rsidP="000D1F70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Flexible tailoring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Vendors can adapt test methods to their products.</w:t>
      </w:r>
    </w:p>
    <w:p w:rsidR="000D1F70" w:rsidRPr="00AB3176" w:rsidRDefault="000D1F70" w:rsidP="000D1F70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No certification authority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Claims of “MIL-STD-810 compliant” can be misleading.</w:t>
      </w:r>
    </w:p>
    <w:p w:rsidR="000D1F70" w:rsidRPr="00AB3176" w:rsidRDefault="000D1F70" w:rsidP="000D1F70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Verification needed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Consumers should check:</w:t>
      </w:r>
    </w:p>
    <w:p w:rsidR="000D1F70" w:rsidRPr="00AB3176" w:rsidRDefault="000D1F70" w:rsidP="000D1F70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Which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test methods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were used.</w:t>
      </w:r>
    </w:p>
    <w:p w:rsidR="000D1F70" w:rsidRPr="00AB3176" w:rsidRDefault="000D1F70" w:rsidP="000D1F70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Which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 limits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were applied.</w:t>
      </w:r>
    </w:p>
    <w:p w:rsidR="000D1F70" w:rsidRPr="00AB3176" w:rsidRDefault="000D1F70" w:rsidP="000D1F70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Whether testing was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internal or independent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📑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Related Documents</w:t>
      </w:r>
    </w:p>
    <w:p w:rsidR="000D1F70" w:rsidRPr="00AB3176" w:rsidRDefault="000D1F70" w:rsidP="000D1F70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DO-160G (RTCA)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Environmental conditions for airborne equipment.</w:t>
      </w:r>
    </w:p>
    <w:p w:rsidR="000D1F70" w:rsidRPr="00AB3176" w:rsidRDefault="000D1F70" w:rsidP="000D1F70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DEF STAN 00-35 (UK MoD)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Environmental test methods for defence materiel.</w:t>
      </w:r>
    </w:p>
    <w:p w:rsidR="000D1F70" w:rsidRPr="00AB3176" w:rsidRDefault="000D1F70" w:rsidP="000D1F70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NATO AECTP-100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Environmental guidelines for defence equipment.</w:t>
      </w:r>
    </w:p>
    <w:p w:rsidR="000D1F70" w:rsidRPr="00AB3176" w:rsidRDefault="000D1F70" w:rsidP="000D1F70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MIL-DTL-901E (2017)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Shock testing for naval shipboard machinery and systems.</w:t>
      </w:r>
    </w:p>
    <w:p w:rsidR="000D1F70" w:rsidRPr="00AB3176" w:rsidRDefault="000D1F70" w:rsidP="000D1F70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IEST Recommended Practices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Peer-reviewed vibration and shock testing methods.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🔗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See Also</w:t>
      </w:r>
    </w:p>
    <w:p w:rsidR="000D1F70" w:rsidRPr="00AB3176" w:rsidRDefault="000D1F70" w:rsidP="000D1F70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IP Code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(Ingress Protection)</w:t>
      </w:r>
    </w:p>
    <w:p w:rsidR="000D1F70" w:rsidRPr="00AB3176" w:rsidRDefault="000D1F70" w:rsidP="000D1F70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Rugged computer</w:t>
      </w:r>
    </w:p>
    <w:p w:rsidR="000D1F70" w:rsidRPr="00AB3176" w:rsidRDefault="000D1F70" w:rsidP="000D1F70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Rugged smartphone</w:t>
      </w:r>
    </w:p>
    <w:p w:rsidR="000D1F70" w:rsidRPr="00AB3176" w:rsidRDefault="000D1F70" w:rsidP="000D1F70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EN 62262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(IK code for impact resistance)</w:t>
      </w:r>
    </w:p>
    <w:p w:rsidR="000D1F70" w:rsidRPr="00AB3176" w:rsidRDefault="000D1F70" w:rsidP="000D1F70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Industrial PC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This section is particularly useful for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audit-ready checklists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because it highlights the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lack of certification authority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in consumer claims and the need to specify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test methods, limits, and facilities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 It also situates MIL-STD-810 within a broader ecosystem of standards (RTCA, DEF STAN, NATO, MIL-DTL-901E).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Would you like me to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normalize this into a comparative table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(e.g., MIL-STD-810 vs DO-160G vs DEF STAN 00-35 vs AECTP-100 vs MIL-DTL-901E) so you can quickly show students or auditors how these documents align and differ? That would make the relationships between standards crystal clear.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>Rapid start: Excel VBA to normalize pasted article text into a checklist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This macro parses a block of text (pasted into Sheet1!A1) and builds an audit-ready table of sections on Sheet2. It detects major headings and creates rows you can later fill with method IDs, parameter limits, and test facility details.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vba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Sub BuildMilStd810Checklist()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src As String, lines()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i As Long, rowOut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currentSection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Read source text from Sheet1!A1 (paste article text there)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src = Sheet1.Range("A1").Value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If Len(src) =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MsgBox "Paste the MIL-STD-810 article text into Sheet1!A1 first.", vbExclamation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Exit Sub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Prepare output sheet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.Cells.Clear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.Range("A1").Value = "Section"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.Range("B1").Value = "Requirement/Focus"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.Range("C1").Value = "Test Methods Referenced"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.Range("D1").Value = "Parameter Limits"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.Range("E1").Value = "Evidence (Report/Facility)"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.Range("F1").Value = "Notes"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rowOut = 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Split into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lines = Split(src, vbLf)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Simple section detection patterns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sectionPatterns As Variant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sectionPatterns = Array(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"Cognizant agency", "Scope and purpose", "History and evolution",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"Part one", "Part two", "Part three",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"Applicability to ""ruggedized"" consumer products", "Related documents",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"See also", "References", "External links", "MIL-STD-810H", "MIL-STD-810G")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Process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For i = LBound(lines) To UBound(lines)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ln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ln = Trim(lines(i))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ln = "" Then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Normalize quotation marks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ln = Replace(ln, "“", """")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ln = Replace(ln, "”", """")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Detect section headers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p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For p = LBound(sectionPatterns) To UBound(sectionPatterns)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InStr(1, LCase$(ln), LCase$(sectionPatterns(p)), vbTextCompare)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currentSection = sectionPatterns(p)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Write a new row for this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Sheet2.Cells(rowOut, 1).Value =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Seed common content hints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Select Case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"Part two"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"Laboratory test methods and tailoring"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3).Value = "e.g., Method 501.7 High Temp; 502.7 Low Temp; 507.6 Humidity; 510.7 Sand/Dust; 514.8 Vibration; 516.8 Shock"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"Part three"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"Climatic regions planning guidance (AR 70-38, MIL-HDBK-310)"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"Applicability to ""ruggedized"" consumer products"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"Verify claims: methods, limits, internal vs independent testing"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"Cognizant agency"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"Tri-Service (Army/Air Force/Navy); ATEC lead"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"Scope and purpose"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"Environmental stresses across lifecycle; tailoring; limits of lab simulation"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"History and evolution"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"Evolution of tailoring; multi-axis vibration (TM 527); 810H current"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End Select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rowOut = rowOut + 1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Next 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If line belongs to a section, append useful keywords into Notes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currentSection &lt;&gt; ""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Len(ln) &gt; 10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Dim existing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existing = Sheet2.Cells(rowOut - 1, 6).Value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If Len(existing)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Sheet2.Cells(rowOut - 1, 6).Value = existing &amp; " | " &amp;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Else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Sheet2.Cells(rowOut - 1, 6).Value =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ContinueLoop: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Format as table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Sheet2.Range("A1:F" &amp; rowOut - 1)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.Columns.AutoFit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.Borders.LineStyle = xlContinuous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MsgBox "Checklist generated on Sheet2.", vbInformation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>VB.NET console: extract headings and emit CSV for audit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This version takes a text file of the article and produces a CSV you can import to your QMS artifacts.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vbnet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Imports System.IO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Imports System.Text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Imports System.Text.RegularExpressions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Module Program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Sub Main(args As String())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args.Length =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Console.WriteLine("Usage: MilStd810Parse.exe &lt;input.txt&gt; [output.csv]")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Return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inputPath = args(0)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outputPath = If(args.Length &gt; 1, args(1), "milstd810_checklist.csv")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src As String = File.ReadAllText(inputPath)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lines = src.Split({vbCr, vbLf}, StringSplitOptions.RemoveEmptyEntries)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sections As New List(Of String) From {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"Cognizant agency",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"Scope and purpose",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"History and evolution",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"Part one",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"Part two",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"Part three",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"Applicability to ""ruggedized"" consumer products",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"Related documents",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"See also"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}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current As String = ""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rows As New List(Of String)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rows.Add("Section,Requirement/Focus,Test Methods Referenced,Parameter Limits,Evidence,Notes")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For Each raw In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Dim ln = raw.Trim()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ln = "" Then Continue For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' Detect section header (case-insensitive contains)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Dim matched = sections.FirstOrDefault(Function(s) ln.IndexOf(s, StringComparison.OrdinalIgnoreCase) &gt;= 0)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matched IsNot Nothing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current = matched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Dim focus As String = ""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Select Case matched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"Part two" : focus = "Laboratory test methods and tailoring"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"Part three" : focus = "Climatic regions planning guidance"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"Applicability to ""ruggedized"" consumer products" : focus = "Verify claims (methods, limits, facility)"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"Cognizant agency" : focus = "Tri-Service partnership, ATEC lead"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"Scope and purpose" : focus = "Lifecycle environmental stresses; tailoring"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"History and evolution" : focus = "Evolution, multi-axis vibration (TM 527), 810H current"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Else : focus = ""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End Select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rows.Add(Escape(matched) &amp; "," &amp; Escape(focus) &amp; ",,,," &amp; "")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ElseIf current &lt;&gt; ""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Accumulate notes under current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Dim idx = rows.Count - 1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Dim parts = rows(idx).Split(","c)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Append to Notes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parts(parts.Length - 1) = CombineNote(parts(parts.Length - 1), ln)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rows(idx) = String.Join(",", parts)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Next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File.WriteAllLines(outputPath, rows, Encoding.UTF8)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Console.WriteLine("CSV written: " &amp; outputPath)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Sub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Private Function Escape(s As String)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s Is Nothing Then Return ""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s = s.Replace("""", """""")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Return """" &amp; s &amp; """"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Function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Private Function CombineNote(existing As String, add As String)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String.IsNullOrWhiteSpace(existing) Then Return add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Return existing &amp; " | " &amp; add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Function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End Module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>What I need to tailor it perfectly</w:t>
      </w:r>
    </w:p>
    <w:p w:rsidR="000D1F70" w:rsidRPr="00AB3176" w:rsidRDefault="000D1F70" w:rsidP="000D1F70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Environment: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Excel VBA, Access VBA, or VB.NET?</w:t>
      </w:r>
    </w:p>
    <w:p w:rsidR="000D1F70" w:rsidRPr="00AB3176" w:rsidRDefault="000D1F70" w:rsidP="000D1F70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Output format: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Table in Excel, CSV/JSON, or a Word report?</w:t>
      </w:r>
    </w:p>
    <w:p w:rsidR="000D1F70" w:rsidRPr="00AB3176" w:rsidRDefault="000D1F70" w:rsidP="000D1F70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Granularity: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Do you want auto-detection of specific test methods (e.g., 501.x, 502.x, 507.x, 510.x, 514.x, 516.x, 527) and automatic columns for severity, duration, cycles?</w:t>
      </w:r>
    </w:p>
    <w:p w:rsidR="000D1F70" w:rsidRPr="00AB3176" w:rsidRDefault="000D1F70" w:rsidP="000D1F70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Workflow: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Should this plug into your existing inspection flow or supplier audit logigram?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If you share a small sample of the exact text block you paste and your target columns, I’ll wire the parser to extract method IDs, parameter limits, and facility evidence with regex and output a fillable, audit-ready artifact.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VBA Macro: Parse MIL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STD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810 Text into Audit Checklist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vba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Sub ParseMilStd810Text()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src As String, lines()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i As Long, rowOut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currentSection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Read source text from Sheet1!A1 (paste article text there)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src = Sheet1.Range("A1").Value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If Len(src) =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MsgBox "Paste the MIL-STD-810 article text into Sheet1!A1 first.", vbExclamation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Exit Sub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Prepare output sheet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.Cells.Clear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.Range("A1").Value = "Section"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.Range("B1").Value = "Focus"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.Range("C1").Value = "Test Methods"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.Range("D1").Value = "Parameter Limits"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.Range("E1").Value = "Evidence"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.Range("F1").Value = "Notes"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rowOut = 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Split into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lines = Split(src, vbLf)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Section keywords to detect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sectionPatterns As Variant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sectionPatterns = Array(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"Applicability to ""ruggedized"" consumer products",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"Related documents",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"See also",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"References")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Process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For i = LBound(lines) To UBound(lines)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ln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ln = Trim(lines(i))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ln = "" Then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Detect section headers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p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For p = LBound(sectionPatterns) To UBound(sectionPatterns)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InStr(1, LCase$(ln), LCase$(sectionPatterns(p)), vbTextCompare)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currentSection = sectionPatterns(p)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Write a new row for this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Sheet2.Cells(rowOut, 1).Value =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Select Case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"Applicability to ""ruggedized"" consumer products"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"Verify vendor claims; check methods, limits, facility"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"Related documents"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"Cross-reference DO-160G, DEF STAN 00-35, AECTP-100, MIL-DTL-901E"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"See also"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"IP Code, Rugged computer, EN 62262"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"References"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"Source citations for MIL-STD-810 evolution"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End Select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rowOut = rowOut + 1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Next 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Append notes under current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currentSection &lt;&gt; ""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Dim existing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existing = Sheet2.Cells(rowOut - 1, 6).Value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Len(existing)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 - 1, 6).Value = existing &amp; " | " &amp;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Else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 - 1, 6).Value =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ContinueLoop: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Format as table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Sheet2.Range("A1:F" &amp; rowOut - 1)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.Columns.AutoFit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.Borders.LineStyle = xlContinuous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MsgBox "Checklist generated on Sheet2.", vbInformation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🔧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It Works</w:t>
      </w:r>
    </w:p>
    <w:p w:rsidR="000D1F70" w:rsidRPr="00AB3176" w:rsidRDefault="000D1F70" w:rsidP="000D1F70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Paste the MIL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810 text into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Sheet1!A1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Run the macro → it scans for section headers like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Applicability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Related documents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See also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References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It builds a structured table on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Sheet2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with columns for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Section, Focus, Test Methods, Parameter Limits, Evidence, Notes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Notes column accumulates the raw text for later review.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This gives you a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repeatable audit artifact generator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every time you paste a new MIL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810 excerpt, you get a normalized checklist ready for tailoring.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so it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auto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detects specific test methods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(like 501.7 High Temp, 502.7 Low Temp, 507.6 Humidity, 510.7 Sand/Dust, 514.8 Vibration, 516.8 Shock) and places them into the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Test Methods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column automatically? That would make it even more inspection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ready.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3176">
        <w:rPr>
          <w:rFonts w:ascii="Times New Roman" w:eastAsia="Times New Roman" w:hAnsi="Times New Roman" w:cs="Times New Roman"/>
          <w:b/>
          <w:bCs/>
          <w:sz w:val="36"/>
          <w:szCs w:val="36"/>
        </w:rPr>
        <w:t>Copilot said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I see you’re asking again for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Visual Basic code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in the context of MIL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810 and the Wikipedia excerpt you pasted. Let me give you a practical, reusable snippet that helps you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extract and structure sections like “Applicability to ruggedized consumer products” and “Related documents” into an audit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ready table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 This way, you can paste long text blocks (like the article) into Excel and automatically generate structured rows for compliance review.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Excel VBA Macro: Build MIL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STD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noBreakHyphen/>
        <w:t>810 Audit Checklist</w:t>
      </w:r>
    </w:p>
    <w:p w:rsidR="000D1F70" w:rsidRPr="00AB3176" w:rsidRDefault="000D1F70" w:rsidP="000D1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vba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Option Explicit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Sub BuildMilStd810AuditChecklist()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src As String, lines()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i As Long, rowOut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currentSection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Read source text from Sheet1!A1 (paste article text there)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src = Sheet1.Range("A1").Value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If Len(src) =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MsgBox "Paste the MIL-STD-810 article text into Sheet1!A1 first.", vbExclamation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Exit Sub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Prepare output sheet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.Cells.Clear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.Range("A1").Value = "Section"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.Range("B1").Value = "Focus"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.Range("C1").Value = "Test Methods"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.Range("D1").Value = "Parameter Limits"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.Range("E1").Value = "Evidence"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.Range("F1").Value = "Notes"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rowOut = 2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Split into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lines = Split(src, vbLf)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Section keywords to detect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Dim sectionPatterns As Variant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sectionPatterns = Array(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"Applicability to ""ruggedized"" consumer products",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"Related documents",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"See also", _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"References")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Process lines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For i = LBound(lines) To UBound(lines)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ln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ln = Trim(lines(i))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ln = "" Then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Detect section headers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Dim p As Long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For p = LBound(sectionPatterns) To UBound(sectionPatterns)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InStr(1, LCase$(ln), LCase$(sectionPatterns(p)), vbTextCompare)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currentSection = sectionPatterns(p)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' Write a new row for this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Sheet2.Cells(rowOut, 1).Value =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Select Case currentSection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"Applicability to ""ruggedized"" consumer products"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"Verify vendor claims; check methods, limits, facility"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"Related documents"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"Cross-reference DO-160G, DEF STAN 00-35, AECTP-100, MIL-DTL-901E"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"See also"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"IP Code, Rugged computer, EN 62262"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Case "References"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        Sheet2.Cells(rowOut, 2).Value = "Source citations for MIL-STD-810 evolution"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End Select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rowOut = rowOut + 1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GoTo ContinueLoop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Next p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' Append notes under current section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If currentSection &lt;&gt; ""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Dim existing As String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existing = Sheet2.Cells(rowOut - 1, 6).Value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If Len(existing) &gt; 0 Then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 - 1, 6).Value = existing &amp; " | " &amp;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Else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    Sheet2.Cells(rowOut - 1, 6).Value = ln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End If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ContinueLoop: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Next i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' Format as table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With Sheet2.Range("A1:F" &amp; rowOut - 1)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.Columns.AutoFit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    .Borders.LineStyle = xlContinuous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End With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 xml:space="preserve">    MsgBox "Audit checklist generated on Sheet2.", vbInformation</w:t>
      </w:r>
    </w:p>
    <w:p w:rsidR="000D1F70" w:rsidRPr="00AB3176" w:rsidRDefault="000D1F70" w:rsidP="000D1F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B3176">
        <w:rPr>
          <w:rFonts w:ascii="Courier New" w:eastAsia="Times New Roman" w:hAnsi="Courier New" w:cs="Courier New"/>
          <w:sz w:val="20"/>
          <w:szCs w:val="20"/>
        </w:rPr>
        <w:t>End Sub</w:t>
      </w:r>
    </w:p>
    <w:p w:rsidR="000D1F70" w:rsidRPr="00AB3176" w:rsidRDefault="000D1F70" w:rsidP="000D1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3176">
        <w:rPr>
          <w:rFonts w:ascii="Segoe UI Symbol" w:eastAsia="Times New Roman" w:hAnsi="Segoe UI Symbol" w:cs="Segoe UI Symbol"/>
          <w:b/>
          <w:bCs/>
          <w:sz w:val="27"/>
          <w:szCs w:val="27"/>
        </w:rPr>
        <w:t>🔧</w:t>
      </w:r>
      <w:r w:rsidRPr="00AB317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How to Use</w:t>
      </w:r>
    </w:p>
    <w:p w:rsidR="000D1F70" w:rsidRPr="00AB3176" w:rsidRDefault="000D1F70" w:rsidP="000D1F70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Paste the Wikipedia MIL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810 text into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Sheet1!A1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Run the macro.</w:t>
      </w:r>
    </w:p>
    <w:p w:rsidR="000D1F70" w:rsidRPr="00AB3176" w:rsidRDefault="000D1F70" w:rsidP="000D1F70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>It scans for section headers (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Applicability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Related documents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See also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References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0D1F70" w:rsidRPr="00AB3176" w:rsidRDefault="000D1F70" w:rsidP="000D1F70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It builds a structured table on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Sheet2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with columns for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Section, Focus, Test Methods, Parameter Limits, Evidence, Notes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1F70" w:rsidRPr="00AB3176" w:rsidRDefault="000D1F70" w:rsidP="000D1F70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Notes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column accumulates the raw text for later review.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This gives you a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repeatable audit artifact generator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>: every time you paste a new MIL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STD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810 excerpt, you get a normalized checklist ready for tailoring and compliance.</w:t>
      </w:r>
    </w:p>
    <w:p w:rsidR="000D1F70" w:rsidRPr="00AB3176" w:rsidRDefault="000D1F70" w:rsidP="000D1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Would you like me to extend this so it 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t>auto</w:t>
      </w:r>
      <w:r w:rsidRPr="00AB317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detects specific test methods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(like 501.7 High Temp, 502.7 Low Temp, 507.6 Humidity, 510.7 Sand/Dust, 514.8 Vibration, 516.8 Shock) and places them into the </w:t>
      </w:r>
      <w:r w:rsidRPr="00AB3176">
        <w:rPr>
          <w:rFonts w:ascii="Times New Roman" w:eastAsia="Times New Roman" w:hAnsi="Times New Roman" w:cs="Times New Roman"/>
          <w:i/>
          <w:iCs/>
          <w:sz w:val="24"/>
          <w:szCs w:val="24"/>
        </w:rPr>
        <w:t>Test Methods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t xml:space="preserve"> column automatically? That would make it even more inspection</w:t>
      </w:r>
      <w:r w:rsidRPr="00AB3176">
        <w:rPr>
          <w:rFonts w:ascii="Times New Roman" w:eastAsia="Times New Roman" w:hAnsi="Times New Roman" w:cs="Times New Roman"/>
          <w:sz w:val="24"/>
          <w:szCs w:val="24"/>
        </w:rPr>
        <w:noBreakHyphen/>
        <w:t>ready.</w:t>
      </w:r>
    </w:p>
    <w:p w:rsidR="000D1F70" w:rsidRDefault="000D1F70" w:rsidP="0049333D">
      <w:pPr>
        <w:pStyle w:val="NormalWeb"/>
        <w:numPr>
          <w:ilvl w:val="0"/>
          <w:numId w:val="231"/>
        </w:numPr>
      </w:pPr>
      <w:bookmarkStart w:id="0" w:name="_GoBack"/>
      <w:bookmarkEnd w:id="0"/>
    </w:p>
    <w:p w:rsidR="00495281" w:rsidRPr="00495281" w:rsidRDefault="006A3E60" w:rsidP="004952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AE91575" wp14:editId="60AF8AC5">
            <wp:extent cx="5943600" cy="53682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253BF087" wp14:editId="776A92FF">
            <wp:extent cx="5943600" cy="74263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53CAAB2B" wp14:editId="54F803CC">
            <wp:extent cx="5943600" cy="4275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5C8">
        <w:rPr>
          <w:noProof/>
        </w:rPr>
        <w:drawing>
          <wp:inline distT="0" distB="0" distL="0" distR="0" wp14:anchorId="794F2F5C" wp14:editId="7040F496">
            <wp:extent cx="5943600" cy="73507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5532508D" wp14:editId="2752535E">
            <wp:extent cx="5745978" cy="4298052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429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6071A0D4" wp14:editId="5EE9629C">
            <wp:extent cx="5943600" cy="65570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49975413" wp14:editId="6DEAB467">
            <wp:extent cx="5943600" cy="79832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5FB">
        <w:rPr>
          <w:noProof/>
        </w:rPr>
        <w:drawing>
          <wp:inline distT="0" distB="0" distL="0" distR="0" wp14:anchorId="3641197A" wp14:editId="74DC08B7">
            <wp:extent cx="5943600" cy="65582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71051E85" wp14:editId="3A9E1243">
            <wp:extent cx="5943600" cy="55695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368F43C5" wp14:editId="52BBF017">
            <wp:extent cx="5943600" cy="752411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2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72D5183E" wp14:editId="4597CF87">
            <wp:extent cx="5943600" cy="5788025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7D8D">
        <w:rPr>
          <w:noProof/>
        </w:rPr>
        <w:drawing>
          <wp:inline distT="0" distB="0" distL="0" distR="0" wp14:anchorId="14B1F71C" wp14:editId="6F200D41">
            <wp:extent cx="5943600" cy="7346315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26FB5162" wp14:editId="60CCE316">
            <wp:extent cx="5943600" cy="449135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3C31C315" wp14:editId="67031CEA">
            <wp:extent cx="5943600" cy="67875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7966">
        <w:rPr>
          <w:noProof/>
        </w:rPr>
        <w:drawing>
          <wp:inline distT="0" distB="0" distL="0" distR="0" wp14:anchorId="165820CA" wp14:editId="05BA7E0F">
            <wp:extent cx="5943600" cy="5634990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7CDE52D8" wp14:editId="50A1FD24">
            <wp:extent cx="5943600" cy="318643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4A9961D2" wp14:editId="7827EDDD">
            <wp:extent cx="5943600" cy="51657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163E45B2" wp14:editId="58C56845">
            <wp:extent cx="5943600" cy="7121525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14C">
        <w:rPr>
          <w:noProof/>
        </w:rPr>
        <w:drawing>
          <wp:inline distT="0" distB="0" distL="0" distR="0" wp14:anchorId="20C278A7" wp14:editId="14E93FD2">
            <wp:extent cx="5943600" cy="4457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2DF">
        <w:rPr>
          <w:noProof/>
        </w:rPr>
        <w:drawing>
          <wp:inline distT="0" distB="0" distL="0" distR="0" wp14:anchorId="1E39E7E7" wp14:editId="10E153A6">
            <wp:extent cx="5943600" cy="38112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2DF">
        <w:rPr>
          <w:noProof/>
        </w:rPr>
        <w:drawing>
          <wp:inline distT="0" distB="0" distL="0" distR="0" wp14:anchorId="2019891E" wp14:editId="0F5AAF65">
            <wp:extent cx="5943600" cy="79692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2E7A" w:rsidRDefault="00372E7A"/>
    <w:sectPr w:rsidR="00372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0827"/>
    <w:multiLevelType w:val="multilevel"/>
    <w:tmpl w:val="C1A4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A2F0F"/>
    <w:multiLevelType w:val="multilevel"/>
    <w:tmpl w:val="24F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700B6"/>
    <w:multiLevelType w:val="multilevel"/>
    <w:tmpl w:val="E818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95214"/>
    <w:multiLevelType w:val="multilevel"/>
    <w:tmpl w:val="45C0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17D05"/>
    <w:multiLevelType w:val="multilevel"/>
    <w:tmpl w:val="FD1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43D34"/>
    <w:multiLevelType w:val="multilevel"/>
    <w:tmpl w:val="5EB6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6D4865"/>
    <w:multiLevelType w:val="multilevel"/>
    <w:tmpl w:val="30E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0086B"/>
    <w:multiLevelType w:val="multilevel"/>
    <w:tmpl w:val="2E8A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5872DC"/>
    <w:multiLevelType w:val="multilevel"/>
    <w:tmpl w:val="59C6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71CA2"/>
    <w:multiLevelType w:val="multilevel"/>
    <w:tmpl w:val="378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110E00"/>
    <w:multiLevelType w:val="multilevel"/>
    <w:tmpl w:val="A7ACF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E76E07"/>
    <w:multiLevelType w:val="multilevel"/>
    <w:tmpl w:val="B1D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44796E"/>
    <w:multiLevelType w:val="multilevel"/>
    <w:tmpl w:val="76BA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BF5002"/>
    <w:multiLevelType w:val="multilevel"/>
    <w:tmpl w:val="6C18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ED2D52"/>
    <w:multiLevelType w:val="multilevel"/>
    <w:tmpl w:val="DB1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FB6029"/>
    <w:multiLevelType w:val="multilevel"/>
    <w:tmpl w:val="835E3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80252A2"/>
    <w:multiLevelType w:val="multilevel"/>
    <w:tmpl w:val="CC18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1A0068"/>
    <w:multiLevelType w:val="multilevel"/>
    <w:tmpl w:val="8FB6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0473D0"/>
    <w:multiLevelType w:val="multilevel"/>
    <w:tmpl w:val="6BD8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71C4D"/>
    <w:multiLevelType w:val="multilevel"/>
    <w:tmpl w:val="FEC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FF01E5"/>
    <w:multiLevelType w:val="multilevel"/>
    <w:tmpl w:val="A0C4E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B520655"/>
    <w:multiLevelType w:val="multilevel"/>
    <w:tmpl w:val="4F3C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EA40CA"/>
    <w:multiLevelType w:val="multilevel"/>
    <w:tmpl w:val="74A4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640C68"/>
    <w:multiLevelType w:val="multilevel"/>
    <w:tmpl w:val="22DA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7E6934"/>
    <w:multiLevelType w:val="multilevel"/>
    <w:tmpl w:val="5F30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BB7E0B"/>
    <w:multiLevelType w:val="multilevel"/>
    <w:tmpl w:val="9540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D42D77"/>
    <w:multiLevelType w:val="multilevel"/>
    <w:tmpl w:val="E152B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766EF3"/>
    <w:multiLevelType w:val="multilevel"/>
    <w:tmpl w:val="54B06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A91E02"/>
    <w:multiLevelType w:val="multilevel"/>
    <w:tmpl w:val="F428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4744AC"/>
    <w:multiLevelType w:val="multilevel"/>
    <w:tmpl w:val="884E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A73325"/>
    <w:multiLevelType w:val="multilevel"/>
    <w:tmpl w:val="A7CA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70501F"/>
    <w:multiLevelType w:val="multilevel"/>
    <w:tmpl w:val="1524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FA71A1"/>
    <w:multiLevelType w:val="multilevel"/>
    <w:tmpl w:val="D80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29724A"/>
    <w:multiLevelType w:val="multilevel"/>
    <w:tmpl w:val="A8BC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4773E8"/>
    <w:multiLevelType w:val="multilevel"/>
    <w:tmpl w:val="BCDC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282ADF"/>
    <w:multiLevelType w:val="multilevel"/>
    <w:tmpl w:val="C490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C6617D"/>
    <w:multiLevelType w:val="multilevel"/>
    <w:tmpl w:val="95D8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D36C39"/>
    <w:multiLevelType w:val="multilevel"/>
    <w:tmpl w:val="3A96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F16103"/>
    <w:multiLevelType w:val="multilevel"/>
    <w:tmpl w:val="0E4A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F32E77"/>
    <w:multiLevelType w:val="multilevel"/>
    <w:tmpl w:val="8100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C346B3"/>
    <w:multiLevelType w:val="multilevel"/>
    <w:tmpl w:val="175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C77421"/>
    <w:multiLevelType w:val="multilevel"/>
    <w:tmpl w:val="D42AE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3ED1612"/>
    <w:multiLevelType w:val="multilevel"/>
    <w:tmpl w:val="B45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1D5F3B"/>
    <w:multiLevelType w:val="multilevel"/>
    <w:tmpl w:val="342A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E4702C"/>
    <w:multiLevelType w:val="multilevel"/>
    <w:tmpl w:val="467C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014AEC"/>
    <w:multiLevelType w:val="multilevel"/>
    <w:tmpl w:val="151EA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61148E5"/>
    <w:multiLevelType w:val="multilevel"/>
    <w:tmpl w:val="8584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6207471"/>
    <w:multiLevelType w:val="multilevel"/>
    <w:tmpl w:val="C2EE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66C5BE8"/>
    <w:multiLevelType w:val="multilevel"/>
    <w:tmpl w:val="1724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A748E6"/>
    <w:multiLevelType w:val="multilevel"/>
    <w:tmpl w:val="EC16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C368A3"/>
    <w:multiLevelType w:val="multilevel"/>
    <w:tmpl w:val="14C2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D754F8"/>
    <w:multiLevelType w:val="multilevel"/>
    <w:tmpl w:val="C9E6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176EDB"/>
    <w:multiLevelType w:val="multilevel"/>
    <w:tmpl w:val="1674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96607CD"/>
    <w:multiLevelType w:val="multilevel"/>
    <w:tmpl w:val="ED4C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450572"/>
    <w:multiLevelType w:val="multilevel"/>
    <w:tmpl w:val="467C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5C78CE"/>
    <w:multiLevelType w:val="multilevel"/>
    <w:tmpl w:val="6DA8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9E6341"/>
    <w:multiLevelType w:val="multilevel"/>
    <w:tmpl w:val="1068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AC82C4F"/>
    <w:multiLevelType w:val="multilevel"/>
    <w:tmpl w:val="273E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071FDB"/>
    <w:multiLevelType w:val="multilevel"/>
    <w:tmpl w:val="B8E2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B6F37FA"/>
    <w:multiLevelType w:val="multilevel"/>
    <w:tmpl w:val="56AC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B23EB4"/>
    <w:multiLevelType w:val="multilevel"/>
    <w:tmpl w:val="842C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BC347F0"/>
    <w:multiLevelType w:val="multilevel"/>
    <w:tmpl w:val="0DD4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C465553"/>
    <w:multiLevelType w:val="multilevel"/>
    <w:tmpl w:val="304C3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CF04771"/>
    <w:multiLevelType w:val="multilevel"/>
    <w:tmpl w:val="E606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FA12BF8"/>
    <w:multiLevelType w:val="multilevel"/>
    <w:tmpl w:val="F568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7C79D8"/>
    <w:multiLevelType w:val="multilevel"/>
    <w:tmpl w:val="5D24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020B3B"/>
    <w:multiLevelType w:val="multilevel"/>
    <w:tmpl w:val="EAA2F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30657B"/>
    <w:multiLevelType w:val="multilevel"/>
    <w:tmpl w:val="DC48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15853D7"/>
    <w:multiLevelType w:val="multilevel"/>
    <w:tmpl w:val="4A8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2067C55"/>
    <w:multiLevelType w:val="multilevel"/>
    <w:tmpl w:val="2926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22B7F53"/>
    <w:multiLevelType w:val="multilevel"/>
    <w:tmpl w:val="D2B87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23461C5"/>
    <w:multiLevelType w:val="multilevel"/>
    <w:tmpl w:val="236C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24E3FAE"/>
    <w:multiLevelType w:val="multilevel"/>
    <w:tmpl w:val="62C8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2874187"/>
    <w:multiLevelType w:val="multilevel"/>
    <w:tmpl w:val="2D94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7021F2"/>
    <w:multiLevelType w:val="multilevel"/>
    <w:tmpl w:val="ED06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6106BB8"/>
    <w:multiLevelType w:val="multilevel"/>
    <w:tmpl w:val="92F0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78264F3"/>
    <w:multiLevelType w:val="multilevel"/>
    <w:tmpl w:val="21E8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7C5868"/>
    <w:multiLevelType w:val="multilevel"/>
    <w:tmpl w:val="B1D8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891A7B"/>
    <w:multiLevelType w:val="multilevel"/>
    <w:tmpl w:val="1BB43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A8C7BD2"/>
    <w:multiLevelType w:val="multilevel"/>
    <w:tmpl w:val="0780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CF72A12"/>
    <w:multiLevelType w:val="multilevel"/>
    <w:tmpl w:val="4240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D7064E3"/>
    <w:multiLevelType w:val="multilevel"/>
    <w:tmpl w:val="6430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E279E0"/>
    <w:multiLevelType w:val="multilevel"/>
    <w:tmpl w:val="94A0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1C1DC7"/>
    <w:multiLevelType w:val="multilevel"/>
    <w:tmpl w:val="370C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E8D03C5"/>
    <w:multiLevelType w:val="multilevel"/>
    <w:tmpl w:val="8CE8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F4C3E38"/>
    <w:multiLevelType w:val="multilevel"/>
    <w:tmpl w:val="4E58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F7732BE"/>
    <w:multiLevelType w:val="multilevel"/>
    <w:tmpl w:val="A734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BC44C7"/>
    <w:multiLevelType w:val="multilevel"/>
    <w:tmpl w:val="90C0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E009B5"/>
    <w:multiLevelType w:val="multilevel"/>
    <w:tmpl w:val="24D2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295908"/>
    <w:multiLevelType w:val="multilevel"/>
    <w:tmpl w:val="7EB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34C385C"/>
    <w:multiLevelType w:val="multilevel"/>
    <w:tmpl w:val="B528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44D2807"/>
    <w:multiLevelType w:val="multilevel"/>
    <w:tmpl w:val="880C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81764E"/>
    <w:multiLevelType w:val="multilevel"/>
    <w:tmpl w:val="B2A4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514114D"/>
    <w:multiLevelType w:val="multilevel"/>
    <w:tmpl w:val="C728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2347D9"/>
    <w:multiLevelType w:val="multilevel"/>
    <w:tmpl w:val="189E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C87F2A"/>
    <w:multiLevelType w:val="multilevel"/>
    <w:tmpl w:val="759C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6935DB9"/>
    <w:multiLevelType w:val="multilevel"/>
    <w:tmpl w:val="9E7E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A3410B"/>
    <w:multiLevelType w:val="multilevel"/>
    <w:tmpl w:val="E6D4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7C36016"/>
    <w:multiLevelType w:val="multilevel"/>
    <w:tmpl w:val="0134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98698E"/>
    <w:multiLevelType w:val="multilevel"/>
    <w:tmpl w:val="60A4D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9D322EF"/>
    <w:multiLevelType w:val="multilevel"/>
    <w:tmpl w:val="E834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A5F20E4"/>
    <w:multiLevelType w:val="multilevel"/>
    <w:tmpl w:val="F67E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6732BA"/>
    <w:multiLevelType w:val="multilevel"/>
    <w:tmpl w:val="93407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A6C7C7E"/>
    <w:multiLevelType w:val="multilevel"/>
    <w:tmpl w:val="99F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A7901EC"/>
    <w:multiLevelType w:val="multilevel"/>
    <w:tmpl w:val="B24A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BF3103B"/>
    <w:multiLevelType w:val="multilevel"/>
    <w:tmpl w:val="AD0E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C0C54C8"/>
    <w:multiLevelType w:val="multilevel"/>
    <w:tmpl w:val="AEDE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E8B1709"/>
    <w:multiLevelType w:val="multilevel"/>
    <w:tmpl w:val="E0A6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EF45D0B"/>
    <w:multiLevelType w:val="multilevel"/>
    <w:tmpl w:val="6498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F04469F"/>
    <w:multiLevelType w:val="multilevel"/>
    <w:tmpl w:val="176E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F253F23"/>
    <w:multiLevelType w:val="multilevel"/>
    <w:tmpl w:val="C796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F502B8A"/>
    <w:multiLevelType w:val="multilevel"/>
    <w:tmpl w:val="FAB6D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F722685"/>
    <w:multiLevelType w:val="multilevel"/>
    <w:tmpl w:val="DD361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F962DC5"/>
    <w:multiLevelType w:val="multilevel"/>
    <w:tmpl w:val="5068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E674FD"/>
    <w:multiLevelType w:val="multilevel"/>
    <w:tmpl w:val="C052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17E3998"/>
    <w:multiLevelType w:val="multilevel"/>
    <w:tmpl w:val="5396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31B2417"/>
    <w:multiLevelType w:val="multilevel"/>
    <w:tmpl w:val="A3D8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9B5577"/>
    <w:multiLevelType w:val="multilevel"/>
    <w:tmpl w:val="D96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3FF5420"/>
    <w:multiLevelType w:val="multilevel"/>
    <w:tmpl w:val="2D42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BB09EF"/>
    <w:multiLevelType w:val="multilevel"/>
    <w:tmpl w:val="814C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D44E07"/>
    <w:multiLevelType w:val="multilevel"/>
    <w:tmpl w:val="3A70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5B7275"/>
    <w:multiLevelType w:val="multilevel"/>
    <w:tmpl w:val="A338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C31326"/>
    <w:multiLevelType w:val="multilevel"/>
    <w:tmpl w:val="9DA2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6350F86"/>
    <w:multiLevelType w:val="multilevel"/>
    <w:tmpl w:val="89F0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704337C"/>
    <w:multiLevelType w:val="multilevel"/>
    <w:tmpl w:val="98E6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7083D20"/>
    <w:multiLevelType w:val="multilevel"/>
    <w:tmpl w:val="795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537F47"/>
    <w:multiLevelType w:val="multilevel"/>
    <w:tmpl w:val="1FC2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56001A"/>
    <w:multiLevelType w:val="multilevel"/>
    <w:tmpl w:val="2A1C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845BE1"/>
    <w:multiLevelType w:val="multilevel"/>
    <w:tmpl w:val="2FE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A839DC"/>
    <w:multiLevelType w:val="multilevel"/>
    <w:tmpl w:val="C420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84714F6"/>
    <w:multiLevelType w:val="multilevel"/>
    <w:tmpl w:val="8602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2C6243"/>
    <w:multiLevelType w:val="multilevel"/>
    <w:tmpl w:val="C008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9C438FB"/>
    <w:multiLevelType w:val="multilevel"/>
    <w:tmpl w:val="5B84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9F57CE1"/>
    <w:multiLevelType w:val="multilevel"/>
    <w:tmpl w:val="5104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4F0AA4"/>
    <w:multiLevelType w:val="multilevel"/>
    <w:tmpl w:val="E126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A93231B"/>
    <w:multiLevelType w:val="multilevel"/>
    <w:tmpl w:val="03202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AE16228"/>
    <w:multiLevelType w:val="multilevel"/>
    <w:tmpl w:val="E796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BFF4075"/>
    <w:multiLevelType w:val="multilevel"/>
    <w:tmpl w:val="17AE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CF10540"/>
    <w:multiLevelType w:val="multilevel"/>
    <w:tmpl w:val="0B3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3C1E89"/>
    <w:multiLevelType w:val="multilevel"/>
    <w:tmpl w:val="24DA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E472FEE"/>
    <w:multiLevelType w:val="multilevel"/>
    <w:tmpl w:val="08AA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E7816A6"/>
    <w:multiLevelType w:val="multilevel"/>
    <w:tmpl w:val="298C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EC47162"/>
    <w:multiLevelType w:val="multilevel"/>
    <w:tmpl w:val="3CC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ECD47F4"/>
    <w:multiLevelType w:val="multilevel"/>
    <w:tmpl w:val="500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F633E1A"/>
    <w:multiLevelType w:val="multilevel"/>
    <w:tmpl w:val="73C2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0127C03"/>
    <w:multiLevelType w:val="multilevel"/>
    <w:tmpl w:val="BA1E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0A757AE"/>
    <w:multiLevelType w:val="multilevel"/>
    <w:tmpl w:val="EC54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1817B3E"/>
    <w:multiLevelType w:val="multilevel"/>
    <w:tmpl w:val="ADA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1B000D9"/>
    <w:multiLevelType w:val="multilevel"/>
    <w:tmpl w:val="6C78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1E173B0"/>
    <w:multiLevelType w:val="multilevel"/>
    <w:tmpl w:val="049E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2570BB2"/>
    <w:multiLevelType w:val="multilevel"/>
    <w:tmpl w:val="B488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28F76A2"/>
    <w:multiLevelType w:val="multilevel"/>
    <w:tmpl w:val="CEA0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2CA652E"/>
    <w:multiLevelType w:val="multilevel"/>
    <w:tmpl w:val="E3C46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30E1454"/>
    <w:multiLevelType w:val="multilevel"/>
    <w:tmpl w:val="23E0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3911897"/>
    <w:multiLevelType w:val="multilevel"/>
    <w:tmpl w:val="173E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4C417E7"/>
    <w:multiLevelType w:val="multilevel"/>
    <w:tmpl w:val="5298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53A50E3"/>
    <w:multiLevelType w:val="multilevel"/>
    <w:tmpl w:val="D90C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5A25E07"/>
    <w:multiLevelType w:val="multilevel"/>
    <w:tmpl w:val="E7AA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5EC16B1"/>
    <w:multiLevelType w:val="multilevel"/>
    <w:tmpl w:val="911C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60C6388"/>
    <w:multiLevelType w:val="multilevel"/>
    <w:tmpl w:val="2EC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7F64064"/>
    <w:multiLevelType w:val="multilevel"/>
    <w:tmpl w:val="F70E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8E769A6"/>
    <w:multiLevelType w:val="multilevel"/>
    <w:tmpl w:val="C2CA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9AF4B51"/>
    <w:multiLevelType w:val="multilevel"/>
    <w:tmpl w:val="5B08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A052C5B"/>
    <w:multiLevelType w:val="multilevel"/>
    <w:tmpl w:val="96AA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B8A7646"/>
    <w:multiLevelType w:val="multilevel"/>
    <w:tmpl w:val="71D6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BCB3C0B"/>
    <w:multiLevelType w:val="multilevel"/>
    <w:tmpl w:val="43B2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CF44B6C"/>
    <w:multiLevelType w:val="multilevel"/>
    <w:tmpl w:val="52AA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CFF7E53"/>
    <w:multiLevelType w:val="multilevel"/>
    <w:tmpl w:val="1686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D0C6A6C"/>
    <w:multiLevelType w:val="multilevel"/>
    <w:tmpl w:val="EFF0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9320B2"/>
    <w:multiLevelType w:val="multilevel"/>
    <w:tmpl w:val="092E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EC44BF3"/>
    <w:multiLevelType w:val="multilevel"/>
    <w:tmpl w:val="BDD4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ED9059B"/>
    <w:multiLevelType w:val="multilevel"/>
    <w:tmpl w:val="753A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02413C3"/>
    <w:multiLevelType w:val="multilevel"/>
    <w:tmpl w:val="960C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1467935"/>
    <w:multiLevelType w:val="multilevel"/>
    <w:tmpl w:val="9316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1901D28"/>
    <w:multiLevelType w:val="multilevel"/>
    <w:tmpl w:val="79A2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1B64168"/>
    <w:multiLevelType w:val="multilevel"/>
    <w:tmpl w:val="D7CA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2470B1B"/>
    <w:multiLevelType w:val="multilevel"/>
    <w:tmpl w:val="5748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2A34D87"/>
    <w:multiLevelType w:val="multilevel"/>
    <w:tmpl w:val="0992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2E00688"/>
    <w:multiLevelType w:val="multilevel"/>
    <w:tmpl w:val="A486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3190779"/>
    <w:multiLevelType w:val="multilevel"/>
    <w:tmpl w:val="C810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4376055"/>
    <w:multiLevelType w:val="multilevel"/>
    <w:tmpl w:val="BA14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4875958"/>
    <w:multiLevelType w:val="multilevel"/>
    <w:tmpl w:val="9C64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970CD6"/>
    <w:multiLevelType w:val="multilevel"/>
    <w:tmpl w:val="5F2E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6CD250D"/>
    <w:multiLevelType w:val="multilevel"/>
    <w:tmpl w:val="5F48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6D25212"/>
    <w:multiLevelType w:val="multilevel"/>
    <w:tmpl w:val="6388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6F75D32"/>
    <w:multiLevelType w:val="multilevel"/>
    <w:tmpl w:val="03B6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7324247"/>
    <w:multiLevelType w:val="multilevel"/>
    <w:tmpl w:val="E0C2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F2744F"/>
    <w:multiLevelType w:val="multilevel"/>
    <w:tmpl w:val="786E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81B2711"/>
    <w:multiLevelType w:val="multilevel"/>
    <w:tmpl w:val="D7CA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93C7C54"/>
    <w:multiLevelType w:val="multilevel"/>
    <w:tmpl w:val="CBCA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98E432B"/>
    <w:multiLevelType w:val="multilevel"/>
    <w:tmpl w:val="F184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A307C5E"/>
    <w:multiLevelType w:val="multilevel"/>
    <w:tmpl w:val="C614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A477F4A"/>
    <w:multiLevelType w:val="multilevel"/>
    <w:tmpl w:val="F77A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A840953"/>
    <w:multiLevelType w:val="multilevel"/>
    <w:tmpl w:val="C97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B5D2FB9"/>
    <w:multiLevelType w:val="multilevel"/>
    <w:tmpl w:val="FCC8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BBE165B"/>
    <w:multiLevelType w:val="multilevel"/>
    <w:tmpl w:val="D056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BF73516"/>
    <w:multiLevelType w:val="multilevel"/>
    <w:tmpl w:val="AC38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2F082D"/>
    <w:multiLevelType w:val="multilevel"/>
    <w:tmpl w:val="9FE8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C990716"/>
    <w:multiLevelType w:val="multilevel"/>
    <w:tmpl w:val="EE48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CE2562B"/>
    <w:multiLevelType w:val="multilevel"/>
    <w:tmpl w:val="FA043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EC310B7"/>
    <w:multiLevelType w:val="multilevel"/>
    <w:tmpl w:val="C42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F3F20CD"/>
    <w:multiLevelType w:val="multilevel"/>
    <w:tmpl w:val="3966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F880674"/>
    <w:multiLevelType w:val="multilevel"/>
    <w:tmpl w:val="8FD4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8878C0"/>
    <w:multiLevelType w:val="multilevel"/>
    <w:tmpl w:val="7BF6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FF4376D"/>
    <w:multiLevelType w:val="multilevel"/>
    <w:tmpl w:val="1D80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04D0703"/>
    <w:multiLevelType w:val="multilevel"/>
    <w:tmpl w:val="4392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0606BA1"/>
    <w:multiLevelType w:val="multilevel"/>
    <w:tmpl w:val="A08A5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0BC1D67"/>
    <w:multiLevelType w:val="multilevel"/>
    <w:tmpl w:val="3FD09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0D744F8"/>
    <w:multiLevelType w:val="multilevel"/>
    <w:tmpl w:val="209C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0E96CB5"/>
    <w:multiLevelType w:val="multilevel"/>
    <w:tmpl w:val="3CB8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13A1454"/>
    <w:multiLevelType w:val="multilevel"/>
    <w:tmpl w:val="1D14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1C1493E"/>
    <w:multiLevelType w:val="multilevel"/>
    <w:tmpl w:val="3EB2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1F22917"/>
    <w:multiLevelType w:val="multilevel"/>
    <w:tmpl w:val="288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1F50B2F"/>
    <w:multiLevelType w:val="multilevel"/>
    <w:tmpl w:val="7E88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2156D95"/>
    <w:multiLevelType w:val="multilevel"/>
    <w:tmpl w:val="9310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24D37AF"/>
    <w:multiLevelType w:val="multilevel"/>
    <w:tmpl w:val="FE1C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39624D9"/>
    <w:multiLevelType w:val="multilevel"/>
    <w:tmpl w:val="B622E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3EB5FA9"/>
    <w:multiLevelType w:val="multilevel"/>
    <w:tmpl w:val="1DA2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4472830"/>
    <w:multiLevelType w:val="multilevel"/>
    <w:tmpl w:val="EF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48C6AE6"/>
    <w:multiLevelType w:val="multilevel"/>
    <w:tmpl w:val="7428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5050DA1"/>
    <w:multiLevelType w:val="multilevel"/>
    <w:tmpl w:val="2F56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63A5DD0"/>
    <w:multiLevelType w:val="multilevel"/>
    <w:tmpl w:val="9FA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7165D49"/>
    <w:multiLevelType w:val="multilevel"/>
    <w:tmpl w:val="ED9E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7566B56"/>
    <w:multiLevelType w:val="multilevel"/>
    <w:tmpl w:val="2048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7BA75E9"/>
    <w:multiLevelType w:val="multilevel"/>
    <w:tmpl w:val="6316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7BB0816"/>
    <w:multiLevelType w:val="multilevel"/>
    <w:tmpl w:val="BC52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82E3D88"/>
    <w:multiLevelType w:val="multilevel"/>
    <w:tmpl w:val="B7EE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8506C9A"/>
    <w:multiLevelType w:val="multilevel"/>
    <w:tmpl w:val="199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8EE0377"/>
    <w:multiLevelType w:val="multilevel"/>
    <w:tmpl w:val="5808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9516365"/>
    <w:multiLevelType w:val="multilevel"/>
    <w:tmpl w:val="C132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9A878C7"/>
    <w:multiLevelType w:val="multilevel"/>
    <w:tmpl w:val="807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9D77E7F"/>
    <w:multiLevelType w:val="multilevel"/>
    <w:tmpl w:val="37BA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AF149A0"/>
    <w:multiLevelType w:val="multilevel"/>
    <w:tmpl w:val="6C3C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AFE38AD"/>
    <w:multiLevelType w:val="multilevel"/>
    <w:tmpl w:val="23AE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B274A40"/>
    <w:multiLevelType w:val="multilevel"/>
    <w:tmpl w:val="6DA8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C03530E"/>
    <w:multiLevelType w:val="multilevel"/>
    <w:tmpl w:val="0D30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C3C6900"/>
    <w:multiLevelType w:val="multilevel"/>
    <w:tmpl w:val="E122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C842F47"/>
    <w:multiLevelType w:val="multilevel"/>
    <w:tmpl w:val="FD008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CF63088"/>
    <w:multiLevelType w:val="multilevel"/>
    <w:tmpl w:val="0542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DE76D7A"/>
    <w:multiLevelType w:val="multilevel"/>
    <w:tmpl w:val="3B64B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E2F355F"/>
    <w:multiLevelType w:val="multilevel"/>
    <w:tmpl w:val="9D60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EA13FEC"/>
    <w:multiLevelType w:val="multilevel"/>
    <w:tmpl w:val="1908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FEA0D94"/>
    <w:multiLevelType w:val="multilevel"/>
    <w:tmpl w:val="26D2A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4"/>
  </w:num>
  <w:num w:numId="2">
    <w:abstractNumId w:val="25"/>
  </w:num>
  <w:num w:numId="3">
    <w:abstractNumId w:val="68"/>
  </w:num>
  <w:num w:numId="4">
    <w:abstractNumId w:val="151"/>
  </w:num>
  <w:num w:numId="5">
    <w:abstractNumId w:val="220"/>
  </w:num>
  <w:num w:numId="6">
    <w:abstractNumId w:val="70"/>
  </w:num>
  <w:num w:numId="7">
    <w:abstractNumId w:val="124"/>
  </w:num>
  <w:num w:numId="8">
    <w:abstractNumId w:val="76"/>
  </w:num>
  <w:num w:numId="9">
    <w:abstractNumId w:val="162"/>
  </w:num>
  <w:num w:numId="10">
    <w:abstractNumId w:val="102"/>
  </w:num>
  <w:num w:numId="11">
    <w:abstractNumId w:val="132"/>
  </w:num>
  <w:num w:numId="12">
    <w:abstractNumId w:val="208"/>
  </w:num>
  <w:num w:numId="13">
    <w:abstractNumId w:val="234"/>
  </w:num>
  <w:num w:numId="14">
    <w:abstractNumId w:val="242"/>
  </w:num>
  <w:num w:numId="15">
    <w:abstractNumId w:val="98"/>
  </w:num>
  <w:num w:numId="16">
    <w:abstractNumId w:val="160"/>
  </w:num>
  <w:num w:numId="17">
    <w:abstractNumId w:val="51"/>
  </w:num>
  <w:num w:numId="18">
    <w:abstractNumId w:val="181"/>
  </w:num>
  <w:num w:numId="19">
    <w:abstractNumId w:val="90"/>
  </w:num>
  <w:num w:numId="20">
    <w:abstractNumId w:val="171"/>
  </w:num>
  <w:num w:numId="21">
    <w:abstractNumId w:val="78"/>
  </w:num>
  <w:num w:numId="22">
    <w:abstractNumId w:val="89"/>
  </w:num>
  <w:num w:numId="23">
    <w:abstractNumId w:val="63"/>
  </w:num>
  <w:num w:numId="24">
    <w:abstractNumId w:val="135"/>
  </w:num>
  <w:num w:numId="25">
    <w:abstractNumId w:val="235"/>
  </w:num>
  <w:num w:numId="26">
    <w:abstractNumId w:val="80"/>
  </w:num>
  <w:num w:numId="27">
    <w:abstractNumId w:val="153"/>
  </w:num>
  <w:num w:numId="28">
    <w:abstractNumId w:val="186"/>
  </w:num>
  <w:num w:numId="29">
    <w:abstractNumId w:val="163"/>
  </w:num>
  <w:num w:numId="30">
    <w:abstractNumId w:val="140"/>
  </w:num>
  <w:num w:numId="31">
    <w:abstractNumId w:val="145"/>
  </w:num>
  <w:num w:numId="32">
    <w:abstractNumId w:val="167"/>
  </w:num>
  <w:num w:numId="33">
    <w:abstractNumId w:val="104"/>
  </w:num>
  <w:num w:numId="34">
    <w:abstractNumId w:val="33"/>
  </w:num>
  <w:num w:numId="35">
    <w:abstractNumId w:val="199"/>
  </w:num>
  <w:num w:numId="36">
    <w:abstractNumId w:val="213"/>
  </w:num>
  <w:num w:numId="37">
    <w:abstractNumId w:val="108"/>
  </w:num>
  <w:num w:numId="38">
    <w:abstractNumId w:val="66"/>
  </w:num>
  <w:num w:numId="39">
    <w:abstractNumId w:val="19"/>
  </w:num>
  <w:num w:numId="40">
    <w:abstractNumId w:val="69"/>
  </w:num>
  <w:num w:numId="41">
    <w:abstractNumId w:val="218"/>
  </w:num>
  <w:num w:numId="42">
    <w:abstractNumId w:val="4"/>
  </w:num>
  <w:num w:numId="43">
    <w:abstractNumId w:val="16"/>
  </w:num>
  <w:num w:numId="44">
    <w:abstractNumId w:val="180"/>
  </w:num>
  <w:num w:numId="45">
    <w:abstractNumId w:val="49"/>
  </w:num>
  <w:num w:numId="46">
    <w:abstractNumId w:val="24"/>
  </w:num>
  <w:num w:numId="47">
    <w:abstractNumId w:val="105"/>
  </w:num>
  <w:num w:numId="48">
    <w:abstractNumId w:val="175"/>
  </w:num>
  <w:num w:numId="49">
    <w:abstractNumId w:val="57"/>
  </w:num>
  <w:num w:numId="50">
    <w:abstractNumId w:val="143"/>
  </w:num>
  <w:num w:numId="51">
    <w:abstractNumId w:val="195"/>
  </w:num>
  <w:num w:numId="52">
    <w:abstractNumId w:val="86"/>
  </w:num>
  <w:num w:numId="53">
    <w:abstractNumId w:val="147"/>
  </w:num>
  <w:num w:numId="54">
    <w:abstractNumId w:val="39"/>
  </w:num>
  <w:num w:numId="55">
    <w:abstractNumId w:val="211"/>
  </w:num>
  <w:num w:numId="56">
    <w:abstractNumId w:val="241"/>
  </w:num>
  <w:num w:numId="57">
    <w:abstractNumId w:val="1"/>
  </w:num>
  <w:num w:numId="58">
    <w:abstractNumId w:val="41"/>
  </w:num>
  <w:num w:numId="59">
    <w:abstractNumId w:val="230"/>
  </w:num>
  <w:num w:numId="60">
    <w:abstractNumId w:val="152"/>
  </w:num>
  <w:num w:numId="61">
    <w:abstractNumId w:val="201"/>
  </w:num>
  <w:num w:numId="62">
    <w:abstractNumId w:val="120"/>
  </w:num>
  <w:num w:numId="63">
    <w:abstractNumId w:val="23"/>
  </w:num>
  <w:num w:numId="64">
    <w:abstractNumId w:val="226"/>
  </w:num>
  <w:num w:numId="65">
    <w:abstractNumId w:val="64"/>
  </w:num>
  <w:num w:numId="66">
    <w:abstractNumId w:val="121"/>
  </w:num>
  <w:num w:numId="67">
    <w:abstractNumId w:val="182"/>
  </w:num>
  <w:num w:numId="68">
    <w:abstractNumId w:val="20"/>
  </w:num>
  <w:num w:numId="69">
    <w:abstractNumId w:val="112"/>
  </w:num>
  <w:num w:numId="70">
    <w:abstractNumId w:val="45"/>
  </w:num>
  <w:num w:numId="71">
    <w:abstractNumId w:val="52"/>
  </w:num>
  <w:num w:numId="72">
    <w:abstractNumId w:val="111"/>
  </w:num>
  <w:num w:numId="73">
    <w:abstractNumId w:val="137"/>
  </w:num>
  <w:num w:numId="74">
    <w:abstractNumId w:val="88"/>
  </w:num>
  <w:num w:numId="75">
    <w:abstractNumId w:val="212"/>
  </w:num>
  <w:num w:numId="76">
    <w:abstractNumId w:val="103"/>
  </w:num>
  <w:num w:numId="77">
    <w:abstractNumId w:val="231"/>
  </w:num>
  <w:num w:numId="78">
    <w:abstractNumId w:val="9"/>
  </w:num>
  <w:num w:numId="79">
    <w:abstractNumId w:val="118"/>
  </w:num>
  <w:num w:numId="80">
    <w:abstractNumId w:val="133"/>
  </w:num>
  <w:num w:numId="81">
    <w:abstractNumId w:val="100"/>
  </w:num>
  <w:num w:numId="82">
    <w:abstractNumId w:val="38"/>
  </w:num>
  <w:num w:numId="83">
    <w:abstractNumId w:val="54"/>
  </w:num>
  <w:num w:numId="84">
    <w:abstractNumId w:val="223"/>
  </w:num>
  <w:num w:numId="85">
    <w:abstractNumId w:val="197"/>
  </w:num>
  <w:num w:numId="86">
    <w:abstractNumId w:val="11"/>
  </w:num>
  <w:num w:numId="87">
    <w:abstractNumId w:val="0"/>
  </w:num>
  <w:num w:numId="88">
    <w:abstractNumId w:val="32"/>
  </w:num>
  <w:num w:numId="89">
    <w:abstractNumId w:val="134"/>
  </w:num>
  <w:num w:numId="90">
    <w:abstractNumId w:val="204"/>
  </w:num>
  <w:num w:numId="91">
    <w:abstractNumId w:val="203"/>
  </w:num>
  <w:num w:numId="92">
    <w:abstractNumId w:val="173"/>
  </w:num>
  <w:num w:numId="93">
    <w:abstractNumId w:val="79"/>
  </w:num>
  <w:num w:numId="94">
    <w:abstractNumId w:val="28"/>
  </w:num>
  <w:num w:numId="95">
    <w:abstractNumId w:val="107"/>
  </w:num>
  <w:num w:numId="96">
    <w:abstractNumId w:val="224"/>
  </w:num>
  <w:num w:numId="97">
    <w:abstractNumId w:val="128"/>
  </w:num>
  <w:num w:numId="98">
    <w:abstractNumId w:val="158"/>
  </w:num>
  <w:num w:numId="99">
    <w:abstractNumId w:val="238"/>
  </w:num>
  <w:num w:numId="100">
    <w:abstractNumId w:val="6"/>
  </w:num>
  <w:num w:numId="101">
    <w:abstractNumId w:val="47"/>
  </w:num>
  <w:num w:numId="102">
    <w:abstractNumId w:val="13"/>
  </w:num>
  <w:num w:numId="103">
    <w:abstractNumId w:val="130"/>
  </w:num>
  <w:num w:numId="104">
    <w:abstractNumId w:val="168"/>
  </w:num>
  <w:num w:numId="105">
    <w:abstractNumId w:val="101"/>
  </w:num>
  <w:num w:numId="106">
    <w:abstractNumId w:val="53"/>
  </w:num>
  <w:num w:numId="107">
    <w:abstractNumId w:val="17"/>
  </w:num>
  <w:num w:numId="108">
    <w:abstractNumId w:val="161"/>
  </w:num>
  <w:num w:numId="109">
    <w:abstractNumId w:val="74"/>
  </w:num>
  <w:num w:numId="110">
    <w:abstractNumId w:val="113"/>
  </w:num>
  <w:num w:numId="111">
    <w:abstractNumId w:val="191"/>
  </w:num>
  <w:num w:numId="112">
    <w:abstractNumId w:val="73"/>
  </w:num>
  <w:num w:numId="113">
    <w:abstractNumId w:val="119"/>
  </w:num>
  <w:num w:numId="114">
    <w:abstractNumId w:val="126"/>
  </w:num>
  <w:num w:numId="115">
    <w:abstractNumId w:val="30"/>
  </w:num>
  <w:num w:numId="116">
    <w:abstractNumId w:val="10"/>
  </w:num>
  <w:num w:numId="117">
    <w:abstractNumId w:val="214"/>
  </w:num>
  <w:num w:numId="118">
    <w:abstractNumId w:val="136"/>
  </w:num>
  <w:num w:numId="119">
    <w:abstractNumId w:val="83"/>
  </w:num>
  <w:num w:numId="120">
    <w:abstractNumId w:val="95"/>
  </w:num>
  <w:num w:numId="121">
    <w:abstractNumId w:val="97"/>
  </w:num>
  <w:num w:numId="122">
    <w:abstractNumId w:val="178"/>
  </w:num>
  <w:num w:numId="123">
    <w:abstractNumId w:val="217"/>
  </w:num>
  <w:num w:numId="124">
    <w:abstractNumId w:val="193"/>
  </w:num>
  <w:num w:numId="125">
    <w:abstractNumId w:val="176"/>
  </w:num>
  <w:num w:numId="126">
    <w:abstractNumId w:val="198"/>
  </w:num>
  <w:num w:numId="127">
    <w:abstractNumId w:val="216"/>
  </w:num>
  <w:num w:numId="128">
    <w:abstractNumId w:val="87"/>
  </w:num>
  <w:num w:numId="129">
    <w:abstractNumId w:val="228"/>
  </w:num>
  <w:num w:numId="130">
    <w:abstractNumId w:val="141"/>
  </w:num>
  <w:num w:numId="131">
    <w:abstractNumId w:val="187"/>
  </w:num>
  <w:num w:numId="132">
    <w:abstractNumId w:val="196"/>
  </w:num>
  <w:num w:numId="133">
    <w:abstractNumId w:val="190"/>
  </w:num>
  <w:num w:numId="134">
    <w:abstractNumId w:val="99"/>
  </w:num>
  <w:num w:numId="135">
    <w:abstractNumId w:val="123"/>
  </w:num>
  <w:num w:numId="136">
    <w:abstractNumId w:val="219"/>
  </w:num>
  <w:num w:numId="137">
    <w:abstractNumId w:val="207"/>
  </w:num>
  <w:num w:numId="138">
    <w:abstractNumId w:val="29"/>
  </w:num>
  <w:num w:numId="139">
    <w:abstractNumId w:val="144"/>
  </w:num>
  <w:num w:numId="140">
    <w:abstractNumId w:val="165"/>
  </w:num>
  <w:num w:numId="141">
    <w:abstractNumId w:val="232"/>
  </w:num>
  <w:num w:numId="142">
    <w:abstractNumId w:val="3"/>
  </w:num>
  <w:num w:numId="143">
    <w:abstractNumId w:val="8"/>
  </w:num>
  <w:num w:numId="144">
    <w:abstractNumId w:val="172"/>
  </w:num>
  <w:num w:numId="145">
    <w:abstractNumId w:val="18"/>
  </w:num>
  <w:num w:numId="146">
    <w:abstractNumId w:val="106"/>
  </w:num>
  <w:num w:numId="147">
    <w:abstractNumId w:val="43"/>
  </w:num>
  <w:num w:numId="148">
    <w:abstractNumId w:val="36"/>
  </w:num>
  <w:num w:numId="149">
    <w:abstractNumId w:val="222"/>
  </w:num>
  <w:num w:numId="150">
    <w:abstractNumId w:val="129"/>
  </w:num>
  <w:num w:numId="151">
    <w:abstractNumId w:val="142"/>
  </w:num>
  <w:num w:numId="152">
    <w:abstractNumId w:val="56"/>
  </w:num>
  <w:num w:numId="153">
    <w:abstractNumId w:val="72"/>
  </w:num>
  <w:num w:numId="154">
    <w:abstractNumId w:val="12"/>
  </w:num>
  <w:num w:numId="155">
    <w:abstractNumId w:val="149"/>
  </w:num>
  <w:num w:numId="156">
    <w:abstractNumId w:val="81"/>
  </w:num>
  <w:num w:numId="157">
    <w:abstractNumId w:val="60"/>
  </w:num>
  <w:num w:numId="158">
    <w:abstractNumId w:val="82"/>
  </w:num>
  <w:num w:numId="159">
    <w:abstractNumId w:val="67"/>
  </w:num>
  <w:num w:numId="160">
    <w:abstractNumId w:val="215"/>
  </w:num>
  <w:num w:numId="161">
    <w:abstractNumId w:val="71"/>
  </w:num>
  <w:num w:numId="162">
    <w:abstractNumId w:val="84"/>
  </w:num>
  <w:num w:numId="163">
    <w:abstractNumId w:val="157"/>
  </w:num>
  <w:num w:numId="164">
    <w:abstractNumId w:val="139"/>
  </w:num>
  <w:num w:numId="165">
    <w:abstractNumId w:val="239"/>
  </w:num>
  <w:num w:numId="166">
    <w:abstractNumId w:val="40"/>
  </w:num>
  <w:num w:numId="167">
    <w:abstractNumId w:val="189"/>
  </w:num>
  <w:num w:numId="168">
    <w:abstractNumId w:val="85"/>
  </w:num>
  <w:num w:numId="169">
    <w:abstractNumId w:val="65"/>
  </w:num>
  <w:num w:numId="170">
    <w:abstractNumId w:val="184"/>
  </w:num>
  <w:num w:numId="171">
    <w:abstractNumId w:val="5"/>
  </w:num>
  <w:num w:numId="172">
    <w:abstractNumId w:val="46"/>
  </w:num>
  <w:num w:numId="173">
    <w:abstractNumId w:val="115"/>
  </w:num>
  <w:num w:numId="174">
    <w:abstractNumId w:val="233"/>
  </w:num>
  <w:num w:numId="175">
    <w:abstractNumId w:val="192"/>
  </w:num>
  <w:num w:numId="176">
    <w:abstractNumId w:val="148"/>
  </w:num>
  <w:num w:numId="177">
    <w:abstractNumId w:val="209"/>
  </w:num>
  <w:num w:numId="178">
    <w:abstractNumId w:val="2"/>
  </w:num>
  <w:num w:numId="179">
    <w:abstractNumId w:val="150"/>
  </w:num>
  <w:num w:numId="180">
    <w:abstractNumId w:val="91"/>
  </w:num>
  <w:num w:numId="181">
    <w:abstractNumId w:val="14"/>
  </w:num>
  <w:num w:numId="182">
    <w:abstractNumId w:val="155"/>
  </w:num>
  <w:num w:numId="183">
    <w:abstractNumId w:val="22"/>
  </w:num>
  <w:num w:numId="184">
    <w:abstractNumId w:val="194"/>
  </w:num>
  <w:num w:numId="185">
    <w:abstractNumId w:val="37"/>
  </w:num>
  <w:num w:numId="186">
    <w:abstractNumId w:val="77"/>
  </w:num>
  <w:num w:numId="187">
    <w:abstractNumId w:val="27"/>
  </w:num>
  <w:num w:numId="188">
    <w:abstractNumId w:val="156"/>
  </w:num>
  <w:num w:numId="189">
    <w:abstractNumId w:val="166"/>
  </w:num>
  <w:num w:numId="190">
    <w:abstractNumId w:val="183"/>
  </w:num>
  <w:num w:numId="191">
    <w:abstractNumId w:val="221"/>
  </w:num>
  <w:num w:numId="192">
    <w:abstractNumId w:val="240"/>
  </w:num>
  <w:num w:numId="193">
    <w:abstractNumId w:val="174"/>
  </w:num>
  <w:num w:numId="194">
    <w:abstractNumId w:val="179"/>
  </w:num>
  <w:num w:numId="195">
    <w:abstractNumId w:val="48"/>
  </w:num>
  <w:num w:numId="196">
    <w:abstractNumId w:val="237"/>
  </w:num>
  <w:num w:numId="197">
    <w:abstractNumId w:val="21"/>
  </w:num>
  <w:num w:numId="198">
    <w:abstractNumId w:val="225"/>
  </w:num>
  <w:num w:numId="199">
    <w:abstractNumId w:val="164"/>
  </w:num>
  <w:num w:numId="20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">
    <w:abstractNumId w:val="122"/>
  </w:num>
  <w:num w:numId="202">
    <w:abstractNumId w:val="116"/>
  </w:num>
  <w:num w:numId="203">
    <w:abstractNumId w:val="110"/>
  </w:num>
  <w:num w:numId="204">
    <w:abstractNumId w:val="93"/>
  </w:num>
  <w:num w:numId="205">
    <w:abstractNumId w:val="227"/>
  </w:num>
  <w:num w:numId="206">
    <w:abstractNumId w:val="206"/>
  </w:num>
  <w:num w:numId="207">
    <w:abstractNumId w:val="229"/>
  </w:num>
  <w:num w:numId="208">
    <w:abstractNumId w:val="7"/>
  </w:num>
  <w:num w:numId="209">
    <w:abstractNumId w:val="50"/>
  </w:num>
  <w:num w:numId="210">
    <w:abstractNumId w:val="169"/>
  </w:num>
  <w:num w:numId="211">
    <w:abstractNumId w:val="62"/>
  </w:num>
  <w:num w:numId="212">
    <w:abstractNumId w:val="94"/>
  </w:num>
  <w:num w:numId="213">
    <w:abstractNumId w:val="61"/>
  </w:num>
  <w:num w:numId="214">
    <w:abstractNumId w:val="138"/>
  </w:num>
  <w:num w:numId="215">
    <w:abstractNumId w:val="185"/>
  </w:num>
  <w:num w:numId="216">
    <w:abstractNumId w:val="146"/>
  </w:num>
  <w:num w:numId="217">
    <w:abstractNumId w:val="159"/>
  </w:num>
  <w:num w:numId="218">
    <w:abstractNumId w:val="59"/>
  </w:num>
  <w:num w:numId="219">
    <w:abstractNumId w:val="55"/>
  </w:num>
  <w:num w:numId="220">
    <w:abstractNumId w:val="154"/>
  </w:num>
  <w:num w:numId="221">
    <w:abstractNumId w:val="127"/>
  </w:num>
  <w:num w:numId="222">
    <w:abstractNumId w:val="188"/>
  </w:num>
  <w:num w:numId="223">
    <w:abstractNumId w:val="125"/>
  </w:num>
  <w:num w:numId="224">
    <w:abstractNumId w:val="202"/>
  </w:num>
  <w:num w:numId="225">
    <w:abstractNumId w:val="210"/>
  </w:num>
  <w:num w:numId="226">
    <w:abstractNumId w:val="114"/>
  </w:num>
  <w:num w:numId="227">
    <w:abstractNumId w:val="35"/>
  </w:num>
  <w:num w:numId="228">
    <w:abstractNumId w:val="42"/>
  </w:num>
  <w:num w:numId="229">
    <w:abstractNumId w:val="117"/>
  </w:num>
  <w:num w:numId="230">
    <w:abstractNumId w:val="96"/>
  </w:num>
  <w:num w:numId="231">
    <w:abstractNumId w:val="44"/>
  </w:num>
  <w:num w:numId="232">
    <w:abstractNumId w:val="170"/>
  </w:num>
  <w:num w:numId="233">
    <w:abstractNumId w:val="31"/>
  </w:num>
  <w:num w:numId="234">
    <w:abstractNumId w:val="26"/>
  </w:num>
  <w:num w:numId="235">
    <w:abstractNumId w:val="131"/>
  </w:num>
  <w:num w:numId="236">
    <w:abstractNumId w:val="200"/>
  </w:num>
  <w:num w:numId="237">
    <w:abstractNumId w:val="58"/>
  </w:num>
  <w:num w:numId="238">
    <w:abstractNumId w:val="109"/>
  </w:num>
  <w:num w:numId="239">
    <w:abstractNumId w:val="177"/>
  </w:num>
  <w:num w:numId="240">
    <w:abstractNumId w:val="92"/>
  </w:num>
  <w:num w:numId="241">
    <w:abstractNumId w:val="236"/>
  </w:num>
  <w:num w:numId="242">
    <w:abstractNumId w:val="75"/>
  </w:num>
  <w:num w:numId="243">
    <w:abstractNumId w:val="205"/>
  </w:num>
  <w:numIdMacAtCleanup w:val="2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E7A"/>
    <w:rsid w:val="00072790"/>
    <w:rsid w:val="000D1F70"/>
    <w:rsid w:val="001F43E6"/>
    <w:rsid w:val="00260F1C"/>
    <w:rsid w:val="002E7D8D"/>
    <w:rsid w:val="00307966"/>
    <w:rsid w:val="00310295"/>
    <w:rsid w:val="00372E7A"/>
    <w:rsid w:val="0049333D"/>
    <w:rsid w:val="00495281"/>
    <w:rsid w:val="005212DF"/>
    <w:rsid w:val="005405FB"/>
    <w:rsid w:val="006A3E60"/>
    <w:rsid w:val="0078514C"/>
    <w:rsid w:val="00860D1B"/>
    <w:rsid w:val="009575C8"/>
    <w:rsid w:val="00B75B39"/>
    <w:rsid w:val="00BB4BE7"/>
    <w:rsid w:val="00CD30FF"/>
    <w:rsid w:val="00D2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84B01"/>
  <w15:chartTrackingRefBased/>
  <w15:docId w15:val="{C98B6180-2B24-4E80-BF94-59AB217ED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2E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72E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2E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E7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72E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2E7A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372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2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-ligatures-none">
    <w:name w:val="font-ligatures-none"/>
    <w:basedOn w:val="DefaultParagraphFont"/>
    <w:rsid w:val="00372E7A"/>
  </w:style>
  <w:style w:type="character" w:customStyle="1" w:styleId="capitalize">
    <w:name w:val="capitalize"/>
    <w:basedOn w:val="DefaultParagraphFont"/>
    <w:rsid w:val="00372E7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2E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2E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72E7A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372E7A"/>
  </w:style>
  <w:style w:type="character" w:customStyle="1" w:styleId="hljs-keyword">
    <w:name w:val="hljs-keyword"/>
    <w:basedOn w:val="DefaultParagraphFont"/>
    <w:rsid w:val="00372E7A"/>
  </w:style>
  <w:style w:type="character" w:customStyle="1" w:styleId="hljs-type">
    <w:name w:val="hljs-type"/>
    <w:basedOn w:val="DefaultParagraphFont"/>
    <w:rsid w:val="00372E7A"/>
  </w:style>
  <w:style w:type="character" w:customStyle="1" w:styleId="hljs-number">
    <w:name w:val="hljs-number"/>
    <w:basedOn w:val="DefaultParagraphFont"/>
    <w:rsid w:val="00372E7A"/>
  </w:style>
  <w:style w:type="character" w:customStyle="1" w:styleId="hljs-string">
    <w:name w:val="hljs-string"/>
    <w:basedOn w:val="DefaultParagraphFont"/>
    <w:rsid w:val="00372E7A"/>
  </w:style>
  <w:style w:type="character" w:styleId="Strong">
    <w:name w:val="Strong"/>
    <w:basedOn w:val="DefaultParagraphFont"/>
    <w:uiPriority w:val="22"/>
    <w:qFormat/>
    <w:rsid w:val="00372E7A"/>
    <w:rPr>
      <w:b/>
      <w:bCs/>
    </w:rPr>
  </w:style>
  <w:style w:type="character" w:customStyle="1" w:styleId="hljs-builtin">
    <w:name w:val="hljs-built_in"/>
    <w:basedOn w:val="DefaultParagraphFont"/>
    <w:rsid w:val="00372E7A"/>
  </w:style>
  <w:style w:type="character" w:customStyle="1" w:styleId="katex">
    <w:name w:val="katex"/>
    <w:basedOn w:val="DefaultParagraphFont"/>
    <w:rsid w:val="00372E7A"/>
  </w:style>
  <w:style w:type="character" w:customStyle="1" w:styleId="font-bold">
    <w:name w:val="font-bold"/>
    <w:basedOn w:val="DefaultParagraphFont"/>
    <w:rsid w:val="00372E7A"/>
  </w:style>
  <w:style w:type="character" w:styleId="Emphasis">
    <w:name w:val="Emphasis"/>
    <w:basedOn w:val="DefaultParagraphFont"/>
    <w:uiPriority w:val="20"/>
    <w:qFormat/>
    <w:rsid w:val="00310295"/>
    <w:rPr>
      <w:i/>
      <w:iCs/>
    </w:rPr>
  </w:style>
  <w:style w:type="character" w:customStyle="1" w:styleId="opacity-70">
    <w:name w:val="opacity-70"/>
    <w:basedOn w:val="DefaultParagraphFont"/>
    <w:rsid w:val="001F43E6"/>
  </w:style>
  <w:style w:type="character" w:customStyle="1" w:styleId="text-start">
    <w:name w:val="text-start"/>
    <w:basedOn w:val="DefaultParagraphFont"/>
    <w:rsid w:val="001F43E6"/>
  </w:style>
  <w:style w:type="character" w:customStyle="1" w:styleId="hljs-literal">
    <w:name w:val="hljs-literal"/>
    <w:basedOn w:val="DefaultParagraphFont"/>
    <w:rsid w:val="000D1F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308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46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88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9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221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93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536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6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1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41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86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9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55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24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1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901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966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3653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79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8250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11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8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9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38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8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3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03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22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270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1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07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6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7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6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78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581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5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49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44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29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4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86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12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8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949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38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432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76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64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83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713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41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87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37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71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82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45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9603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03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29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621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85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91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2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1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91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459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89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33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48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16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87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549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1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25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25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419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41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43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372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3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6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4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37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9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93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08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8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09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39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87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389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1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627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8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8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32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75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02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44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99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0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4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36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0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69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26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420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61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5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27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8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24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08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40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78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354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37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30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49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85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7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717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5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453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7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665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24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5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6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75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32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5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7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6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68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6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640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63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1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0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55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5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1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3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6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65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32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66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37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6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18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2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90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9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8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90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788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0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28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84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78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13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44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31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92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33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56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36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0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3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91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3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2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48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9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1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87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8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724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8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8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965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35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604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7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2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6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747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403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2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36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174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54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322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00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0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33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70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812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2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9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7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06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47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82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8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37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7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22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94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58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1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688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1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97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12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3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7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16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001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66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7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45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9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054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52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9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77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20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01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022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607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51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00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56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322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823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30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11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48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16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674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2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02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63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04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8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0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9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8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7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3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9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1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74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9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2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0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9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92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77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4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7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9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2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65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174</Pages>
  <Words>37096</Words>
  <Characters>211448</Characters>
  <Application>Microsoft Office Word</Application>
  <DocSecurity>0</DocSecurity>
  <Lines>1762</Lines>
  <Paragraphs>496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</vt:vector>
  </HeadingPairs>
  <TitlesOfParts>
    <vt:vector size="101" baseType="lpstr">
      <vt:lpstr/>
      <vt:lpstr>    Visual Basic code</vt:lpstr>
      <vt:lpstr>    Logigramm for diode reverse characteristics</vt:lpstr>
      <vt:lpstr>    Algorigramm for rectifier builds and validation</vt:lpstr>
      <vt:lpstr>    Quick usage notes</vt:lpstr>
      <vt:lpstr>    ⚡ Trade Theory Context</vt:lpstr>
      <vt:lpstr>    🛠️ Requirements</vt:lpstr>
      <vt:lpstr>    🔧 Procedure Summary</vt:lpstr>
      <vt:lpstr>    📊 Sample Table (Table 1)</vt:lpstr>
      <vt:lpstr>    💻 Visual Basic Code (Logging &amp; Testing)</vt:lpstr>
      <vt:lpstr>    ✅ Practical Outcome</vt:lpstr>
      <vt:lpstr>    ⚡ Trade Theory Context</vt:lpstr>
      <vt:lpstr>    🔧 Task 1: Transistor as Electronic Switch</vt:lpstr>
      <vt:lpstr>    🔧 Task 2: Transistorised Series Voltage Regulator</vt:lpstr>
      <vt:lpstr>    🔧 Task 3: Function Generator Practice</vt:lpstr>
      <vt:lpstr>    🔧 Task 4: PCB Fabrication</vt:lpstr>
      <vt:lpstr>    ✅ Practical Outcomes</vt:lpstr>
      <vt:lpstr>    ⚡ Trade Theory &amp; Practical Context</vt:lpstr>
      <vt:lpstr>    🛠️ Requirements</vt:lpstr>
      <vt:lpstr>        Tools/Instruments</vt:lpstr>
      <vt:lpstr>        Materials</vt:lpstr>
      <vt:lpstr>    🔧 Task 1: Transistor as Switch</vt:lpstr>
      <vt:lpstr>    🔧 Task 2: Series Voltage Regulator</vt:lpstr>
      <vt:lpstr>    🔧 Task 3: Function Generator Practice</vt:lpstr>
      <vt:lpstr>    🔧 Task 4: PCB Fabrication</vt:lpstr>
      <vt:lpstr>    💻 Visual Basic Logigramm (Audit Logging)</vt:lpstr>
      <vt:lpstr>Overview of trade theory and practical electrotechnical application</vt:lpstr>
      <vt:lpstr>    Core concepts and constraints</vt:lpstr>
      <vt:lpstr>    Requirements and tool value</vt:lpstr>
      <vt:lpstr>    Psychometrical and statistical tracking</vt:lpstr>
      <vt:lpstr>    Logigramm for PSU troubleshooting (no output)</vt:lpstr>
      <vt:lpstr>    Problem tree tableaux (diagnostic sheets)</vt:lpstr>
      <vt:lpstr>        PTC-1: No output voltage (bridge + capacitor filter)</vt:lpstr>
      <vt:lpstr>        PTC-2: Low DC / increased ripple</vt:lpstr>
      <vt:lpstr>    Logigramm for power control circuits</vt:lpstr>
      <vt:lpstr>    Tableaux sheets for measurement and audit</vt:lpstr>
      <vt:lpstr>        PSU / Rectifier check</vt:lpstr>
      <vt:lpstr>        Transistor switch</vt:lpstr>
      <vt:lpstr>        Series regulator</vt:lpstr>
      <vt:lpstr>        Function generator</vt:lpstr>
      <vt:lpstr>    Visual Basic code for logging and pass/fail gates</vt:lpstr>
      <vt:lpstr>    Quick measurement templates</vt:lpstr>
      <vt:lpstr>Overview: Trade Theory &amp; Practical – Logic Gates and Circuits</vt:lpstr>
      <vt:lpstr>    ⚡ Core Concepts</vt:lpstr>
      <vt:lpstr>    🛠️ Requirements</vt:lpstr>
      <vt:lpstr>    🔧 Tasks &amp; Truth Tables</vt:lpstr>
      <vt:lpstr>        Task 1: OR Gate (Switches + Lamp)</vt:lpstr>
      <vt:lpstr>        Task 2: OR Gate (IC 7432)</vt:lpstr>
      <vt:lpstr>        Task 3: AND Gate (Switches + Lamp)</vt:lpstr>
      <vt:lpstr>        Task 4: AND Gate (IC 7408)</vt:lpstr>
      <vt:lpstr>        Task 5: NOT Gate (Discrete Transistor)</vt:lpstr>
      <vt:lpstr>        Task 6: NOT Gate (IC 7404 TTL / IC 4049 CMOS)</vt:lpstr>
      <vt:lpstr>    📊 Psychometrical/Statistical Tracking</vt:lpstr>
      <vt:lpstr>    💻 Visual Basic Logigramm (Audit Logging)</vt:lpstr>
      <vt:lpstr>    ✅ Practical Outcomes</vt:lpstr>
      <vt:lpstr>⚡ Control Panel Wiring – Trade Theory &amp; Practical Overview</vt:lpstr>
      <vt:lpstr>    🎯 Objectives</vt:lpstr>
      <vt:lpstr>    🛠️ Requirements</vt:lpstr>
      <vt:lpstr>        Tools/Instruments</vt:lpstr>
      <vt:lpstr>        Instruments/Equipment</vt:lpstr>
      <vt:lpstr>        Materials</vt:lpstr>
      <vt:lpstr>    🔧 Procedure</vt:lpstr>
      <vt:lpstr>        Task 1: Identify Accessories</vt:lpstr>
      <vt:lpstr>        Task 2: Develop Layout</vt:lpstr>
      <vt:lpstr>        Task 3: Wire Control &amp; Power Circuits</vt:lpstr>
      <vt:lpstr>    📊 Trade Theory Integration</vt:lpstr>
      <vt:lpstr>    💻 Visual Basic Logigramm (Audit Logging Example)</vt:lpstr>
      <vt:lpstr>    ✅ Practical Outcomes</vt:lpstr>
      <vt:lpstr>⚡ Control Panel Wiring – Automatic Star-Delta Starter with Change of Direction</vt:lpstr>
      <vt:lpstr>    🎯 Objectives</vt:lpstr>
      <vt:lpstr>    🛠️ Requirements</vt:lpstr>
      <vt:lpstr>        Tools/Instruments</vt:lpstr>
      <vt:lpstr>        Instruments/Equipment</vt:lpstr>
      <vt:lpstr>        Materials</vt:lpstr>
      <vt:lpstr>    🔧 Procedure</vt:lpstr>
      <vt:lpstr>        Task 1: Layout and Marking</vt:lpstr>
      <vt:lpstr>        Task 2: Wiring Control &amp; Power Circuits</vt:lpstr>
      <vt:lpstr>    📊 Trade Theory Integration</vt:lpstr>
      <vt:lpstr>    💻 Visual Basic Logigramm (Audit Logging Example)</vt:lpstr>
      <vt:lpstr>    ✅ Practical Outcomes</vt:lpstr>
      <vt:lpstr>⚡ AC/DC Motor Drives – Trade Theory &amp; Practical Overview</vt:lpstr>
      <vt:lpstr>    🎯 Objectives</vt:lpstr>
      <vt:lpstr>    🛠️ Requirements</vt:lpstr>
      <vt:lpstr>        Tools/Instruments</vt:lpstr>
      <vt:lpstr>        Equipment</vt:lpstr>
      <vt:lpstr>        Materials</vt:lpstr>
      <vt:lpstr>    🔧 Procedure</vt:lpstr>
      <vt:lpstr>        Task 1: DC Drive – Nameplate &amp; Connections</vt:lpstr>
      <vt:lpstr>        Task 2: DC Drive – Speed Control Under Load</vt:lpstr>
      <vt:lpstr>        Task 3: DC Drive – Reverse Direction of Rotation</vt:lpstr>
      <vt:lpstr>        Task 4: AC Drive – Nameplate &amp; Connections</vt:lpstr>
      <vt:lpstr>        Task 5: AC Drive – Speed Control</vt:lpstr>
      <vt:lpstr>        Task 6: AC Drive – Reverse Direction</vt:lpstr>
      <vt:lpstr>    📊 Psychometrical &amp; Statistical Tracking</vt:lpstr>
      <vt:lpstr>    💻 Visual Basic Logigramm (Audit Logging Example)</vt:lpstr>
      <vt:lpstr>    ✅ Practical Outcomes</vt:lpstr>
      <vt:lpstr>    Copilot said</vt:lpstr>
      <vt:lpstr>⚡ Integrated Overview – Speed Controller, Voltage Stabilizer/UPS, and Emergency </vt:lpstr>
      <vt:lpstr>    🎯 Objectives Across Exercises</vt:lpstr>
      <vt:lpstr>    🛠️ Requirements Summary</vt:lpstr>
      <vt:lpstr>        Tools/Instruments</vt:lpstr>
    </vt:vector>
  </TitlesOfParts>
  <Company/>
  <LinksUpToDate>false</LinksUpToDate>
  <CharactersWithSpaces>248048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Library SIX</dc:creator>
  <cp:keywords/>
  <dc:description/>
  <cp:lastModifiedBy>Library SIX</cp:lastModifiedBy>
  <cp:revision>8</cp:revision>
  <dcterms:created xsi:type="dcterms:W3CDTF">2025-11-19T08:59:00Z</dcterms:created>
  <dcterms:modified xsi:type="dcterms:W3CDTF">2025-11-21T10:44:00Z</dcterms:modified>
</cp:coreProperties>
</file>