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pacing w:after="140"/>
        <w:jc w:val="center"/>
      </w:pPr>
      <w:r>
        <w:rPr>
          <w:rFonts w:ascii="TH SarabunPSK" w:hAnsi="TH SarabunPSK" w:eastAsia="TH SarabunPSK" w:cs="TH SarabunPSK"/>
          <w:b/>
          <w:sz w:val="36"/>
        </w:rPr>
        <w:t>รายงานสรุปผลการทดสอบระบบ (Software Test Summary Report)</w:t>
      </w:r>
    </w:p>
    <w:p>
      <w:pPr/>
      <w:r>
        <w:rPr>
          <w:rFonts w:ascii="TH SarabunPSK" w:hAnsi="TH SarabunPSK" w:eastAsia="TH SarabunPSK" w:cs="TH SarabunPSK"/>
          <w:b w:val="0"/>
        </w:rPr>
        <w:t>ชื่อโครงการ: ระบบจองคอร์ดแบดมินตัน (Book-a-Badminton Court)</w:t>
      </w:r>
    </w:p>
    <w:p>
      <w:pPr/>
      <w:r>
        <w:rPr>
          <w:rFonts w:ascii="TH SarabunPSK" w:hAnsi="TH SarabunPSK" w:eastAsia="TH SarabunPSK" w:cs="TH SarabunPSK"/>
        </w:rPr>
        <w:t>เวอร์ชันของระบบที่ทดสอบ: feature-Docx @ 37aea29; ตาราง Test Case: testing/Test_Case_Book-a-Badminton_Court_Results_20260928_v5_UI_SEC_CONC.xlsx</w:t>
      </w:r>
    </w:p>
    <w:p>
      <w:pPr/>
      <w:r>
        <w:rPr>
          <w:rFonts w:ascii="TH SarabunPSK" w:hAnsi="TH SarabunPSK" w:eastAsia="TH SarabunPSK" w:cs="TH SarabunPSK"/>
        </w:rPr>
        <w:t>วันที่จัดทำรายงาน: 28/09/2569 (สรุปผลการทดสอบบนฐาน QA แยก ณ รอบนี้)</w:t>
      </w:r>
    </w:p>
    <w:p>
      <w:pPr/>
      <w:r>
        <w:rPr>
          <w:rFonts w:ascii="TH SarabunPSK" w:hAnsi="TH SarabunPSK" w:eastAsia="TH SarabunPSK" w:cs="TH SarabunPSK"/>
          <w:b w:val="0"/>
        </w:rPr>
        <w:t>จัดทำโดย: [ระบุชื่อ-นามสกุล / รหัสนักศึกษา / บทบาทผู้จัดทำก่อนส่ง]</w:t>
      </w:r>
    </w:p>
    <w:p>
      <w:pPr/>
      <w:r>
        <w:rPr>
          <w:rFonts w:ascii="TH SarabunPSK" w:hAnsi="TH SarabunPSK" w:eastAsia="TH SarabunPSK" w:cs="TH SarabunPSK"/>
        </w:rPr>
        <w:t>สถานะเอกสาร: รายงานผลทดสอบบางส่วนจาก 271 Test Cases; ไม่ใช่การรับรองความพร้อมใช้งานจริง</w:t>
      </w:r>
    </w:p>
    <w:p>
      <w:pPr>
        <w:keepNext/>
        <w:spacing w:after="140"/>
      </w:pPr>
      <w:r>
        <w:rPr>
          <w:rFonts w:ascii="TH SarabunPSK" w:hAnsi="TH SarabunPSK" w:eastAsia="TH SarabunPSK" w:cs="TH SarabunPSK"/>
          <w:b/>
          <w:sz w:val="28"/>
        </w:rPr>
        <w:t>1. บทสรุปผู้บริหาร (Executive Summary)</w:t>
      </w:r>
    </w:p>
    <w:p>
      <w:pPr/>
      <w:r>
        <w:rPr>
          <w:rFonts w:ascii="TH SarabunPSK" w:hAnsi="TH SarabunPSK" w:eastAsia="TH SarabunPSK" w:cs="TH SarabunPSK"/>
        </w:rPr>
        <w:t>สถานะภาพรวม: ยังไม่พร้อม Go-Live — ผ่าน 121, ไม่ผ่าน 37, ตรวจได้บางส่วน/ยังยืนยันไม่ได้ 67, รอทดสอบ 46 จาก 271 เคส. กลุ่ม REQ-UI, REQ-SEC และ REQ-CONC อ้างอิงผลรอบล่าสุดใน workbook v5</w:t>
      </w:r>
    </w:p>
    <w:p>
      <w:pPr/>
      <w:r>
        <w:rPr>
          <w:rFonts w:ascii="TH SarabunPSK" w:hAnsi="TH SarabunPSK" w:eastAsia="TH SarabunPSK" w:cs="TH SarabunPSK"/>
        </w:rPr>
        <w:t>ผล Jest 18 tests / 11 suites และ E2E 1 test เป็นบันทึกจากการทดสอบรอบก่อน ไม่รวมซ้ำใน 271 Test Cases; ผลรอบล่าสุดอ้างอิงหลักฐานราย ID ใน workbook และไฟล์ JSON ที่ระบุไว้</w:t>
      </w:r>
    </w:p>
    <w:p>
      <w:pPr/>
      <w:r>
        <w:rPr>
          <w:rFonts w:ascii="TH SarabunPSK" w:hAnsi="TH SarabunPSK" w:eastAsia="TH SarabunPSK" w:cs="TH SarabunPSK"/>
        </w:rPr>
        <w:t>อัตราผ่านเฉพาะเคสที่ตัดสินผลได้ = 121 ÷ (121 + 37) = 76.6% จาก 158 เคส; ไม่ใช่อัตราผ่านของทุก 271 เคส</w:t>
      </w:r>
    </w:p>
    <w:p>
      <w:pPr/>
      <w:r>
        <w:rPr>
          <w:rFonts w:ascii="TH SarabunPSK" w:hAnsi="TH SarabunPSK" w:eastAsia="TH SarabunPSK" w:cs="TH SarabunPSK"/>
        </w:rPr>
        <w:t>ความเสี่ยงสำคัญ: การสมัครซ้ำกระทบบัญชีเดิม; API Admin ส่ง password hash ใน relation ของ booking (TC_SEC_016); POST จองซ้ำหลายครั้งเมื่อกดยืนยันถี่ (TC_CONC_003); booking id ผิดรูปแบบคืน 500 (TC_CONC_019); UI แยก error/empty state และแสดงข้อมูลการจองบางรายการไม่ครบ</w:t>
      </w:r>
    </w:p>
    <w:p>
      <w:pPr>
        <w:keepNext/>
        <w:spacing w:after="140"/>
      </w:pPr>
      <w:r>
        <w:rPr>
          <w:rFonts w:ascii="TH SarabunPSK" w:hAnsi="TH SarabunPSK" w:eastAsia="TH SarabunPSK" w:cs="TH SarabunPSK"/>
          <w:b/>
          <w:sz w:val="28"/>
        </w:rPr>
        <w:t>2. ขอบเขตการทดสอบ (Test Scope)</w:t>
      </w:r>
    </w:p>
    <w:p>
      <w:pPr>
        <w:keepNext/>
        <w:spacing w:after="140"/>
      </w:pPr>
      <w:r>
        <w:rPr>
          <w:rFonts w:ascii="TH SarabunPSK" w:hAnsi="TH SarabunPSK" w:eastAsia="TH SarabunPSK" w:cs="TH SarabunPSK"/>
          <w:b/>
          <w:sz w:val="24"/>
        </w:rPr>
        <w:t>2.1 ขอบเขตที่ได้รับการทดสอบ (In-Scope)</w:t>
      </w:r>
    </w:p>
    <w:p>
      <w:pPr/>
      <w:r>
        <w:rPr>
          <w:rFonts w:ascii="TH SarabunPSK" w:hAnsi="TH SarabunPSK" w:eastAsia="TH SarabunPSK" w:cs="TH SarabunPSK"/>
        </w:rPr>
        <w:t>ขอบเขตที่มีหลักฐาน: รอบก่อนทดสอบ AUTH/BOOK/CANCEL/CHECKIN/BAN/ADMIN ตาม workbook; รอบ 28/09/2569 เพิ่ม browser Chromium, API/MySQL QA และ mocked Date/service สำหรับ REQ-UI (33), REQ-SEC (28), REQ-CONC (23) โดยบางเคสยืนยันได้เพียงบาง assertion</w:t>
      </w:r>
    </w:p>
    <w:p>
      <w:pPr>
        <w:keepNext/>
        <w:spacing w:after="140"/>
      </w:pPr>
      <w:r>
        <w:rPr>
          <w:rFonts w:ascii="TH SarabunPSK" w:hAnsi="TH SarabunPSK" w:eastAsia="TH SarabunPSK" w:cs="TH SarabunPSK"/>
          <w:b/>
          <w:sz w:val="24"/>
        </w:rPr>
        <w:t>2.2 ขอบเขตที่ไม่ได้รับการทดสอบ (Out-of-Scope)</w:t>
      </w:r>
    </w:p>
    <w:p>
      <w:pPr/>
      <w:r>
        <w:rPr>
          <w:rFonts w:ascii="TH SarabunPSK" w:hAnsi="TH SarabunPSK" w:eastAsia="TH SarabunPSK" w:cs="TH SarabunPSK"/>
        </w:rPr>
        <w:t>ยังไม่ได้ตัดสินผล 113 เคส: รอทดสอบ 46 เคส (รายการและเงื่อนไขในหัวข้อ 7.1) และตรวจได้บางส่วน/ยังยืนยันไม่ได้ 67 เคส (ดู Actual Result ราย ID ใน workbook). ไม่ถือว่าสองกลุ่มนี้ผ่าน</w:t>
      </w:r>
    </w:p>
    <w:p>
      <w:pPr/>
      <w:r>
        <w:rPr>
          <w:rFonts w:ascii="TH SarabunPSK" w:hAnsi="TH SarabunPSK" w:eastAsia="TH SarabunPSK" w:cs="TH SarabunPSK"/>
        </w:rPr>
        <w:t>ข้อจำกัดเวอร์ชัน: ใช้ source commit 37aea29 บน branch feature-Docx; Expected Result ที่มาจาก requirement/revision อื่นต้องตรวจเทียบกับสัญญาพฤติกรรมก่อนตัดสินกรณีข้อความหรือเวลาไม่ตรง</w:t>
      </w:r>
    </w:p>
    <w:p>
      <w:pPr>
        <w:keepNext/>
        <w:spacing w:after="140"/>
      </w:pPr>
      <w:r>
        <w:rPr>
          <w:rFonts w:ascii="TH SarabunPSK" w:hAnsi="TH SarabunPSK" w:eastAsia="TH SarabunPSK" w:cs="TH SarabunPSK"/>
          <w:b/>
          <w:sz w:val="28"/>
        </w:rPr>
        <w:t>3. สภาพแวดล้อมและเครื่องมือในการทดสอบ (Test Environment &amp; Tools)</w:t>
      </w:r>
    </w:p>
    <w:p>
      <w:pPr/>
      <w:r>
        <w:rPr>
          <w:rFonts w:ascii="TH SarabunPSK" w:hAnsi="TH SarabunPSK" w:eastAsia="TH SarabunPSK" w:cs="TH SarabunPSK"/>
        </w:rPr>
        <w:t>สภาพแวดล้อม: Windows 11, NestJS/Next.js บน localhost:4001/3001, MySQL QA Docker volume badminton_qa_20260928_mysql_data แยก, Chromium headless; บางกรณีใช้ mocked clock/service. ไม่ใช่ผลของ deployment จริงหรือ Safari/iOS</w:t>
      </w:r>
    </w:p>
    <w:p>
      <w:pPr/>
      <w:r>
        <w:rPr>
          <w:rFonts w:ascii="TH SarabunPSK" w:hAnsi="TH SarabunPSK" w:eastAsia="TH SarabunPSK" w:cs="TH SarabunPSK"/>
        </w:rPr>
        <w:t>หลังทดสอบยืนยันฐาน QA: Booking 0, บัญชี student/admin ส่วนเกิน 0, strikes ของบัญชี seed กลับเป็น 0 และไม่ถูกแบน; services ทดสอบพอร์ต 3001/4001 ถูกปิด. ไม่มีการทดสอบกล้องจริงหรือสภาพแวดล้อม production</w:t>
      </w:r>
    </w:p>
    <w:p>
      <w:pPr/>
      <w:r>
        <w:rPr>
          <w:rFonts w:ascii="TH SarabunPSK" w:hAnsi="TH SarabunPSK" w:eastAsia="TH SarabunPSK" w:cs="TH SarabunPSK"/>
        </w:rPr>
        <w:t>หลักฐานรอบล่าสุด: testing/evidence/qa_ui_suite_*.json, qa_sec_api_focused_results.json, qa_sec_browser_results.json, qa_conc_api_focused_results.json, qa_conc_service_results.json, qa_conc_full_day_results.json และ qa_ui_conc_doubleclick_results.json; ผลราย ID พร้อมข้อจำกัดอยู่ใน workbook v5</w:t>
      </w:r>
    </w:p>
    <w:p>
      <w:pPr>
        <w:keepNext/>
        <w:spacing w:after="140"/>
      </w:pPr>
      <w:r>
        <w:rPr>
          <w:rFonts w:ascii="TH SarabunPSK" w:hAnsi="TH SarabunPSK" w:eastAsia="TH SarabunPSK" w:cs="TH SarabunPSK"/>
          <w:b/>
          <w:sz w:val="28"/>
        </w:rPr>
        <w:t>4. สรุปผลการดำเนินการทดสอบ (Test Execution Results)</w:t>
      </w:r>
    </w:p>
    <w:p>
      <w:pPr>
        <w:keepNext/>
        <w:spacing w:after="140"/>
      </w:pPr>
      <w:r>
        <w:rPr>
          <w:rFonts w:ascii="TH SarabunPSK" w:hAnsi="TH SarabunPSK" w:eastAsia="TH SarabunPSK" w:cs="TH SarabunPSK"/>
          <w:b/>
          <w:sz w:val="24"/>
        </w:rPr>
        <w:t>4.1 ตารางสรุปผลเคสทดสอบแบ่งตามประเภท (Overall Test Case Results)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351"/>
        <w:gridCol w:w="929"/>
        <w:gridCol w:w="820"/>
        <w:gridCol w:w="875"/>
        <w:gridCol w:w="1148"/>
        <w:gridCol w:w="1093"/>
        <w:gridCol w:w="1093"/>
      </w:tblGrid>
      <w:tr>
        <w:trPr>
          <w:cantSplit/>
          <w:tblHeader/>
          <w:cantSplit/>
        </w:trPr>
        <w:tc>
          <w:tcPr>
            <w:tcW w:type="dxa" w:w="2351"/>
            <w:vAlign w:val="center"/>
            <w:shd w:fill="DCE6F1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/>
                <w:sz w:val="20"/>
              </w:rPr>
              <w:t>ประเภท/Requirement</w:t>
            </w:r>
          </w:p>
        </w:tc>
        <w:tc>
          <w:tcPr>
            <w:tcW w:type="dxa" w:w="929"/>
            <w:vAlign w:val="center"/>
            <w:shd w:fill="DCE6F1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/>
                <w:sz w:val="20"/>
              </w:rPr>
              <w:t>ทั้งหมด</w:t>
            </w:r>
          </w:p>
        </w:tc>
        <w:tc>
          <w:tcPr>
            <w:tcW w:type="dxa" w:w="820"/>
            <w:vAlign w:val="center"/>
            <w:shd w:fill="DCE6F1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/>
                <w:sz w:val="20"/>
              </w:rPr>
              <w:t>ผ่าน</w:t>
            </w:r>
          </w:p>
        </w:tc>
        <w:tc>
          <w:tcPr>
            <w:tcW w:type="dxa" w:w="875"/>
            <w:vAlign w:val="center"/>
            <w:shd w:fill="DCE6F1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/>
                <w:sz w:val="20"/>
              </w:rPr>
              <w:t>ไม่ผ่าน</w:t>
            </w:r>
          </w:p>
        </w:tc>
        <w:tc>
          <w:tcPr>
            <w:tcW w:type="dxa" w:w="1148"/>
            <w:vAlign w:val="center"/>
            <w:shd w:fill="DCE6F1"/>
          </w:tcPr>
          <w:p>
            <w:r>
              <w:rPr>
                <w:rFonts w:ascii="TH SarabunPSK" w:hAnsi="TH SarabunPSK" w:eastAsia="TH SarabunPSK" w:cs="TH SarabunPSK"/>
              </w:rPr>
              <w:t>ตรวจไม่ได้</w:t>
            </w:r>
          </w:p>
        </w:tc>
        <w:tc>
          <w:tcPr>
            <w:tcW w:type="dxa" w:w="1093"/>
            <w:vAlign w:val="center"/>
            <w:shd w:fill="DCE6F1"/>
          </w:tcPr>
          <w:p>
            <w:r>
              <w:rPr>
                <w:rFonts w:ascii="TH SarabunPSK" w:hAnsi="TH SarabunPSK" w:eastAsia="TH SarabunPSK" w:cs="TH SarabunPSK"/>
              </w:rPr>
              <w:t>รอทดสอบ</w:t>
            </w:r>
          </w:p>
        </w:tc>
        <w:tc>
          <w:tcPr>
            <w:tcW w:type="dxa" w:w="1093"/>
            <w:vAlign w:val="center"/>
            <w:shd w:fill="DCE6F1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/>
                <w:sz w:val="20"/>
              </w:rPr>
              <w:t>Pass Rate</w:t>
            </w:r>
          </w:p>
        </w:tc>
      </w:tr>
      <w:tr>
        <w:trPr>
          <w:cantSplit/>
          <w:cantSplit/>
        </w:trPr>
        <w:tc>
          <w:tcPr>
            <w:tcW w:type="dxa" w:w="2351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01_REQ-AUTH</w:t>
            </w:r>
          </w:p>
        </w:tc>
        <w:tc>
          <w:tcPr>
            <w:tcW w:type="dxa" w:w="929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32</w:t>
            </w:r>
          </w:p>
        </w:tc>
        <w:tc>
          <w:tcPr>
            <w:tcW w:type="dxa" w:w="820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7</w:t>
            </w:r>
          </w:p>
        </w:tc>
        <w:tc>
          <w:tcPr>
            <w:tcW w:type="dxa" w:w="875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9</w:t>
            </w:r>
          </w:p>
        </w:tc>
        <w:tc>
          <w:tcPr>
            <w:tcW w:type="dxa" w:w="1148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5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11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43.8%</w:t>
            </w:r>
          </w:p>
        </w:tc>
      </w:tr>
      <w:tr>
        <w:trPr>
          <w:cantSplit/>
          <w:cantSplit/>
        </w:trPr>
        <w:tc>
          <w:tcPr>
            <w:tcW w:type="dxa" w:w="2351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02_REQ-BOOK</w:t>
            </w:r>
          </w:p>
        </w:tc>
        <w:tc>
          <w:tcPr>
            <w:tcW w:type="dxa" w:w="929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42</w:t>
            </w:r>
          </w:p>
        </w:tc>
        <w:tc>
          <w:tcPr>
            <w:tcW w:type="dxa" w:w="820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29</w:t>
            </w:r>
          </w:p>
        </w:tc>
        <w:tc>
          <w:tcPr>
            <w:tcW w:type="dxa" w:w="875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10</w:t>
            </w:r>
          </w:p>
        </w:tc>
        <w:tc>
          <w:tcPr>
            <w:tcW w:type="dxa" w:w="1148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3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74.4%</w:t>
            </w:r>
          </w:p>
        </w:tc>
      </w:tr>
      <w:tr>
        <w:trPr>
          <w:cantSplit/>
          <w:cantSplit/>
        </w:trPr>
        <w:tc>
          <w:tcPr>
            <w:tcW w:type="dxa" w:w="2351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03_REQ-CANCEL</w:t>
            </w:r>
          </w:p>
        </w:tc>
        <w:tc>
          <w:tcPr>
            <w:tcW w:type="dxa" w:w="929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17</w:t>
            </w:r>
          </w:p>
        </w:tc>
        <w:tc>
          <w:tcPr>
            <w:tcW w:type="dxa" w:w="820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6</w:t>
            </w:r>
          </w:p>
        </w:tc>
        <w:tc>
          <w:tcPr>
            <w:tcW w:type="dxa" w:w="875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</w:t>
            </w:r>
          </w:p>
        </w:tc>
        <w:tc>
          <w:tcPr>
            <w:tcW w:type="dxa" w:w="1148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6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5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100.0%</w:t>
            </w:r>
          </w:p>
        </w:tc>
      </w:tr>
      <w:tr>
        <w:trPr>
          <w:cantSplit/>
          <w:cantSplit/>
        </w:trPr>
        <w:tc>
          <w:tcPr>
            <w:tcW w:type="dxa" w:w="2351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04_REQ-CHECKIN</w:t>
            </w:r>
          </w:p>
        </w:tc>
        <w:tc>
          <w:tcPr>
            <w:tcW w:type="dxa" w:w="929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28</w:t>
            </w:r>
          </w:p>
        </w:tc>
        <w:tc>
          <w:tcPr>
            <w:tcW w:type="dxa" w:w="820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</w:t>
            </w:r>
          </w:p>
        </w:tc>
        <w:tc>
          <w:tcPr>
            <w:tcW w:type="dxa" w:w="875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</w:t>
            </w:r>
          </w:p>
        </w:tc>
        <w:tc>
          <w:tcPr>
            <w:tcW w:type="dxa" w:w="1148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9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18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100.0%</w:t>
            </w:r>
          </w:p>
        </w:tc>
      </w:tr>
      <w:tr>
        <w:trPr>
          <w:cantSplit/>
          <w:cantSplit/>
        </w:trPr>
        <w:tc>
          <w:tcPr>
            <w:tcW w:type="dxa" w:w="2351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05_REQ-BAN</w:t>
            </w:r>
          </w:p>
        </w:tc>
        <w:tc>
          <w:tcPr>
            <w:tcW w:type="dxa" w:w="929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26</w:t>
            </w:r>
          </w:p>
        </w:tc>
        <w:tc>
          <w:tcPr>
            <w:tcW w:type="dxa" w:w="820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26</w:t>
            </w:r>
          </w:p>
        </w:tc>
        <w:tc>
          <w:tcPr>
            <w:tcW w:type="dxa" w:w="875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</w:t>
            </w:r>
          </w:p>
        </w:tc>
        <w:tc>
          <w:tcPr>
            <w:tcW w:type="dxa" w:w="1148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100.0%</w:t>
            </w:r>
          </w:p>
        </w:tc>
      </w:tr>
      <w:tr>
        <w:trPr>
          <w:cantSplit/>
          <w:cantSplit/>
        </w:trPr>
        <w:tc>
          <w:tcPr>
            <w:tcW w:type="dxa" w:w="2351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06_REQ-ADMIN</w:t>
            </w:r>
          </w:p>
        </w:tc>
        <w:tc>
          <w:tcPr>
            <w:tcW w:type="dxa" w:w="929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42</w:t>
            </w:r>
          </w:p>
        </w:tc>
        <w:tc>
          <w:tcPr>
            <w:tcW w:type="dxa" w:w="820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25</w:t>
            </w:r>
          </w:p>
        </w:tc>
        <w:tc>
          <w:tcPr>
            <w:tcW w:type="dxa" w:w="875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11</w:t>
            </w:r>
          </w:p>
        </w:tc>
        <w:tc>
          <w:tcPr>
            <w:tcW w:type="dxa" w:w="1148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6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69.4%</w:t>
            </w:r>
          </w:p>
        </w:tc>
      </w:tr>
      <w:tr>
        <w:trPr>
          <w:cantSplit/>
          <w:cantSplit/>
        </w:trPr>
        <w:tc>
          <w:tcPr>
            <w:tcW w:type="dxa" w:w="2351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07_REQ-UI</w:t>
            </w:r>
          </w:p>
        </w:tc>
        <w:tc>
          <w:tcPr>
            <w:tcW w:type="dxa" w:w="929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33</w:t>
            </w:r>
          </w:p>
        </w:tc>
        <w:tc>
          <w:tcPr>
            <w:tcW w:type="dxa" w:w="820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3</w:t>
            </w:r>
          </w:p>
        </w:tc>
        <w:tc>
          <w:tcPr>
            <w:tcW w:type="dxa" w:w="875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4</w:t>
            </w:r>
          </w:p>
        </w:tc>
        <w:tc>
          <w:tcPr>
            <w:tcW w:type="dxa" w:w="1148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22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4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42.9%</w:t>
            </w:r>
          </w:p>
        </w:tc>
      </w:tr>
      <w:tr>
        <w:trPr>
          <w:cantSplit/>
          <w:cantSplit/>
        </w:trPr>
        <w:tc>
          <w:tcPr>
            <w:tcW w:type="dxa" w:w="2351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08_REQ-SEC</w:t>
            </w:r>
          </w:p>
        </w:tc>
        <w:tc>
          <w:tcPr>
            <w:tcW w:type="dxa" w:w="929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28</w:t>
            </w:r>
          </w:p>
        </w:tc>
        <w:tc>
          <w:tcPr>
            <w:tcW w:type="dxa" w:w="820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14</w:t>
            </w:r>
          </w:p>
        </w:tc>
        <w:tc>
          <w:tcPr>
            <w:tcW w:type="dxa" w:w="875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</w:t>
            </w:r>
          </w:p>
        </w:tc>
        <w:tc>
          <w:tcPr>
            <w:tcW w:type="dxa" w:w="1148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10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3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93.3%</w:t>
            </w:r>
          </w:p>
        </w:tc>
      </w:tr>
      <w:tr>
        <w:trPr>
          <w:cantSplit/>
          <w:cantSplit/>
        </w:trPr>
        <w:tc>
          <w:tcPr>
            <w:tcW w:type="dxa" w:w="2351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09_REQ-CONC</w:t>
            </w:r>
          </w:p>
        </w:tc>
        <w:tc>
          <w:tcPr>
            <w:tcW w:type="dxa" w:w="929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23</w:t>
            </w:r>
          </w:p>
        </w:tc>
        <w:tc>
          <w:tcPr>
            <w:tcW w:type="dxa" w:w="820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10</w:t>
            </w:r>
          </w:p>
        </w:tc>
        <w:tc>
          <w:tcPr>
            <w:tcW w:type="dxa" w:w="875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2</w:t>
            </w:r>
          </w:p>
        </w:tc>
        <w:tc>
          <w:tcPr>
            <w:tcW w:type="dxa" w:w="1148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6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5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83.3%</w:t>
            </w:r>
          </w:p>
        </w:tc>
      </w:tr>
      <w:tr>
        <w:trPr>
          <w:cantSplit/>
          <w:cantSplit/>
        </w:trPr>
        <w:tc>
          <w:tcPr>
            <w:tcW w:type="dxa" w:w="2351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รวมทั้งสิ้น (Total)</w:t>
            </w:r>
          </w:p>
        </w:tc>
        <w:tc>
          <w:tcPr>
            <w:tcW w:type="dxa" w:w="929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271</w:t>
            </w:r>
          </w:p>
        </w:tc>
        <w:tc>
          <w:tcPr>
            <w:tcW w:type="dxa" w:w="820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121</w:t>
            </w:r>
          </w:p>
        </w:tc>
        <w:tc>
          <w:tcPr>
            <w:tcW w:type="dxa" w:w="875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37</w:t>
            </w:r>
          </w:p>
        </w:tc>
        <w:tc>
          <w:tcPr>
            <w:tcW w:type="dxa" w:w="1148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67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46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76.6%</w:t>
            </w:r>
          </w:p>
        </w:tc>
      </w:tr>
    </w:tbl>
    <w:p>
      <w:pPr/>
      <w:r>
        <w:rPr>
          <w:rFonts w:ascii="TH SarabunPSK" w:hAnsi="TH SarabunPSK" w:eastAsia="TH SarabunPSK" w:cs="TH SarabunPSK"/>
        </w:rPr>
        <w:t>วิธีนับ: ผ่าน = ทุก assertion ในเคสมีหลักฐาน; ไม่ผ่าน = พบข้อขัดกับ Expected Result; ตรวจไม่ได้ = ทดสอบแล้วแต่ยังยืนยันครบไม่ได้; รอทดสอบ = ยังไม่มีหลักฐานการรันตรง ID. อัตราผ่านคิดเฉพาะ ผ่าน + ไม่ผ่าน</w:t>
      </w:r>
    </w:p>
    <w:p>
      <w:pPr>
        <w:keepNext/>
        <w:spacing w:after="140"/>
      </w:pPr>
      <w:r>
        <w:rPr>
          <w:rFonts w:ascii="TH SarabunPSK" w:hAnsi="TH SarabunPSK" w:eastAsia="TH SarabunPSK" w:cs="TH SarabunPSK"/>
          <w:b/>
          <w:sz w:val="24"/>
        </w:rPr>
        <w:t>4.2 ผลรันอัตโนมัติแยกจากตาราง Test Case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691"/>
        <w:gridCol w:w="1932"/>
        <w:gridCol w:w="4686"/>
      </w:tblGrid>
      <w:tr>
        <w:trPr>
          <w:cantSplit/>
          <w:tblHeader/>
          <w:cantSplit/>
        </w:trPr>
        <w:tc>
          <w:tcPr>
            <w:tcW w:type="dxa" w:w="1691"/>
            <w:vAlign w:val="center"/>
            <w:shd w:fill="DCE6F1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/>
                <w:sz w:val="20"/>
              </w:rPr>
              <w:t>ชุดทดสอบ</w:t>
            </w:r>
          </w:p>
        </w:tc>
        <w:tc>
          <w:tcPr>
            <w:tcW w:type="dxa" w:w="1932"/>
            <w:vAlign w:val="center"/>
            <w:shd w:fill="DCE6F1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/>
                <w:sz w:val="20"/>
              </w:rPr>
              <w:t>ผลจริง</w:t>
            </w:r>
          </w:p>
        </w:tc>
        <w:tc>
          <w:tcPr>
            <w:tcW w:type="dxa" w:w="4686"/>
            <w:vAlign w:val="center"/>
            <w:shd w:fill="DCE6F1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/>
                <w:sz w:val="20"/>
              </w:rPr>
              <w:t>ขอบเขต/หมายเหตุ</w:t>
            </w:r>
          </w:p>
        </w:tc>
      </w:tr>
      <w:tr>
        <w:trPr>
          <w:cantSplit/>
          <w:cantSplit/>
        </w:trPr>
        <w:tc>
          <w:tcPr>
            <w:tcW w:type="dxa" w:w="1691"/>
            <w:vAlign w:val="center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 w:val="0"/>
                <w:sz w:val="20"/>
              </w:rPr>
              <w:t>Backend unit / Jest</w:t>
            </w:r>
          </w:p>
        </w:tc>
        <w:tc>
          <w:tcPr>
            <w:tcW w:type="dxa" w:w="1932"/>
            <w:vAlign w:val="center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 w:val="0"/>
                <w:sz w:val="20"/>
              </w:rPr>
              <w:t>11 suites ผ่าน; 18 tests ผ่าน</w:t>
            </w:r>
          </w:p>
        </w:tc>
        <w:tc>
          <w:tcPr>
            <w:tcW w:type="dxa" w:w="4686"/>
            <w:vAlign w:val="center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 w:val="0"/>
                <w:sz w:val="20"/>
              </w:rPr>
              <w:t>feature-Docx @ 581a654; exit code 0</w:t>
            </w:r>
          </w:p>
        </w:tc>
      </w:tr>
      <w:tr>
        <w:trPr>
          <w:cantSplit/>
          <w:cantSplit/>
        </w:trPr>
        <w:tc>
          <w:tcPr>
            <w:tcW w:type="dxa" w:w="1691"/>
            <w:vAlign w:val="center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 w:val="0"/>
                <w:sz w:val="20"/>
              </w:rPr>
              <w:t>Backend E2E / Jest</w:t>
            </w:r>
          </w:p>
        </w:tc>
        <w:tc>
          <w:tcPr>
            <w:tcW w:type="dxa" w:w="1932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 test ผ่าน (เมื่อพร้อม)</w:t>
            </w:r>
          </w:p>
        </w:tc>
        <w:tc>
          <w:tcPr>
            <w:tcW w:type="dxa" w:w="4686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isolated MySQL: ค่า default timeout 5s ล้มหลัง restart, รันใหม่ --testTimeout=30000 ผ่าน 1/1 exit 0; ไม่ใช่การทดสอบ flow จองครบเส้นทาง</w:t>
            </w:r>
          </w:p>
        </w:tc>
      </w:tr>
      <w:tr>
        <w:trPr>
          <w:cantSplit/>
          <w:cantSplit/>
        </w:trPr>
        <w:tc>
          <w:tcPr>
            <w:tcW w:type="dxa" w:w="1691"/>
            <w:vAlign w:val="center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 w:val="0"/>
                <w:sz w:val="20"/>
              </w:rPr>
              <w:t>Test Case workbook</w:t>
            </w:r>
          </w:p>
        </w:tc>
        <w:tc>
          <w:tcPr>
            <w:tcW w:type="dxa" w:w="1932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121 ผ่าน / 37 ไม่ผ่าน / 67 ตรวจไม่ได้ / 46 รอทดสอบ</w:t>
            </w:r>
          </w:p>
        </w:tc>
        <w:tc>
          <w:tcPr>
            <w:tcW w:type="dxa" w:w="4686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อิง workbook v5; ไม่รวม Jest ซ้ำ</w:t>
            </w:r>
          </w:p>
        </w:tc>
      </w:tr>
      <w:tr>
        <w:trPr>
          <w:cantSplit/>
        </w:trPr>
        <w:tc>
          <w:tcPr>
            <w:tcW w:type="dxa" w:w="1691"/>
          </w:tcPr>
          <w:p>
            <w:r>
              <w:rPr>
                <w:rFonts w:ascii="TH SarabunPSK" w:hAnsi="TH SarabunPSK" w:eastAsia="TH SarabunPSK" w:cs="TH SarabunPSK"/>
              </w:rPr>
              <w:t>API/MySQL</w:t>
            </w:r>
          </w:p>
        </w:tc>
        <w:tc>
          <w:tcPr>
            <w:tcW w:type="dxa" w:w="1932"/>
          </w:tcPr>
          <w:p>
            <w:r>
              <w:rPr>
                <w:rFonts w:ascii="TH SarabunPSK" w:hAnsi="TH SarabunPSK" w:eastAsia="TH SarabunPSK" w:cs="TH SarabunPSK"/>
              </w:rPr>
              <w:t>ผลแยกราย ID</w:t>
            </w:r>
          </w:p>
        </w:tc>
        <w:tc>
          <w:tcPr>
            <w:tcW w:type="dxa" w:w="4686"/>
          </w:tcPr>
          <w:p>
            <w:r>
              <w:rPr>
                <w:rFonts w:ascii="TH SarabunPSK" w:hAnsi="TH SarabunPSK" w:eastAsia="TH SarabunPSK" w:cs="TH SarabunPSK"/>
              </w:rPr>
              <w:t>QA volume แยก, ตรวจ response และ DB; qa_mysql_results.json + qa_mysql_round2_results.json</w:t>
            </w:r>
          </w:p>
        </w:tc>
      </w:tr>
      <w:tr>
        <w:trPr>
          <w:cantSplit/>
        </w:trPr>
        <w:tc>
          <w:tcPr>
            <w:tcW w:type="dxa" w:w="1691"/>
          </w:tcPr>
          <w:p>
            <w:r>
              <w:rPr>
                <w:rFonts w:ascii="TH SarabunPSK" w:hAnsi="TH SarabunPSK" w:eastAsia="TH SarabunPSK" w:cs="TH SarabunPSK"/>
              </w:rPr>
              <w:t>Browser/Chromium</w:t>
            </w:r>
          </w:p>
        </w:tc>
        <w:tc>
          <w:tcPr>
            <w:tcW w:type="dxa" w:w="1932"/>
          </w:tcPr>
          <w:p>
            <w:r>
              <w:rPr>
                <w:rFonts w:ascii="TH SarabunPSK" w:hAnsi="TH SarabunPSK" w:eastAsia="TH SarabunPSK" w:cs="TH SarabunPSK"/>
              </w:rPr>
              <w:t>ผลแยกราย ID</w:t>
            </w:r>
          </w:p>
        </w:tc>
        <w:tc>
          <w:tcPr>
            <w:tcW w:type="dxa" w:w="4686"/>
          </w:tcPr>
          <w:p>
            <w:r>
              <w:rPr>
                <w:rFonts w:ascii="TH SarabunPSK" w:hAnsi="TH SarabunPSK" w:eastAsia="TH SarabunPSK" w:cs="TH SarabunPSK"/>
              </w:rPr>
              <w:t>localhost:3001 + API rewrite:4001; qa_ui_results.json</w:t>
            </w:r>
          </w:p>
        </w:tc>
      </w:tr>
      <w:tr>
        <w:trPr>
          <w:cantSplit/>
        </w:trPr>
        <w:tc>
          <w:tcPr>
            <w:tcW w:type="dxa" w:w="1691"/>
          </w:tcPr>
          <w:p>
            <w:r>
              <w:rPr>
                <w:rFonts w:ascii="TH SarabunPSK" w:hAnsi="TH SarabunPSK" w:eastAsia="TH SarabunPSK" w:cs="TH SarabunPSK"/>
              </w:rPr>
              <w:t>TypeORM/MySQL mocked time</w:t>
            </w:r>
          </w:p>
        </w:tc>
        <w:tc>
          <w:tcPr>
            <w:tcW w:type="dxa" w:w="1932"/>
          </w:tcPr>
          <w:p>
            <w:r>
              <w:rPr>
                <w:rFonts w:ascii="TH SarabunPSK" w:hAnsi="TH SarabunPSK" w:eastAsia="TH SarabunPSK" w:cs="TH SarabunPSK"/>
              </w:rPr>
              <w:t>ผลแยกราย ID</w:t>
            </w:r>
          </w:p>
        </w:tc>
        <w:tc>
          <w:tcPr>
            <w:tcW w:type="dxa" w:w="4686"/>
          </w:tcPr>
          <w:p>
            <w:r>
              <w:rPr>
                <w:rFonts w:ascii="TH SarabunPSK" w:hAnsi="TH SarabunPSK" w:eastAsia="TH SarabunPSK" w:cs="TH SarabunPSK"/>
              </w:rPr>
              <w:t>เรียก service/cron กับ DB QA, mock Date; ไม่ใช่กล้องหรือ scheduler จริง; qa_mysql_time_results.json</w:t>
            </w:r>
          </w:p>
        </w:tc>
      </w:tr>
      <w:tr>
        <w:trPr>
          <w:cantSplit/>
        </w:trPr>
        <w:tc>
          <w:tcPr>
            <w:tcW w:type="dxa" w:w="1691"/>
          </w:tcPr>
          <w:p>
            <w:r>
              <w:rPr>
                <w:rFonts w:ascii="TH SarabunPSK" w:hAnsi="TH SarabunPSK" w:eastAsia="TH SarabunPSK" w:cs="TH SarabunPSK"/>
              </w:rPr>
              <w:t>Browser/Chromium รอบเพิ่ม</w:t>
            </w:r>
          </w:p>
        </w:tc>
        <w:tc>
          <w:tcPr>
            <w:tcW w:type="dxa" w:w="1932"/>
          </w:tcPr>
          <w:p>
            <w:r>
              <w:rPr>
                <w:rFonts w:ascii="TH SarabunPSK" w:hAnsi="TH SarabunPSK" w:eastAsia="TH SarabunPSK" w:cs="TH SarabunPSK"/>
              </w:rPr>
              <w:t>6 เคส: 2 ผ่าน, 2 ไม่ผ่าน, 2 ตรวจบางส่วน</w:t>
            </w:r>
          </w:p>
        </w:tc>
        <w:tc>
          <w:tcPr>
            <w:tcW w:type="dxa" w:w="4686"/>
          </w:tcPr>
          <w:p>
            <w:r>
              <w:rPr>
                <w:rFonts w:ascii="TH SarabunPSK" w:hAnsi="TH SarabunPSK" w:eastAsia="TH SarabunPSK" w:cs="TH SarabunPSK"/>
              </w:rPr>
              <w:t>qa_remaining_ui_results.json; isolated QA backend; ไม่มีการเปลี่ยนข้อมูลฐานทดสอบ</w:t>
            </w:r>
          </w:p>
        </w:tc>
      </w:tr>
      <w:tr>
        <w:trPr>
          <w:cantSplit/>
        </w:trPr>
        <w:tc>
          <w:tcPr>
            <w:tcW w:type="dxa" w:w="1691"/>
          </w:tcPr>
          <w:p>
            <w:r>
              <w:rPr>
                <w:rFonts w:ascii="TH SarabunPSK" w:hAnsi="TH SarabunPSK" w:eastAsia="TH SarabunPSK" w:cs="TH SarabunPSK"/>
              </w:rPr>
              <w:t>REQ-BOOK focused</w:t>
            </w:r>
          </w:p>
        </w:tc>
        <w:tc>
          <w:tcPr>
            <w:tcW w:type="dxa" w:w="1932"/>
          </w:tcPr>
          <w:p>
            <w:r>
              <w:rPr>
                <w:rFonts w:ascii="TH SarabunPSK" w:hAnsi="TH SarabunPSK" w:eastAsia="TH SarabunPSK" w:cs="TH SarabunPSK"/>
              </w:rPr>
              <w:t>42 เคส: 29 ผ่าน, 10 ไม่ผ่าน, 3 ตรวจบางส่วน, 0 รอ</w:t>
            </w:r>
          </w:p>
        </w:tc>
        <w:tc>
          <w:tcPr>
            <w:tcW w:type="dxa" w:w="4686"/>
          </w:tcPr>
          <w:p>
            <w:r>
              <w:rPr>
                <w:rFonts w:ascii="TH SarabunPSK" w:hAnsi="TH SarabunPSK" w:eastAsia="TH SarabunPSK" w:cs="TH SarabunPSK"/>
              </w:rPr>
              <w:t>รอบก่อน + TC_BOOK_037 เพิ่ม; ดู QA evidence ใน workbook</w:t>
            </w:r>
          </w:p>
        </w:tc>
      </w:tr>
      <w:tr>
        <w:trPr>
          <w:cantSplit/>
        </w:trPr>
        <w:tc>
          <w:tcPr>
            <w:tcW w:type="dxa" w:w="1691"/>
          </w:tcPr>
          <w:p>
            <w:r>
              <w:rPr>
                <w:rFonts w:ascii="TH SarabunPSK" w:hAnsi="TH SarabunPSK" w:eastAsia="TH SarabunPSK" w:cs="TH SarabunPSK"/>
              </w:rPr>
              <w:t>REQ-UI focused</w:t>
            </w:r>
          </w:p>
        </w:tc>
        <w:tc>
          <w:tcPr>
            <w:tcW w:type="dxa" w:w="1932"/>
          </w:tcPr>
          <w:p>
            <w:r>
              <w:rPr>
                <w:rFonts w:ascii="TH SarabunPSK" w:hAnsi="TH SarabunPSK" w:eastAsia="TH SarabunPSK" w:cs="TH SarabunPSK"/>
              </w:rPr>
              <w:t>33 เคส: 3 ผ่าน / 4 ไม่ผ่าน / 22 บางส่วน / 4 รอ</w:t>
            </w:r>
          </w:p>
        </w:tc>
        <w:tc>
          <w:tcPr>
            <w:tcW w:type="dxa" w:w="4686"/>
          </w:tcPr>
          <w:p>
            <w:r>
              <w:rPr>
                <w:rFonts w:ascii="TH SarabunPSK" w:hAnsi="TH SarabunPSK" w:eastAsia="TH SarabunPSK" w:cs="TH SarabunPSK"/>
              </w:rPr>
              <w:t>Chromium/UI; qa_ui_suite_*.json</w:t>
            </w:r>
          </w:p>
        </w:tc>
      </w:tr>
      <w:tr>
        <w:trPr>
          <w:cantSplit/>
        </w:trPr>
        <w:tc>
          <w:tcPr>
            <w:tcW w:type="dxa" w:w="1691"/>
          </w:tcPr>
          <w:p>
            <w:r>
              <w:rPr>
                <w:rFonts w:ascii="TH SarabunPSK" w:hAnsi="TH SarabunPSK" w:eastAsia="TH SarabunPSK" w:cs="TH SarabunPSK"/>
              </w:rPr>
              <w:t>REQ-SEC focused</w:t>
            </w:r>
          </w:p>
        </w:tc>
        <w:tc>
          <w:tcPr>
            <w:tcW w:type="dxa" w:w="1932"/>
          </w:tcPr>
          <w:p>
            <w:r>
              <w:rPr>
                <w:rFonts w:ascii="TH SarabunPSK" w:hAnsi="TH SarabunPSK" w:eastAsia="TH SarabunPSK" w:cs="TH SarabunPSK"/>
              </w:rPr>
              <w:t>28 เคส: 14 ผ่าน / 1 ไม่ผ่าน / 10 บางส่วน / 3 รอ</w:t>
            </w:r>
          </w:p>
        </w:tc>
        <w:tc>
          <w:tcPr>
            <w:tcW w:type="dxa" w:w="4686"/>
          </w:tcPr>
          <w:p>
            <w:r>
              <w:rPr>
                <w:rFonts w:ascii="TH SarabunPSK" w:hAnsi="TH SarabunPSK" w:eastAsia="TH SarabunPSK" w:cs="TH SarabunPSK"/>
              </w:rPr>
              <w:t>API + browser; qa_sec_*.json</w:t>
            </w:r>
          </w:p>
        </w:tc>
      </w:tr>
      <w:tr>
        <w:trPr>
          <w:cantSplit/>
        </w:trPr>
        <w:tc>
          <w:tcPr>
            <w:tcW w:type="dxa" w:w="1691"/>
          </w:tcPr>
          <w:p>
            <w:r>
              <w:rPr>
                <w:rFonts w:ascii="TH SarabunPSK" w:hAnsi="TH SarabunPSK" w:eastAsia="TH SarabunPSK" w:cs="TH SarabunPSK"/>
              </w:rPr>
              <w:t>REQ-CONC focused</w:t>
            </w:r>
          </w:p>
        </w:tc>
        <w:tc>
          <w:tcPr>
            <w:tcW w:type="dxa" w:w="1932"/>
          </w:tcPr>
          <w:p>
            <w:r>
              <w:rPr>
                <w:rFonts w:ascii="TH SarabunPSK" w:hAnsi="TH SarabunPSK" w:eastAsia="TH SarabunPSK" w:cs="TH SarabunPSK"/>
              </w:rPr>
              <w:t>23 เคส: 10 ผ่าน / 2 ไม่ผ่าน / 6 บางส่วน / 5 รอ</w:t>
            </w:r>
          </w:p>
        </w:tc>
        <w:tc>
          <w:tcPr>
            <w:tcW w:type="dxa" w:w="4686"/>
          </w:tcPr>
          <w:p>
            <w:r>
              <w:rPr>
                <w:rFonts w:ascii="TH SarabunPSK" w:hAnsi="TH SarabunPSK" w:eastAsia="TH SarabunPSK" w:cs="TH SarabunPSK"/>
              </w:rPr>
              <w:t>API/service/UI; qa_conc_*.json และ qa_ui_conc_doubleclick_results.json</w:t>
            </w:r>
          </w:p>
        </w:tc>
      </w:tr>
    </w:tbl>
    <w:p>
      <w:pPr>
        <w:keepNext/>
        <w:spacing w:after="140"/>
      </w:pPr>
      <w:r>
        <w:rPr>
          <w:rFonts w:ascii="TH SarabunPSK" w:hAnsi="TH SarabunPSK" w:eastAsia="TH SarabunPSK" w:cs="TH SarabunPSK"/>
          <w:b/>
          <w:sz w:val="28"/>
        </w:rPr>
        <w:t>5. รายงานสรุปข้อผิดพลาดของระบบ (Defect / Bug Summary)</w:t>
      </w:r>
    </w:p>
    <w:p>
      <w:pPr>
        <w:keepNext/>
        <w:spacing w:after="140"/>
      </w:pPr>
      <w:r>
        <w:rPr>
          <w:rFonts w:ascii="TH SarabunPSK" w:hAnsi="TH SarabunPSK" w:eastAsia="TH SarabunPSK" w:cs="TH SarabunPSK"/>
          <w:b/>
          <w:sz w:val="24"/>
        </w:rPr>
        <w:t>5.1 สถานะของ Defect แยกตามระดับความรุนแรง (Defect by Severity)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172"/>
        <w:gridCol w:w="1846"/>
        <w:gridCol w:w="1466"/>
        <w:gridCol w:w="1412"/>
        <w:gridCol w:w="1412"/>
      </w:tblGrid>
      <w:tr>
        <w:trPr>
          <w:cantSplit/>
          <w:tblHeader/>
          <w:cantSplit/>
        </w:trPr>
        <w:tc>
          <w:tcPr>
            <w:tcW w:type="dxa" w:w="2172"/>
            <w:vAlign w:val="center"/>
            <w:shd w:fill="DCE6F1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/>
                <w:sz w:val="20"/>
              </w:rPr>
              <w:t>ระดับความรุนแรง</w:t>
            </w:r>
          </w:p>
        </w:tc>
        <w:tc>
          <w:tcPr>
            <w:tcW w:type="dxa" w:w="1846"/>
            <w:vAlign w:val="center"/>
            <w:shd w:fill="DCE6F1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/>
                <w:sz w:val="20"/>
              </w:rPr>
              <w:t>ยืนยันในรอบนี้</w:t>
            </w:r>
          </w:p>
        </w:tc>
        <w:tc>
          <w:tcPr>
            <w:tcW w:type="dxa" w:w="1466"/>
            <w:vAlign w:val="center"/>
            <w:shd w:fill="DCE6F1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/>
                <w:sz w:val="20"/>
              </w:rPr>
              <w:t>แก้ไขแล้ว</w:t>
            </w:r>
          </w:p>
        </w:tc>
        <w:tc>
          <w:tcPr>
            <w:tcW w:type="dxa" w:w="1412"/>
            <w:vAlign w:val="center"/>
            <w:shd w:fill="DCE6F1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/>
                <w:sz w:val="20"/>
              </w:rPr>
              <w:t>ค้างอยู่</w:t>
            </w:r>
          </w:p>
        </w:tc>
        <w:tc>
          <w:tcPr>
            <w:tcW w:type="dxa" w:w="1412"/>
            <w:vAlign w:val="center"/>
            <w:shd w:fill="DCE6F1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/>
                <w:sz w:val="20"/>
              </w:rPr>
              <w:t>เลื่อนการแก้</w:t>
            </w:r>
          </w:p>
        </w:tc>
      </w:tr>
      <w:tr>
        <w:trPr>
          <w:cantSplit/>
          <w:cantSplit/>
        </w:trPr>
        <w:tc>
          <w:tcPr>
            <w:tcW w:type="dxa" w:w="2172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Critical / Blocker</w:t>
            </w:r>
          </w:p>
        </w:tc>
        <w:tc>
          <w:tcPr>
            <w:tcW w:type="dxa" w:w="1846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</w:t>
            </w:r>
          </w:p>
        </w:tc>
        <w:tc>
          <w:tcPr>
            <w:tcW w:type="dxa" w:w="1466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</w:t>
            </w:r>
          </w:p>
        </w:tc>
        <w:tc>
          <w:tcPr>
            <w:tcW w:type="dxa" w:w="1412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</w:t>
            </w:r>
          </w:p>
        </w:tc>
        <w:tc>
          <w:tcPr>
            <w:tcW w:type="dxa" w:w="1412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</w:t>
            </w:r>
          </w:p>
        </w:tc>
      </w:tr>
      <w:tr>
        <w:trPr>
          <w:cantSplit/>
          <w:cantSplit/>
        </w:trPr>
        <w:tc>
          <w:tcPr>
            <w:tcW w:type="dxa" w:w="2172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High</w:t>
            </w:r>
          </w:p>
        </w:tc>
        <w:tc>
          <w:tcPr>
            <w:tcW w:type="dxa" w:w="1846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2</w:t>
            </w:r>
          </w:p>
        </w:tc>
        <w:tc>
          <w:tcPr>
            <w:tcW w:type="dxa" w:w="1466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</w:t>
            </w:r>
          </w:p>
        </w:tc>
        <w:tc>
          <w:tcPr>
            <w:tcW w:type="dxa" w:w="1412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2</w:t>
            </w:r>
          </w:p>
        </w:tc>
        <w:tc>
          <w:tcPr>
            <w:tcW w:type="dxa" w:w="1412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</w:t>
            </w:r>
          </w:p>
        </w:tc>
      </w:tr>
      <w:tr>
        <w:trPr>
          <w:cantSplit/>
          <w:cantSplit/>
        </w:trPr>
        <w:tc>
          <w:tcPr>
            <w:tcW w:type="dxa" w:w="2172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Medium</w:t>
            </w:r>
          </w:p>
        </w:tc>
        <w:tc>
          <w:tcPr>
            <w:tcW w:type="dxa" w:w="1846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12</w:t>
            </w:r>
          </w:p>
        </w:tc>
        <w:tc>
          <w:tcPr>
            <w:tcW w:type="dxa" w:w="1466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</w:t>
            </w:r>
          </w:p>
        </w:tc>
        <w:tc>
          <w:tcPr>
            <w:tcW w:type="dxa" w:w="1412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12</w:t>
            </w:r>
          </w:p>
        </w:tc>
        <w:tc>
          <w:tcPr>
            <w:tcW w:type="dxa" w:w="1412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</w:t>
            </w:r>
          </w:p>
        </w:tc>
      </w:tr>
      <w:tr>
        <w:trPr>
          <w:cantSplit/>
          <w:cantSplit/>
        </w:trPr>
        <w:tc>
          <w:tcPr>
            <w:tcW w:type="dxa" w:w="2172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Low</w:t>
            </w:r>
          </w:p>
        </w:tc>
        <w:tc>
          <w:tcPr>
            <w:tcW w:type="dxa" w:w="1846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3</w:t>
            </w:r>
          </w:p>
        </w:tc>
        <w:tc>
          <w:tcPr>
            <w:tcW w:type="dxa" w:w="1466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</w:t>
            </w:r>
          </w:p>
        </w:tc>
        <w:tc>
          <w:tcPr>
            <w:tcW w:type="dxa" w:w="1412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3</w:t>
            </w:r>
          </w:p>
        </w:tc>
        <w:tc>
          <w:tcPr>
            <w:tcW w:type="dxa" w:w="1412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</w:t>
            </w:r>
          </w:p>
        </w:tc>
      </w:tr>
      <w:tr>
        <w:trPr>
          <w:cantSplit/>
          <w:cantSplit/>
        </w:trPr>
        <w:tc>
          <w:tcPr>
            <w:tcW w:type="dxa" w:w="2172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รวมทั้งสิ้น</w:t>
            </w:r>
          </w:p>
        </w:tc>
        <w:tc>
          <w:tcPr>
            <w:tcW w:type="dxa" w:w="1846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18</w:t>
            </w:r>
          </w:p>
        </w:tc>
        <w:tc>
          <w:tcPr>
            <w:tcW w:type="dxa" w:w="1466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</w:t>
            </w:r>
          </w:p>
        </w:tc>
        <w:tc>
          <w:tcPr>
            <w:tcW w:type="dxa" w:w="1412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18</w:t>
            </w:r>
          </w:p>
        </w:tc>
        <w:tc>
          <w:tcPr>
            <w:tcW w:type="dxa" w:w="1412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</w:t>
            </w:r>
          </w:p>
        </w:tc>
      </w:tr>
    </w:tbl>
    <w:p>
      <w:pPr/>
      <w:r>
        <w:rPr>
          <w:rFonts w:ascii="TH SarabunPSK" w:hAnsi="TH SarabunPSK" w:eastAsia="TH SarabunPSK" w:cs="TH SarabunPSK"/>
        </w:rPr>
        <w:t>ตาราง Defect เป็นกลุ่มข้อค้นพบเพื่อจัดลำดับแก้ไข ไม่ใช่จำนวน Test Case ที่ไม่ผ่าน: บันทึกเดิม 14 กลุ่ม + ข้อค้นพบรอบ UI/CONC ใหม่ 4 กลุ่ม = 18 กลุ่ม; TC_SEC_016 นับในกลุ่มเดิม ไม่ซ้ำ</w:t>
      </w:r>
    </w:p>
    <w:p>
      <w:pPr>
        <w:keepNext/>
        <w:spacing w:after="140"/>
      </w:pPr>
      <w:r>
        <w:rPr>
          <w:rFonts w:ascii="TH SarabunPSK" w:hAnsi="TH SarabunPSK" w:eastAsia="TH SarabunPSK" w:cs="TH SarabunPSK"/>
          <w:b/>
          <w:sz w:val="28"/>
        </w:rPr>
        <w:t>5.2 รายละเอียด Defect ที่ยังค้าง (Open Defects Detail)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353"/>
        <w:gridCol w:w="1111"/>
        <w:gridCol w:w="2270"/>
        <w:gridCol w:w="1642"/>
        <w:gridCol w:w="1932"/>
      </w:tblGrid>
      <w:tr>
        <w:trPr>
          <w:cantSplit/>
          <w:tblHeader/>
          <w:cantSplit/>
          <w:tblHeader/>
          <w:cantSplit/>
          <w:tblHeader/>
          <w:cantSplit/>
          <w:tblHeader/>
          <w:cantSplit/>
          <w:tblHeader/>
          <w:cantSplit/>
          <w:tblHeader/>
          <w:cantSplit/>
        </w:trPr>
        <w:tc>
          <w:tcPr>
            <w:tcW w:type="dxa" w:w="1353"/>
            <w:vAlign w:val="center"/>
            <w:shd w:fill="DCE6F1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b/>
                <w:sz w:val="20"/>
              </w:rPr>
              <w:t>ID/ที่มา</w:t>
            </w:r>
          </w:p>
        </w:tc>
        <w:tc>
          <w:tcPr>
            <w:tcW w:type="dxa" w:w="1111"/>
            <w:vAlign w:val="center"/>
            <w:shd w:fill="DCE6F1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b/>
                <w:sz w:val="20"/>
              </w:rPr>
              <w:t>ระดับเดิม</w:t>
            </w:r>
          </w:p>
        </w:tc>
        <w:tc>
          <w:tcPr>
            <w:tcW w:type="dxa" w:w="2270"/>
            <w:vAlign w:val="center"/>
            <w:shd w:fill="DCE6F1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b/>
                <w:sz w:val="20"/>
              </w:rPr>
              <w:t>ข้อค้นพบที่บันทึกไว้</w:t>
            </w:r>
          </w:p>
        </w:tc>
        <w:tc>
          <w:tcPr>
            <w:tcW w:type="dxa" w:w="1642"/>
            <w:vAlign w:val="center"/>
            <w:shd w:fill="DCE6F1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b/>
                <w:sz w:val="20"/>
              </w:rPr>
              <w:t>สถานะในรายงานนี้</w:t>
            </w:r>
          </w:p>
        </w:tc>
        <w:tc>
          <w:tcPr>
            <w:tcW w:type="dxa" w:w="1932"/>
            <w:vAlign w:val="center"/>
            <w:shd w:fill="DCE6F1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b/>
                <w:sz w:val="20"/>
              </w:rPr>
              <w:t>งานต่อ</w:t>
            </w:r>
          </w:p>
        </w:tc>
      </w:tr>
      <w:tr>
        <w:trPr>
          <w:cantSplit/>
          <w:cantSplit/>
        </w:trPr>
        <w:tc>
          <w:tcPr>
            <w:tcW w:type="dxa" w:w="1353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QA-MYSQL-01</w:t>
            </w:r>
          </w:p>
        </w:tc>
        <w:tc>
          <w:tcPr>
            <w:tcW w:type="dxa" w:w="1111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Critical</w:t>
            </w:r>
          </w:p>
        </w:tc>
        <w:tc>
          <w:tcPr>
            <w:tcW w:type="dxa" w:w="2270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TC_AUTH_005: สมัครด้วย studentId เดิมได้ HTTP 201 และ username ของบัญชีเดิมเปลี่ยน</w:t>
            </w:r>
          </w:p>
        </w:tc>
        <w:tc>
          <w:tcPr>
            <w:tcW w:type="dxa" w:w="164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Open</w:t>
            </w:r>
          </w:p>
        </w:tc>
        <w:tc>
          <w:tcPr>
            <w:tcW w:type="dxa" w:w="193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ห้าม Go-Live; ปฏิเสธ PK ซ้ำ ตรวจ immutable account</w:t>
            </w:r>
          </w:p>
        </w:tc>
      </w:tr>
      <w:tr>
        <w:trPr>
          <w:cantSplit/>
          <w:cantSplit/>
        </w:trPr>
        <w:tc>
          <w:tcPr>
            <w:tcW w:type="dxa" w:w="1353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QA-MYSQL-02</w:t>
            </w:r>
          </w:p>
        </w:tc>
        <w:tc>
          <w:tcPr>
            <w:tcW w:type="dxa" w:w="1111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High</w:t>
            </w:r>
          </w:p>
        </w:tc>
        <w:tc>
          <w:tcPr>
            <w:tcW w:type="dxa" w:w="2270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TC_AUTH_020/TC_ADM_026: ไม่มีรหัสผ่านแต่สร้างบัญชีได้; Admin login ด้วยรหัสเริ่มต้นได้</w:t>
            </w:r>
          </w:p>
        </w:tc>
        <w:tc>
          <w:tcPr>
            <w:tcW w:type="dxa" w:w="164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Open</w:t>
            </w:r>
          </w:p>
        </w:tc>
        <w:tc>
          <w:tcPr>
            <w:tcW w:type="dxa" w:w="193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บังคับ password; ยกเลิก default password และ seed ที่เดาง่าย</w:t>
            </w:r>
          </w:p>
        </w:tc>
      </w:tr>
      <w:tr>
        <w:trPr>
          <w:cantSplit/>
          <w:cantSplit/>
        </w:trPr>
        <w:tc>
          <w:tcPr>
            <w:tcW w:type="dxa" w:w="1353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QA-MYSQL-03</w:t>
            </w:r>
          </w:p>
        </w:tc>
        <w:tc>
          <w:tcPr>
            <w:tcW w:type="dxa" w:w="1111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High</w:t>
            </w:r>
          </w:p>
        </w:tc>
        <w:tc>
          <w:tcPr>
            <w:tcW w:type="dxa" w:w="2270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TC_SEC_016: GET /bookings ของ Admin ส่ง nested password hash ใน JSON</w:t>
            </w:r>
          </w:p>
        </w:tc>
        <w:tc>
          <w:tcPr>
            <w:tcW w:type="dxa" w:w="164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Open</w:t>
            </w:r>
          </w:p>
        </w:tc>
        <w:tc>
          <w:tcPr>
            <w:tcW w:type="dxa" w:w="193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ตัด sensitive fields ที่ serializer/query ก่อนส่ง response</w:t>
            </w:r>
          </w:p>
        </w:tc>
      </w:tr>
      <w:tr>
        <w:trPr>
          <w:cantSplit/>
          <w:cantSplit/>
        </w:trPr>
        <w:tc>
          <w:tcPr>
            <w:tcW w:type="dxa" w:w="1353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QA-MYSQL-04</w:t>
            </w:r>
          </w:p>
        </w:tc>
        <w:tc>
          <w:tcPr>
            <w:tcW w:type="dxa" w:w="1111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Medium</w:t>
            </w:r>
          </w:p>
        </w:tc>
        <w:tc>
          <w:tcPr>
            <w:tcW w:type="dxa" w:w="2270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TC_AUTH_015/016/018/025: รูปแบบ email/id/phone/year หรือ login input ผิดแล้วรับหรือคืน 500</w:t>
            </w:r>
          </w:p>
        </w:tc>
        <w:tc>
          <w:tcPr>
            <w:tcW w:type="dxa" w:w="164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Open</w:t>
            </w:r>
          </w:p>
        </w:tc>
        <w:tc>
          <w:tcPr>
            <w:tcW w:type="dxa" w:w="193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เพิ่ม schema validation ทั้ง API และ UI; test MySQL</w:t>
            </w:r>
          </w:p>
        </w:tc>
      </w:tr>
      <w:tr>
        <w:trPr>
          <w:cantSplit/>
          <w:cantSplit/>
        </w:trPr>
        <w:tc>
          <w:tcPr>
            <w:tcW w:type="dxa" w:w="1353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QA-MYSQL-05</w:t>
            </w:r>
          </w:p>
        </w:tc>
        <w:tc>
          <w:tcPr>
            <w:tcW w:type="dxa" w:w="1111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Medium</w:t>
            </w:r>
          </w:p>
        </w:tc>
        <w:tc>
          <w:tcPr>
            <w:tcW w:type="dxa" w:w="2270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TC_BOOK_029/040: courtId=0 สร้าง booking ได้; ข้อมูลหาย/ผิดชนิดบางกรณีคืน 500</w:t>
            </w:r>
          </w:p>
        </w:tc>
        <w:tc>
          <w:tcPr>
            <w:tcW w:type="dxa" w:w="164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Open</w:t>
            </w:r>
          </w:p>
        </w:tc>
        <w:tc>
          <w:tcPr>
            <w:tcW w:type="dxa" w:w="193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ตรวจ courtId/field ครบและความมีอยู่จริงก่อน transaction</w:t>
            </w:r>
          </w:p>
        </w:tc>
      </w:tr>
      <w:tr>
        <w:trPr>
          <w:cantSplit/>
          <w:cantSplit/>
        </w:trPr>
        <w:tc>
          <w:tcPr>
            <w:tcW w:type="dxa" w:w="1353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QA-MYSQL-06</w:t>
            </w:r>
          </w:p>
        </w:tc>
        <w:tc>
          <w:tcPr>
            <w:tcW w:type="dxa" w:w="1111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Medium</w:t>
            </w:r>
          </w:p>
        </w:tc>
        <w:tc>
          <w:tcPr>
            <w:tcW w:type="dxa" w:w="2270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TC_AUTH_023: register payload ซ้ำพร้อมกันได้ HTTP 201/500 แทน controlled 400</w:t>
            </w:r>
          </w:p>
        </w:tc>
        <w:tc>
          <w:tcPr>
            <w:tcW w:type="dxa" w:w="164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Open</w:t>
            </w:r>
          </w:p>
        </w:tc>
        <w:tc>
          <w:tcPr>
            <w:tcW w:type="dxa" w:w="193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รับ duplicate-key error เป็น controlled 4xx</w:t>
            </w:r>
          </w:p>
        </w:tc>
      </w:tr>
      <w:tr>
        <w:trPr>
          <w:cantSplit/>
          <w:cantSplit/>
        </w:trPr>
        <w:tc>
          <w:tcPr>
            <w:tcW w:type="dxa" w:w="1353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QA-MYSQL-07</w:t>
            </w:r>
          </w:p>
        </w:tc>
        <w:tc>
          <w:tcPr>
            <w:tcW w:type="dxa" w:w="1111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Medium</w:t>
            </w:r>
          </w:p>
        </w:tc>
        <w:tc>
          <w:tcPr>
            <w:tcW w:type="dxa" w:w="2270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TC_ADM_019: Admin สองคำขอกด Finish รายการเดียวพร้อมกันได้ HTTP 201 ทั้งคู่</w:t>
            </w:r>
          </w:p>
        </w:tc>
        <w:tc>
          <w:tcPr>
            <w:tcW w:type="dxa" w:w="164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Open</w:t>
            </w:r>
          </w:p>
        </w:tc>
        <w:tc>
          <w:tcPr>
            <w:tcW w:type="dxa" w:w="193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ทำ finish แบบ atomic/idempotent และตอบผลคำขอซ้ำชัดเจน</w:t>
            </w:r>
          </w:p>
        </w:tc>
      </w:tr>
      <w:tr>
        <w:trPr>
          <w:cantSplit/>
          <w:cantSplit/>
        </w:trPr>
        <w:tc>
          <w:tcPr>
            <w:tcW w:type="dxa" w:w="1353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QA-UI-08</w:t>
            </w:r>
          </w:p>
        </w:tc>
        <w:tc>
          <w:tcPr>
            <w:tcW w:type="dxa" w:w="1111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Medium</w:t>
            </w:r>
          </w:p>
        </w:tc>
        <w:tc>
          <w:tcPr>
            <w:tcW w:type="dxa" w:w="2270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TC_AUTH_030: localStorage user JSON เสีย + token="null" ทำให้ /dashboard ขึ้นหน้า error แทน redirect login</w:t>
            </w:r>
          </w:p>
        </w:tc>
        <w:tc>
          <w:tcPr>
            <w:tcW w:type="dxa" w:w="164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Open</w:t>
            </w:r>
          </w:p>
        </w:tc>
        <w:tc>
          <w:tcPr>
            <w:tcW w:type="dxa" w:w="193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จับ JSON.parse อย่างปลอดภัย ตรวจ token ที่ไม่ถูกต้อง แล้วกลับ login</w:t>
            </w:r>
          </w:p>
        </w:tc>
      </w:tr>
      <w:tr>
        <w:trPr>
          <w:cantSplit/>
          <w:cantSplit/>
        </w:trPr>
        <w:tc>
          <w:tcPr>
            <w:tcW w:type="dxa" w:w="1353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QA-UI-09</w:t>
            </w:r>
          </w:p>
        </w:tc>
        <w:tc>
          <w:tcPr>
            <w:tcW w:type="dxa" w:w="1111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Low</w:t>
            </w:r>
          </w:p>
        </w:tc>
        <w:tc>
          <w:tcPr>
            <w:tcW w:type="dxa" w:w="2270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TC_BOOK_004: ไม่เลือกรอบแล้วปุ่มดำเนินการจองต่อ disabled ไม่สามารถกดเพื่อให้ขึ้นข้อความตาม Expected Result (ไม่มี POST)</w:t>
            </w:r>
          </w:p>
        </w:tc>
        <w:tc>
          <w:tcPr>
            <w:tcW w:type="dxa" w:w="164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Open / contract mismatch</w:t>
            </w:r>
          </w:p>
        </w:tc>
        <w:tc>
          <w:tcPr>
            <w:tcW w:type="dxa" w:w="193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ตัดสินใจร่วมกันว่าจะให้ปุ่ม disabled หรือข้อความเตือน; ปรับ UI/Expected Result ให้ตรง</w:t>
            </w:r>
          </w:p>
        </w:tc>
      </w:tr>
      <w:tr>
        <w:trPr>
          <w:cantSplit/>
          <w:cantSplit/>
        </w:trPr>
        <w:tc>
          <w:tcPr>
            <w:tcW w:type="dxa" w:w="1353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QA-BOOK-01</w:t>
            </w:r>
          </w:p>
        </w:tc>
        <w:tc>
          <w:tcPr>
            <w:tcW w:type="dxa" w:w="1111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Low</w:t>
            </w:r>
          </w:p>
        </w:tc>
        <w:tc>
          <w:tcPr>
            <w:tcW w:type="dxa" w:w="2270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TC_BOOK_003: ปุ่มจริง “ยืนยันจองคอร์ท” ไม่ตรง Expected “จองคอร์ต”</w:t>
            </w:r>
          </w:p>
        </w:tc>
        <w:tc>
          <w:tcPr>
            <w:tcW w:type="dxa" w:w="164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Open / contract mismatch</w:t>
            </w:r>
          </w:p>
        </w:tc>
        <w:tc>
          <w:tcPr>
            <w:tcW w:type="dxa" w:w="193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ยืนยันข้อความ U04 แล้วแก้ UI หรือ Expected Result ให้ตรง</w:t>
            </w:r>
          </w:p>
        </w:tc>
      </w:tr>
      <w:tr>
        <w:trPr>
          <w:cantSplit/>
          <w:cantSplit/>
        </w:trPr>
        <w:tc>
          <w:tcPr>
            <w:tcW w:type="dxa" w:w="1353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QA-BOOK-02</w:t>
            </w:r>
          </w:p>
        </w:tc>
        <w:tc>
          <w:tcPr>
            <w:tcW w:type="dxa" w:w="1111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Medium</w:t>
            </w:r>
          </w:p>
        </w:tc>
        <w:tc>
          <w:tcPr>
            <w:tcW w:type="dxa" w:w="2270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TC_BOOK_011/022: 18:30 ถูก validation ปฏิเสธก่อน overlap; 24:00 ได้ข้อความ hours ไม่ใช่ invalid start time</w:t>
            </w:r>
          </w:p>
        </w:tc>
        <w:tc>
          <w:tcPr>
            <w:tcW w:type="dxa" w:w="164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Open / contract mismatch</w:t>
            </w:r>
          </w:p>
        </w:tc>
        <w:tc>
          <w:tcPr>
            <w:tcW w:type="dxa" w:w="193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กำหนด oracle สำหรับครึ่งชั่วโมง/24:00 และจัดลำดับ validation ให้ชัด</w:t>
            </w:r>
          </w:p>
        </w:tc>
      </w:tr>
      <w:tr>
        <w:trPr>
          <w:cantSplit/>
          <w:cantSplit/>
        </w:trPr>
        <w:tc>
          <w:tcPr>
            <w:tcW w:type="dxa" w:w="1353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QA-BOOK-03</w:t>
            </w:r>
          </w:p>
        </w:tc>
        <w:tc>
          <w:tcPr>
            <w:tcW w:type="dxa" w:w="1111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Medium</w:t>
            </w:r>
          </w:p>
        </w:tc>
        <w:tc>
          <w:tcPr>
            <w:tcW w:type="dxa" w:w="2270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TC_BOOK_027/033: direct URL รอบหมดเวลาหรือ time=10:30 ยังแสดงหน้าเลือกคอร์ต</w:t>
            </w:r>
          </w:p>
        </w:tc>
        <w:tc>
          <w:tcPr>
            <w:tcW w:type="dxa" w:w="164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Open</w:t>
            </w:r>
          </w:p>
        </w:tc>
        <w:tc>
          <w:tcPr>
            <w:tcW w:type="dxa" w:w="193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validate isBookingSlotSelectable ก่อนโหลด/แสดงคอร์ตและก่อนเปิด dialog</w:t>
            </w:r>
          </w:p>
        </w:tc>
      </w:tr>
      <w:tr>
        <w:trPr>
          <w:cantSplit/>
          <w:cantSplit/>
        </w:trPr>
        <w:tc>
          <w:tcPr>
            <w:tcW w:type="dxa" w:w="1353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QA-BOOK-04</w:t>
            </w:r>
          </w:p>
        </w:tc>
        <w:tc>
          <w:tcPr>
            <w:tcW w:type="dxa" w:w="1111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Low</w:t>
            </w:r>
          </w:p>
        </w:tc>
        <w:tc>
          <w:tcPr>
            <w:tcW w:type="dxa" w:w="2270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TC_BOOK_028: หลัง 23:00 ไม่มีรอบให้เลือกแต่ไม่มีคำอธิบายชัดเจน</w:t>
            </w:r>
          </w:p>
        </w:tc>
        <w:tc>
          <w:tcPr>
            <w:tcW w:type="dxa" w:w="164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Open</w:t>
            </w:r>
          </w:p>
        </w:tc>
        <w:tc>
          <w:tcPr>
            <w:tcW w:type="dxa" w:w="193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เพิ่ม empty state ปิดรับจอง/หมดเวลา พร้อมทางกลับ</w:t>
            </w:r>
          </w:p>
        </w:tc>
      </w:tr>
      <w:tr>
        <w:trPr>
          <w:cantSplit/>
          <w:cantSplit/>
        </w:trPr>
        <w:tc>
          <w:tcPr>
            <w:tcW w:type="dxa" w:w="1353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QA-BOOK-05</w:t>
            </w:r>
          </w:p>
        </w:tc>
        <w:tc>
          <w:tcPr>
            <w:tcW w:type="dxa" w:w="1111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Medium</w:t>
            </w:r>
          </w:p>
        </w:tc>
        <w:tc>
          <w:tcPr>
            <w:tcW w:type="dxa" w:w="2270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TC_BOOK_036: availability HTTP 500 แสดง 0 คอร์ตพร้อมใช้และไม่มีปุ่ม retry</w:t>
            </w:r>
          </w:p>
        </w:tc>
        <w:tc>
          <w:tcPr>
            <w:tcW w:type="dxa" w:w="164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Open</w:t>
            </w:r>
          </w:p>
        </w:tc>
        <w:tc>
          <w:tcPr>
            <w:tcW w:type="dxa" w:w="193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0"/>
              </w:rPr>
              <w:t>แยก error state จาก empty state และเพิ่ม retry ที่เรียก API ใหม่</w:t>
            </w:r>
          </w:p>
        </w:tc>
      </w:tr>
      <w:tr>
        <w:trPr>
          <w:cantSplit/>
        </w:trPr>
        <w:tc>
          <w:tcPr>
            <w:tcW w:type="dxa" w:w="1353"/>
          </w:tcPr>
          <w:p>
            <w:r>
              <w:rPr>
                <w:rFonts w:ascii="TH SarabunPSK" w:hAnsi="TH SarabunPSK" w:eastAsia="TH SarabunPSK" w:cs="TH SarabunPSK"/>
              </w:rPr>
              <w:t>QA-UI-10</w:t>
            </w:r>
          </w:p>
        </w:tc>
        <w:tc>
          <w:tcPr>
            <w:tcW w:type="dxa" w:w="1111"/>
          </w:tcPr>
          <w:p>
            <w:r>
              <w:rPr>
                <w:rFonts w:ascii="TH SarabunPSK" w:hAnsi="TH SarabunPSK" w:eastAsia="TH SarabunPSK" w:cs="TH SarabunPSK"/>
              </w:rPr>
              <w:t>Medium</w:t>
            </w:r>
          </w:p>
        </w:tc>
        <w:tc>
          <w:tcPr>
            <w:tcW w:type="dxa" w:w="2270"/>
          </w:tcPr>
          <w:p>
            <w:r>
              <w:rPr>
                <w:rFonts w:ascii="TH SarabunPSK" w:hAnsi="TH SarabunPSK" w:eastAsia="TH SarabunPSK" w:cs="TH SarabunPSK"/>
              </w:rPr>
              <w:t>TC_UI_018: API /bookings/me 500 แต่ไม่มี error/retry ที่แยกจากรายการว่าง</w:t>
            </w:r>
          </w:p>
        </w:tc>
        <w:tc>
          <w:tcPr>
            <w:tcW w:type="dxa" w:w="1642"/>
          </w:tcPr>
          <w:p>
            <w:r>
              <w:rPr>
                <w:rFonts w:ascii="TH SarabunPSK" w:hAnsi="TH SarabunPSK" w:eastAsia="TH SarabunPSK" w:cs="TH SarabunPSK"/>
              </w:rPr>
              <w:t>Open / รอบ v5</w:t>
            </w:r>
          </w:p>
        </w:tc>
        <w:tc>
          <w:tcPr>
            <w:tcW w:type="dxa" w:w="1932"/>
          </w:tcPr>
          <w:p>
            <w:r>
              <w:rPr>
                <w:rFonts w:ascii="TH SarabunPSK" w:hAnsi="TH SarabunPSK" w:eastAsia="TH SarabunPSK" w:cs="TH SarabunPSK"/>
              </w:rPr>
              <w:t>เพิ่ม error state และปุ่ม retry</w:t>
            </w:r>
          </w:p>
        </w:tc>
      </w:tr>
      <w:tr>
        <w:trPr>
          <w:cantSplit/>
        </w:trPr>
        <w:tc>
          <w:tcPr>
            <w:tcW w:type="dxa" w:w="1353"/>
          </w:tcPr>
          <w:p>
            <w:r>
              <w:rPr>
                <w:rFonts w:ascii="TH SarabunPSK" w:hAnsi="TH SarabunPSK" w:eastAsia="TH SarabunPSK" w:cs="TH SarabunPSK"/>
              </w:rPr>
              <w:t>QA-UI-11</w:t>
            </w:r>
          </w:p>
        </w:tc>
        <w:tc>
          <w:tcPr>
            <w:tcW w:type="dxa" w:w="1111"/>
          </w:tcPr>
          <w:p>
            <w:r>
              <w:rPr>
                <w:rFonts w:ascii="TH SarabunPSK" w:hAnsi="TH SarabunPSK" w:eastAsia="TH SarabunPSK" w:cs="TH SarabunPSK"/>
              </w:rPr>
              <w:t>Medium</w:t>
            </w:r>
          </w:p>
        </w:tc>
        <w:tc>
          <w:tcPr>
            <w:tcW w:type="dxa" w:w="2270"/>
          </w:tcPr>
          <w:p>
            <w:r>
              <w:rPr>
                <w:rFonts w:ascii="TH SarabunPSK" w:hAnsi="TH SarabunPSK" w:eastAsia="TH SarabunPSK" w:cs="TH SarabunPSK"/>
              </w:rPr>
              <w:t>TC_UI_021/023/032: รายละเอียด Court/ID และสถานะ CANCELLED ไม่ครบใน Dashboard ที่ตรวจ</w:t>
            </w:r>
          </w:p>
        </w:tc>
        <w:tc>
          <w:tcPr>
            <w:tcW w:type="dxa" w:w="1642"/>
          </w:tcPr>
          <w:p>
            <w:r>
              <w:rPr>
                <w:rFonts w:ascii="TH SarabunPSK" w:hAnsi="TH SarabunPSK" w:eastAsia="TH SarabunPSK" w:cs="TH SarabunPSK"/>
              </w:rPr>
              <w:t>Open / รอบ v5</w:t>
            </w:r>
          </w:p>
        </w:tc>
        <w:tc>
          <w:tcPr>
            <w:tcW w:type="dxa" w:w="1932"/>
          </w:tcPr>
          <w:p>
            <w:r>
              <w:rPr>
                <w:rFonts w:ascii="TH SarabunPSK" w:hAnsi="TH SarabunPSK" w:eastAsia="TH SarabunPSK" w:cs="TH SarabunPSK"/>
              </w:rPr>
              <w:t>แสดง court/id/สถานะตามข้อกำหนด; ทดสอบการเรียงรายการ</w:t>
            </w:r>
          </w:p>
        </w:tc>
      </w:tr>
      <w:tr>
        <w:trPr>
          <w:cantSplit/>
        </w:trPr>
        <w:tc>
          <w:tcPr>
            <w:tcW w:type="dxa" w:w="1353"/>
          </w:tcPr>
          <w:p>
            <w:r>
              <w:rPr>
                <w:rFonts w:ascii="TH SarabunPSK" w:hAnsi="TH SarabunPSK" w:eastAsia="TH SarabunPSK" w:cs="TH SarabunPSK"/>
              </w:rPr>
              <w:t>QA-CONC-12</w:t>
            </w:r>
          </w:p>
        </w:tc>
        <w:tc>
          <w:tcPr>
            <w:tcW w:type="dxa" w:w="1111"/>
          </w:tcPr>
          <w:p>
            <w:r>
              <w:rPr>
                <w:rFonts w:ascii="TH SarabunPSK" w:hAnsi="TH SarabunPSK" w:eastAsia="TH SarabunPSK" w:cs="TH SarabunPSK"/>
              </w:rPr>
              <w:t>Medium</w:t>
            </w:r>
          </w:p>
        </w:tc>
        <w:tc>
          <w:tcPr>
            <w:tcW w:type="dxa" w:w="2270"/>
          </w:tcPr>
          <w:p>
            <w:r>
              <w:rPr>
                <w:rFonts w:ascii="TH SarabunPSK" w:hAnsi="TH SarabunPSK" w:eastAsia="TH SarabunPSK" w:cs="TH SarabunPSK"/>
              </w:rPr>
              <w:t>TC_CONC_003: DOM.click ยืนยันติดกัน 5 ครั้งทำให้เกิด POST 5 ครั้ง (201,400,400,400,400)</w:t>
            </w:r>
          </w:p>
        </w:tc>
        <w:tc>
          <w:tcPr>
            <w:tcW w:type="dxa" w:w="1642"/>
          </w:tcPr>
          <w:p>
            <w:r>
              <w:rPr>
                <w:rFonts w:ascii="TH SarabunPSK" w:hAnsi="TH SarabunPSK" w:eastAsia="TH SarabunPSK" w:cs="TH SarabunPSK"/>
              </w:rPr>
              <w:t>Open / รอบ v5</w:t>
            </w:r>
          </w:p>
        </w:tc>
        <w:tc>
          <w:tcPr>
            <w:tcW w:type="dxa" w:w="1932"/>
          </w:tcPr>
          <w:p>
            <w:r>
              <w:rPr>
                <w:rFonts w:ascii="TH SarabunPSK" w:hAnsi="TH SarabunPSK" w:eastAsia="TH SarabunPSK" w:cs="TH SarabunPSK"/>
              </w:rPr>
              <w:t>disable/debounce submit ระหว่าง pending; ทดสอบซ้ำ</w:t>
            </w:r>
          </w:p>
        </w:tc>
      </w:tr>
      <w:tr>
        <w:trPr>
          <w:cantSplit/>
        </w:trPr>
        <w:tc>
          <w:tcPr>
            <w:tcW w:type="dxa" w:w="1353"/>
          </w:tcPr>
          <w:p>
            <w:r>
              <w:rPr>
                <w:rFonts w:ascii="TH SarabunPSK" w:hAnsi="TH SarabunPSK" w:eastAsia="TH SarabunPSK" w:cs="TH SarabunPSK"/>
              </w:rPr>
              <w:t>QA-CONC-13</w:t>
            </w:r>
          </w:p>
        </w:tc>
        <w:tc>
          <w:tcPr>
            <w:tcW w:type="dxa" w:w="1111"/>
          </w:tcPr>
          <w:p>
            <w:r>
              <w:rPr>
                <w:rFonts w:ascii="TH SarabunPSK" w:hAnsi="TH SarabunPSK" w:eastAsia="TH SarabunPSK" w:cs="TH SarabunPSK"/>
              </w:rPr>
              <w:t>Medium</w:t>
            </w:r>
          </w:p>
        </w:tc>
        <w:tc>
          <w:tcPr>
            <w:tcW w:type="dxa" w:w="2270"/>
          </w:tcPr>
          <w:p>
            <w:r>
              <w:rPr>
                <w:rFonts w:ascii="TH SarabunPSK" w:hAnsi="TH SarabunPSK" w:eastAsia="TH SarabunPSK" w:cs="TH SarabunPSK"/>
              </w:rPr>
              <w:t>TC_CONC_019: POST /bookings/abc/cancel ตอบ 500 แทน controlled 4xx</w:t>
            </w:r>
          </w:p>
        </w:tc>
        <w:tc>
          <w:tcPr>
            <w:tcW w:type="dxa" w:w="1642"/>
          </w:tcPr>
          <w:p>
            <w:r>
              <w:rPr>
                <w:rFonts w:ascii="TH SarabunPSK" w:hAnsi="TH SarabunPSK" w:eastAsia="TH SarabunPSK" w:cs="TH SarabunPSK"/>
              </w:rPr>
              <w:t>Open / รอบ v5</w:t>
            </w:r>
          </w:p>
        </w:tc>
        <w:tc>
          <w:tcPr>
            <w:tcW w:type="dxa" w:w="1932"/>
          </w:tcPr>
          <w:p>
            <w:r>
              <w:rPr>
                <w:rFonts w:ascii="TH SarabunPSK" w:hAnsi="TH SarabunPSK" w:eastAsia="TH SarabunPSK" w:cs="TH SarabunPSK"/>
              </w:rPr>
              <w:t>validate numeric id ก่อน query; ทดสอบ route malformed</w:t>
            </w:r>
          </w:p>
        </w:tc>
      </w:tr>
    </w:tbl>
    <w:p>
      <w:pPr/>
      <w:r>
        <w:rPr>
          <w:rFonts w:ascii="TH SarabunPSK" w:hAnsi="TH SarabunPSK" w:eastAsia="TH SarabunPSK" w:cs="TH SarabunPSK"/>
        </w:rPr>
        <w:t>รอบล่าสุด: REQ-UI ผ่าน 3 ไม่ผ่าน 4 ตรวจได้บางส่วน 22 รอ 4; REQ-SEC ผ่าน 14 ไม่ผ่าน 1 ตรวจได้บางส่วน 10 รอ 3; REQ-CONC ผ่าน 10 ไม่ผ่าน 2 ตรวจได้บางส่วน 6 รอ 5. REQ-BOOK รอบก่อนปรับเป็นผ่าน 29 ไม่ผ่าน 10 ตรวจได้บางส่วน 3 (TC_BOOK_037 ทดสอบผ่านแล้ว)</w:t>
      </w:r>
    </w:p>
    <w:p>
      <w:pPr>
        <w:keepNext/>
        <w:spacing w:after="140"/>
      </w:pPr>
      <w:r>
        <w:rPr>
          <w:rFonts w:ascii="TH SarabunPSK" w:hAnsi="TH SarabunPSK" w:eastAsia="TH SarabunPSK" w:cs="TH SarabunPSK"/>
          <w:b/>
          <w:sz w:val="28"/>
        </w:rPr>
        <w:t>6. การประเมินความเสี่ยงและข้อเสนอแนะ (Risks &amp; Recommendations)</w:t>
      </w:r>
    </w:p>
    <w:p>
      <w:pPr>
        <w:keepNext/>
        <w:spacing w:after="140"/>
      </w:pPr>
      <w:r>
        <w:rPr>
          <w:rFonts w:ascii="TH SarabunPSK" w:hAnsi="TH SarabunPSK" w:eastAsia="TH SarabunPSK" w:cs="TH SarabunPSK"/>
          <w:b/>
          <w:sz w:val="24"/>
        </w:rPr>
        <w:t>6.1 ความเสี่ยงที่อาจเกิดขึ้นบนระบบ Production (Identified Risks)</w:t>
      </w:r>
    </w:p>
    <w:p>
      <w:pPr/>
      <w:r>
        <w:rPr>
          <w:rFonts w:ascii="TH SarabunPSK" w:hAnsi="TH SarabunPSK" w:eastAsia="TH SarabunPSK" w:cs="TH SarabunPSK"/>
        </w:rPr>
        <w:t>ความเสี่ยง: API เปิดเผย hash ในข้อมูลการจองแก่ Admin; การกดยืนยันถี่สร้างหลาย POST แม้ฐานข้อมูลคงหนึ่งแถว; id ไม่ใช่เลขคืน 500; Dashboard ขาด error/retry และรายละเอียดหรือสถานะบางรายการ. ไม่สรุปผลเคสที่ยังไม่รันหรือยืนยันไม่ครบว่าใช้งานได้</w:t>
      </w:r>
    </w:p>
    <w:p>
      <w:pPr/>
      <w:r>
        <w:rPr>
          <w:rFonts w:ascii="TH SarabunPSK" w:hAnsi="TH SarabunPSK" w:eastAsia="TH SarabunPSK" w:cs="TH SarabunPSK"/>
        </w:rPr>
        <w:t>งานก่อนเปิดใช้: ตัด sensitive fields ออกจาก response; validate route id ให้คืน 4xx ที่ควบคุมได้; ป้องกัน double-submit; เพิ่ม UI error/retry และตรวจรายละเอียดรายการ; ทดสอบซ้ำเคสไม่ผ่านและ 46 เคสที่รอ พร้อมปิดช่องว่าง 67 เคสที่ตรวจได้บางส่วน</w:t>
      </w:r>
    </w:p>
    <w:p>
      <w:pPr>
        <w:keepNext/>
        <w:spacing w:after="140"/>
      </w:pPr>
      <w:r>
        <w:rPr>
          <w:rFonts w:ascii="TH SarabunPSK" w:hAnsi="TH SarabunPSK" w:eastAsia="TH SarabunPSK" w:cs="TH SarabunPSK"/>
          <w:b/>
          <w:sz w:val="24"/>
        </w:rPr>
        <w:t>6.2 ข้อเสนอแนะก่อนการเปิดใช้งาน (Go-Live Recommendation)</w:t>
      </w:r>
    </w:p>
    <w:p>
      <w:pPr/>
      <w:r>
        <w:rPr>
          <w:rFonts w:ascii="TH SarabunPSK" w:hAnsi="TH SarabunPSK" w:eastAsia="TH SarabunPSK" w:cs="TH SarabunPSK"/>
        </w:rPr>
        <w:t>ข้อสรุป: ไม่อนุมัติ Go-Live ในรอบนี้ — ยังมี 37 เคสไม่ผ่าน, 67 เคสยังยืนยันไม่ครบ และ 46 เคสรอทดสอบ. ลงนามรับรองหลังแก้ไขและมีหลักฐานทดสอบซ้ำครบตามขอบเขต</w:t>
      </w:r>
    </w:p>
    <w:p>
      <w:pPr>
        <w:keepNext/>
        <w:spacing w:after="140"/>
      </w:pPr>
      <w:r>
        <w:rPr>
          <w:rFonts w:ascii="TH SarabunPSK" w:hAnsi="TH SarabunPSK" w:eastAsia="TH SarabunPSK" w:cs="TH SarabunPSK"/>
          <w:b/>
          <w:sz w:val="28"/>
        </w:rPr>
        <w:t>7. เอกสารแนบ (Attachments &amp; References)</w:t>
      </w:r>
    </w:p>
    <w:p>
      <w:pPr>
        <w:keepLines/>
      </w:pPr>
      <w:r>
        <w:rPr>
          <w:rFonts w:ascii="TH SarabunPSK" w:hAnsi="TH SarabunPSK" w:eastAsia="TH SarabunPSK" w:cs="TH SarabunPSK"/>
        </w:rPr>
        <w:t>Detailed Test Cases (source of truth): testing/Test_Case_Book-a-Badminton_Court_Results_20260928_v5_UI_SEC_CONC.xlsx; 271 ID ใน 9 requirement sheets และ execution sheets สำหรับรอบต่าง ๆ; branch feature-Docx @ 37aea29</w:t>
      </w:r>
    </w:p>
    <w:p>
      <w:pPr/>
      <w:r>
        <w:rPr>
          <w:rFonts w:ascii="TH SarabunPSK" w:hAnsi="TH SarabunPSK" w:eastAsia="TH SarabunPSK" w:cs="TH SarabunPSK"/>
        </w:rPr>
        <w:t>หลักฐาน: testing/evidence/qa_book_*.json, qa_ban_*.json, qa_admin_*.json, qa_ui_suite_*.json, qa_sec_*.json, qa_conc_*.json และ qa_ui_conc_doubleclick_results.json; ชื่อไฟล์เฉพาะและข้อจำกัดแต่ละ ID ดูคอลัมน์ Actual Result ใน workbook</w:t>
      </w:r>
    </w:p>
    <w:p>
      <w:pPr/>
      <w:r>
        <w:rPr>
          <w:rFonts w:ascii="TH SarabunPSK" w:hAnsi="TH SarabunPSK" w:eastAsia="TH SarabunPSK" w:cs="TH SarabunPSK"/>
          <w:b w:val="0"/>
        </w:rPr>
        <w:t>Requirement: feedback.md ใน feature-Docx; เอกสารอาจารย์: “ตัวอย่าง Template การเขียนรายงานสรุปผลการทดสอบ.docx” และ “การทำรายงานสรุปผลการทดสอบระบบ.pdf” ที่โฟลเดอร์แม่</w:t>
      </w:r>
    </w:p>
    <w:p>
      <w:pPr/>
      <w:r>
        <w:rPr>
          <w:rFonts w:ascii="TH SarabunPSK" w:hAnsi="TH SarabunPSK" w:eastAsia="TH SarabunPSK" w:cs="TH SarabunPSK"/>
        </w:rPr>
        <w:t>Performance/Security limitations: ไม่มีรายงาน performance load หลาย instance, ผล security scan, HTTPS deployment จริง, Safari/iOS จริง หรือผล backup/restore ครบ; อย่าตีความผลบน localhost ว่าครอบคลุมสภาพแวดล้อมเหล่านี้</w:t>
      </w:r>
    </w:p>
    <w:p>
      <w:pPr/>
      <w:r>
        <w:rPr>
          <w:rFonts w:ascii="TH SarabunPSK" w:hAnsi="TH SarabunPSK" w:eastAsia="TH SarabunPSK" w:cs="TH SarabunPSK"/>
          <w:b/>
        </w:rPr>
        <w:t>7.1 หมายเหตุรายการรอทดสอบ (Pending Test Cases)</w:t>
      </w:r>
    </w:p>
    <w:p>
      <w:r>
        <w:rPr>
          <w:rFonts w:ascii="TH SarabunPSK" w:hAnsi="TH SarabunPSK" w:eastAsia="TH SarabunPSK" w:cs="TH SarabunPSK"/>
        </w:rPr>
        <w:t>มี 46 เคสสถานะ “รอทดสอบ” ตาม workbook v5; ตารางนี้ไม่ใช่ผลการทดสอบ และไม่ได้เปลี่ยนสถานะเป็นผ่าน. คอลัมน์สุดท้ายคือหลักฐานที่ต้องเก็บก่อนตัดสินผล; หากมีคำว่า “ยืนยันกติกา” ให้ตกลง Expected Result ก่อนรัน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D3DF"/>
          <w:left w:val="single" w:sz="4" w:color="C8D3DF"/>
          <w:bottom w:val="single" w:sz="4" w:color="C8D3DF"/>
          <w:right w:val="single" w:sz="4" w:color="C8D3DF"/>
          <w:insideH w:val="single" w:sz="4" w:color="C8D3DF"/>
          <w:insideV w:val="single" w:sz="4" w:color="C8D3DF"/>
        </w:tblBorders>
      </w:tblPr>
      <w:tblGrid>
        <w:gridCol w:w="2770"/>
        <w:gridCol w:w="2770"/>
        <w:gridCol w:w="2770"/>
      </w:tblGrid>
      <w:tr>
        <w:trPr>
          <w:cantSplit/>
          <w:tblHeader w:val="true"/>
          <w:cantSplit/>
        </w:trPr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Test Case ID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เรื่องที่รอ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สิ่งที่ต้องตรวจ/เก็บหลักฐาน</w:t>
            </w:r>
          </w:p>
        </w:tc>
      </w:tr>
      <w:tr>
        <w:trPr>
          <w:cantSplit/>
          <w:cantSplit/>
        </w:trPr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TC_AUTH_001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สมัครสมาชิกด้วยข้อมูลครบถ้วนสำเร็จ (Positive)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ลงทะเบียนข้อมูลครบ แล้วตรวจ response, DB และ login ต่อเนื่อง</w:t>
            </w:r>
          </w:p>
        </w:tc>
      </w:tr>
      <w:tr>
        <w:trPr>
          <w:cantSplit/>
          <w:cantSplit/>
        </w:trPr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TC_AUTH_017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ชื่อภาษาไทย ชื่อหลายคำ และช่องว่างหัวท้าย (Positive, REG-08)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ลงทะเบียนชื่อไทย/หลายคำ/ช่องว่าง แล้วเทียบข้อมูลที่แสดงและ DB</w:t>
            </w:r>
          </w:p>
        </w:tc>
      </w:tr>
      <w:tr>
        <w:trPr>
          <w:cantSplit/>
          <w:cantSplit/>
        </w:trPr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TC_AUTH_019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ปีการศึกษา 0, ติดลบ, ทศนิยม และเกินช่วง (Boundary, REG-10 [ยืนยันกติกา])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ยืนยันกติกาชั้นปี จากนั้นยิงค่า 0/ลบ/ทศนิยม/เกินช่วง</w:t>
            </w:r>
          </w:p>
        </w:tc>
      </w:tr>
      <w:tr>
        <w:trPr>
          <w:cantSplit/>
          <w:cantSplit/>
        </w:trPr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TC_AUTH_021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ความยาวและชนิดอักขระของรหัสผ่าน (Boundary, REG-12 [ยืนยันกติกา])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ยืนยัน password policy แล้วทดสอบความยาว/อักขระ/ข้อความ error</w:t>
            </w:r>
          </w:p>
        </w:tc>
      </w:tr>
      <w:tr>
        <w:trPr>
          <w:cantSplit/>
          <w:cantSplit/>
        </w:trPr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TC_AUTH_022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username/email ตัวพิมพ์ใหญ่-เล็ก และช่องว่างหัวท้าย (Boundary, REG-13 [ยืนยันกติกา])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ยืนยันกติกา case/trim ของ username-email แล้วทดสอบซ้ำกับบัญชี QA</w:t>
            </w:r>
          </w:p>
        </w:tc>
      </w:tr>
      <w:tr>
        <w:trPr>
          <w:cantSplit/>
          <w:cantSplit/>
        </w:trPr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TC_AUTH_024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API สมัครล้มเหลวหรือเครือข่ายหลุดระหว่างส่งฟอร์ม (Edge Case, REG-15)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จำลอง API register ล้มเหลวและ network ขาด; ตรวจ UI ไม่แสดงสำเร็จผิด</w:t>
            </w:r>
          </w:p>
        </w:tc>
      </w:tr>
      <w:tr>
        <w:trPr>
          <w:cantSplit/>
          <w:cantSplit/>
        </w:trPr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TC_AUTH_027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มีหลายคำขอตอบ 401 พร้อมกัน ต้องพากลับ login ครั้งเดียว (Negative, AUT-10)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สร้าง 401 หลายคำขอพร้อมกันใน browser; นับ redirect/login</w:t>
            </w:r>
          </w:p>
        </w:tc>
      </w:tr>
      <w:tr>
        <w:trPr>
          <w:cantSplit/>
          <w:cantSplit/>
        </w:trPr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TC_AUTH_028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token ยังถูกต้องแต่บัญชีถูกลบไปแล้ว (Negative, AUT-14)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ลบบัญชี QA หลังออก token; ทดสอบ route ที่ต้องยืนยันตัวตน</w:t>
            </w:r>
          </w:p>
        </w:tc>
      </w:tr>
      <w:tr>
        <w:trPr>
          <w:cantSplit/>
          <w:cantSplit/>
        </w:trPr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TC_AUTH_029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ออกจากระบบในแท็บหนึ่ง ต้องใช้งานต่อด้วยบัญชีเดิมในอีกแท็บไม่ได้ (Edge Case, AUT-16)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เปิดสองแท็บแล้ว logout หนึ่งแท็บ; ตรวจอีกแท็บไม่ใช้ session เดิม</w:t>
            </w:r>
          </w:p>
        </w:tc>
      </w:tr>
      <w:tr>
        <w:trPr>
          <w:cantSplit/>
          <w:cantSplit/>
        </w:trPr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TC_AUTH_031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เบราว์เซอร์ไม่อนุญาตให้ใช้ localStorage (Edge Case, AUT-18)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บล็อก localStorage แล้วทดสอบ login/redirect/error handling</w:t>
            </w:r>
          </w:p>
        </w:tc>
      </w:tr>
      <w:tr>
        <w:trPr>
          <w:cantSplit/>
          <w:cantSplit/>
        </w:trPr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TC_AUTH_032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เปลี่ยนบัญชี A เป็น B ในเบราว์เซอร์เดียวกัน (Edge Case, AUT-19)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สลับบัญชี A/B ใน browser เดียวกัน; ตรวจ cache/ข้อมูลไม่ปน</w:t>
            </w:r>
          </w:p>
        </w:tc>
      </w:tr>
      <w:tr>
        <w:trPr>
          <w:cantSplit/>
          <w:cantSplit/>
        </w:trPr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TC_CANC_001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ยกเลิกการจองก่อนเส้นตายสำเร็จ (Positive)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จอง fixture QA แล้วยกเลิกก่อน deadline; ตรวจ response และ DB</w:t>
            </w:r>
          </w:p>
        </w:tc>
      </w:tr>
      <w:tr>
        <w:trPr>
          <w:cantSplit/>
          <w:cantSplit/>
        </w:trPr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TC_CANC_011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หน้าจอแสดงเงื่อนไขและเส้นตายการยกเลิกชัดเจน (Positive, U07)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เปิดหน้า cancel และตรวจข้อความเงื่อนไข/เส้นตายที่เห็นจริง</w:t>
            </w:r>
          </w:p>
        </w:tc>
      </w:tr>
      <w:tr>
        <w:trPr>
          <w:cantSplit/>
          <w:cantSplit/>
        </w:trPr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TC_CANC_012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หน้าต่างยืนยันการยกเลิกแสดงข้อมูลการจองครบ (Positive, U07)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เปิด dialog ยกเลิกและเทียบข้อมูลทุกช่องกับ booking fixture</w:t>
            </w:r>
          </w:p>
        </w:tc>
      </w:tr>
      <w:tr>
        <w:trPr>
          <w:cantSplit/>
          <w:cantSplit/>
        </w:trPr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TC_CANC_016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ยกเลิกล้มเหลวจากเครือข่าย หน้าจอต้องไม่รายงานว่าสำเร็จ (Edge Case)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ตัด network ระหว่าง cancel; ตรวจ toast/status/DB ไม่กล่าวว่าสำเร็จ</w:t>
            </w:r>
          </w:p>
        </w:tc>
      </w:tr>
      <w:tr>
        <w:trPr>
          <w:cantSplit/>
          <w:cantSplit/>
        </w:trPr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TC_CANC_017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เปิด dialog ยกเลิกแล้วไม่กดยืนยัน (Positive, CAN-01)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เปิดแล้วปิด dialog โดยไม่ยืนยัน; ตรวจไม่มี POST และ DB ไม่เปลี่ยน</w:t>
            </w:r>
          </w:p>
        </w:tc>
      </w:tr>
      <w:tr>
        <w:trPr>
          <w:cantSplit/>
          <w:cantSplit/>
        </w:trPr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TC_CHK_001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Admin แสดง QR ประจำคอร์ตบน Dashboard (Positive, A07)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ใช้บัญชี Admin QA เปิด Dashboard แล้วตรวจ QR ของแต่ละ court</w:t>
            </w:r>
          </w:p>
        </w:tc>
      </w:tr>
      <w:tr>
        <w:trPr>
          <w:cantSplit/>
          <w:cantSplit/>
        </w:trPr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TC_CHK_002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User สแกน QR และเช็กอินสำเร็จในเวลาที่อนุญาต (Positive, U06)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ใช้กล้อง/QR จริงกับ booking QA ภายใน window; ตรวจ CHECKED_IN</w:t>
            </w:r>
          </w:p>
        </w:tc>
      </w:tr>
      <w:tr>
        <w:trPr>
          <w:cantSplit/>
          <w:cantSplit/>
        </w:trPr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TC_CHK_006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สแกน QR ที่ไม่ใช่หมายเลขคอร์ต (Negative)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สแกน payload ไม่ใช่เลข court ด้วยกล้องจริง; ตรวจ rejection</w:t>
            </w:r>
          </w:p>
        </w:tc>
      </w:tr>
      <w:tr>
        <w:trPr>
          <w:cantSplit/>
          <w:cantSplit/>
        </w:trPr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TC_CHK_007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สแกน QR ของการจองที่ถูกยกเลิกแล้ว (Negative)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สแกน QR ของ booking ที่ CANCELLED; ตรวจไม่เปลี่ยนสถานะ</w:t>
            </w:r>
          </w:p>
        </w:tc>
      </w:tr>
      <w:tr>
        <w:trPr>
          <w:cantSplit/>
          <w:cantSplit/>
        </w:trPr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TC_CHK_008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สแกนซ้ำหลังเช็กอินสำเร็จ (Edge Case)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สแกน QR ซ้ำหลังเช็กอิน; ตรวจ status/response คำขอที่สอง</w:t>
            </w:r>
          </w:p>
        </w:tc>
      </w:tr>
      <w:tr>
        <w:trPr>
          <w:cantSplit/>
          <w:cantSplit/>
        </w:trPr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TC_CHK_009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Admin เห็นสถานะเปลี่ยนเป็น CHECKED_IN โดยไม่ต้องรีเฟรช (Positive, A08)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เปิด Admin ระหว่าง User เช็กอิน; ตรวจการอัปเดตโดยไม่ refresh</w:t>
            </w:r>
          </w:p>
        </w:tc>
      </w:tr>
      <w:tr>
        <w:trPr>
          <w:cantSplit/>
          <w:cantSplit/>
        </w:trPr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TC_CHK_010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Countdown ของ Admin เริ่มหลังเช็กอิน (Positive, A08)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หลังเช็กอิน ตรวจ countdown Admin ตามเวลาจริง</w:t>
            </w:r>
          </w:p>
        </w:tc>
      </w:tr>
      <w:tr>
        <w:trPr>
          <w:cantSplit/>
          <w:cantSplit/>
        </w:trPr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TC_CHK_011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Admin กดจบการใช้งานก่อนเวลา (Positive)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ให้ Admin กด finish ก่อนเวลา; ตรวจ status และ DB</w:t>
            </w:r>
          </w:p>
        </w:tc>
      </w:tr>
      <w:tr>
        <w:trPr>
          <w:cantSplit/>
          <w:cantSplit/>
        </w:trPr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TC_CHK_013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การจบการใช้งานอัตโนมัติหลังครบ 1 ชั่วโมง (Positive)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ปล่อยครบหนึ่งชั่วโมงให้ scheduler จริงรัน; ตรวจสถานะสุดท้าย</w:t>
            </w:r>
          </w:p>
        </w:tc>
      </w:tr>
      <w:tr>
        <w:trPr>
          <w:cantSplit/>
          <w:cantSplit/>
        </w:trPr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TC_CHK_014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ผู้ใช้ปฏิเสธสิทธิ์การใช้กล้อง (Edge Case)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ปฏิเสธ permission กล้องบนอุปกรณ์จริง; ตรวจ fallback/error</w:t>
            </w:r>
          </w:p>
        </w:tc>
      </w:tr>
      <w:tr>
        <w:trPr>
          <w:cantSplit/>
          <w:cantSplit/>
        </w:trPr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TC_CHK_020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ปรับเวลาที่เครื่องผู้ใช้ให้ช้าหรือเร็ว (Edge Case)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ปรับนาฬิกา client เร็ว/ช้า; เทียบ server-side decision</w:t>
            </w:r>
          </w:p>
        </w:tc>
      </w:tr>
      <w:tr>
        <w:trPr>
          <w:cantSplit/>
          <w:cantSplit/>
        </w:trPr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TC_CHK_021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เปิดหน้าสแกนผ่าน HTTP บนอุปกรณ์จริง (Negative, QR-03)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เปิดหน้าสแกนจาก HTTP บนอุปกรณ์จริง; ตรวจ permission/secure context</w:t>
            </w:r>
          </w:p>
        </w:tc>
      </w:tr>
      <w:tr>
        <w:trPr>
          <w:cantSplit/>
          <w:cantSplit/>
        </w:trPr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TC_CHK_022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เปิดหน้าสแกนก่อนข้อมูลการจองโหลดเสร็จ (Edge Case, QR-09)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หน่วง API booking แล้วเปิดหน้าสแกน; ตรวจ state ระหว่างโหลด</w:t>
            </w:r>
          </w:p>
        </w:tc>
      </w:tr>
      <w:tr>
        <w:trPr>
          <w:cantSplit/>
          <w:cantSplit/>
        </w:trPr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TC_CHK_023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ออกจากหน้าหรือกด Back ระหว่างสแกน (Edge Case, QR-10)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ออกจากหน้า/กด Back ระหว่าง scanner active; ตรวจ cleanup กล้อง</w:t>
            </w:r>
          </w:p>
        </w:tc>
      </w:tr>
      <w:tr>
        <w:trPr>
          <w:cantSplit/>
          <w:cantSplit/>
        </w:trPr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TC_CHK_024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คำขอเช็กอินล้มเหลวหรือเครือข่ายหลุด (Negative, QR-11)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จำลอง API check-in fail/network drop; ตรวจ UI/DB ไม่รายงานสำเร็จ</w:t>
            </w:r>
          </w:p>
        </w:tc>
      </w:tr>
      <w:tr>
        <w:trPr>
          <w:cantSplit/>
          <w:cantSplit/>
        </w:trPr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TC_CHK_025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ใช้งานกล้องหลังมือถือ แนวนอน แสงน้อย และ QR ย่อขนาด (Edge Case, QR-12)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ใช้กล้องหลัง แนวนอน แสงน้อย และ QR เล็กบนอุปกรณ์จริง</w:t>
            </w:r>
          </w:p>
        </w:tc>
      </w:tr>
      <w:tr>
        <w:trPr>
          <w:cantSplit/>
          <w:cantSplit/>
        </w:trPr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TC_CHK_026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QR ของผู้ดูแลก่อนเวลาเริ่มรอบ ([ยืนยันกติกา], QR-13)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ยืนยันกติกาก่อนเริ่มรอบ แล้วสแกน QR ของ Admin ด้วย QA fixture</w:t>
            </w:r>
          </w:p>
        </w:tc>
      </w:tr>
      <w:tr>
        <w:trPr>
          <w:cantSplit/>
          <w:cantSplit/>
        </w:trPr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TC_CHK_028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ช่วง 00:00-06:59 ไทย เมื่อวัน UTC ยังเป็นเมื่อวาน (Boundary, TIM-11)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ควบคุมเวลาไทย 00:00–06:59 ขณะ UTC ยังวันก่อน; ตรวจวัน booking</w:t>
            </w:r>
          </w:p>
        </w:tc>
      </w:tr>
      <w:tr>
        <w:trPr>
          <w:cantSplit/>
          <w:cantSplit/>
        </w:trPr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TC_UI_009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แจ้งเตือนผู้ใช้ครบทั้ง 3 กรณีของข้อกำหนด U10 (Positive, U10)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สร้างแจ้งเตือน U10 ทั้งสามกรณี และตรวจข้อความ/เวลาใน UI</w:t>
            </w:r>
          </w:p>
        </w:tc>
      </w:tr>
      <w:tr>
        <w:trPr>
          <w:cantSplit/>
          <w:cantSplit/>
        </w:trPr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TC_UI_014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ตรวจธีมและ layout หลังรวมงานสอง branch (Positive, Regression)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รวมสอง branch เป้าหมายแล้วตรวจธีมและ layout ของ build นั้น</w:t>
            </w:r>
          </w:p>
        </w:tc>
      </w:tr>
      <w:tr>
        <w:trPr>
          <w:cantSplit/>
          <w:cantSplit/>
        </w:trPr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TC_UI_025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รีเฟรชหลังจอง ยกเลิก และเช็กอิน (Positive, DSH-06)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รีเฟรช Dashboard หลังจอง/ยกเลิก/เช็กอินด้วย fixture แต่ละสถานะ</w:t>
            </w:r>
          </w:p>
        </w:tc>
      </w:tr>
      <w:tr>
        <w:trPr>
          <w:cantSplit/>
          <w:cantSplit/>
        </w:trPr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TC_UI_033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Error boundary เมื่อเกิด render error (Negative, UI-14)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จำลอง React render error แล้วตรวจ error boundary/recovery</w:t>
            </w:r>
          </w:p>
        </w:tc>
      </w:tr>
      <w:tr>
        <w:trPr>
          <w:cantSplit/>
          <w:cantSplit/>
        </w:trPr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TC_SEC_023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ตรวจ production config และ JWT secret (Negative, SEC-06)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ตรวจ production deployment config และ secret โดยไม่เปิดเผยค่า</w:t>
            </w:r>
          </w:p>
        </w:tc>
      </w:tr>
      <w:tr>
        <w:trPr>
          <w:cantSplit/>
          <w:cantSplit/>
        </w:trPr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TC_SEC_026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HTTPS และ mixed content (Positive, SEC-09)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ทดสอบ URL HTTPS ที่ deploy จริงและ mixed-content ใน browser</w:t>
            </w:r>
          </w:p>
        </w:tc>
      </w:tr>
      <w:tr>
        <w:trPr>
          <w:cantSplit/>
          <w:cantSplit/>
        </w:trPr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TC_SEC_027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ใช้ QR ที่ถ่ายภาพไว้หรือสร้างเลขสนามเอง ([ยืนยันกติกา], SEC-10)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ยืนยันนโยบาย QR replay/forgery; ทดลอง QR ภาพเก่า/เดาเลขสนาม</w:t>
            </w:r>
          </w:p>
        </w:tc>
      </w:tr>
      <w:tr>
        <w:trPr>
          <w:cantSplit/>
          <w:cantSplit/>
        </w:trPr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TC_CONC_013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ทดสอบข้าม instance เมื่อ mutex อยู่ในหน่วยความจำ (Concurrency, RACE-09)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รัน backend หลาย instance แยก process แล้วแข่งจอง/cron</w:t>
            </w:r>
          </w:p>
        </w:tc>
      </w:tr>
      <w:tr>
        <w:trPr>
          <w:cantSplit/>
          <w:cantSplit/>
        </w:trPr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TC_CONC_014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restart backend และฐานข้อมูล (Positive, DATA-01)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snapshot QA แล้ว restart backend+DB; ตรวจข้อมูลไม่สูญ</w:t>
            </w:r>
          </w:p>
        </w:tc>
      </w:tr>
      <w:tr>
        <w:trPr>
          <w:cantSplit/>
          <w:cantSplit/>
        </w:trPr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TC_CONC_015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rollback และ restore backup (Positive, DATA-02)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ทำ backup QA แบบควบคุม; ทดลอง rollback/restore และเทียบแถว</w:t>
            </w:r>
          </w:p>
        </w:tc>
      </w:tr>
      <w:tr>
        <w:trPr>
          <w:cantSplit/>
          <w:cantSplit/>
        </w:trPr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TC_CONC_017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ทดสอบทั้ง MySQL และ SQLite (Positive, DATA-04)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เตรียม MySQL และ SQLite QA แล้วรันทดสอบพฤติกรรมเทียบกัน</w:t>
            </w:r>
          </w:p>
        </w:tc>
      </w:tr>
      <w:tr>
        <w:trPr>
          <w:cantSplit/>
          <w:cantSplit/>
        </w:trPr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TC_CONC_018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happy path ของทุก endpoint (Positive, API-01)</w:t>
            </w:r>
          </w:p>
        </w:tc>
        <w:tc>
          <w:tcPr>
            <w:tcW w:type="dxa" w:w="2770"/>
            <w:vAlign w:val="center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21"/>
              </w:rPr>
              <w:t>รัน happy path ของทุก endpoint ตามรายการ routes และเก็บ response</w:t>
            </w:r>
          </w:p>
        </w:tc>
      </w:tr>
    </w:tbl>
    <w:p>
      <w:pPr>
        <w:keepNext/>
        <w:spacing w:after="140"/>
      </w:pPr>
      <w:r>
        <w:rPr>
          <w:rFonts w:ascii="TH SarabunPSK" w:hAnsi="TH SarabunPSK" w:eastAsia="TH SarabunPSK" w:cs="TH SarabunPSK"/>
          <w:b/>
          <w:sz w:val="28"/>
        </w:rPr>
        <w:t>8. การลงนามรับรอง (Sign-off &amp; Approvals)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594"/>
        <w:gridCol w:w="1691"/>
        <w:gridCol w:w="1739"/>
        <w:gridCol w:w="1884"/>
        <w:gridCol w:w="1401"/>
      </w:tblGrid>
      <w:tr>
        <w:trPr>
          <w:cantSplit/>
          <w:tblHeader/>
          <w:cantSplit/>
        </w:trPr>
        <w:tc>
          <w:tcPr>
            <w:tcW w:type="dxa" w:w="1594"/>
            <w:vAlign w:val="center"/>
            <w:shd w:fill="DCE6F1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/>
                <w:sz w:val="20"/>
              </w:rPr>
              <w:t>บทบาท (Role)</w:t>
            </w:r>
          </w:p>
        </w:tc>
        <w:tc>
          <w:tcPr>
            <w:tcW w:type="dxa" w:w="1691"/>
            <w:vAlign w:val="center"/>
            <w:shd w:fill="DCE6F1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/>
                <w:sz w:val="20"/>
              </w:rPr>
              <w:t>ชื่อ-นามสกุล (Name)</w:t>
            </w:r>
          </w:p>
        </w:tc>
        <w:tc>
          <w:tcPr>
            <w:tcW w:type="dxa" w:w="1739"/>
            <w:vAlign w:val="center"/>
            <w:shd w:fill="DCE6F1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/>
                <w:sz w:val="20"/>
              </w:rPr>
              <w:t>ตำแหน่ง (Position)</w:t>
            </w:r>
          </w:p>
        </w:tc>
        <w:tc>
          <w:tcPr>
            <w:tcW w:type="dxa" w:w="1884"/>
            <w:vAlign w:val="center"/>
            <w:shd w:fill="DCE6F1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/>
                <w:sz w:val="20"/>
              </w:rPr>
              <w:t>การอนุมัติ (Status)</w:t>
            </w:r>
          </w:p>
        </w:tc>
        <w:tc>
          <w:tcPr>
            <w:tcW w:type="dxa" w:w="1401"/>
            <w:vAlign w:val="center"/>
            <w:shd w:fill="DCE6F1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/>
                <w:sz w:val="20"/>
              </w:rPr>
              <w:t>วันที่ (Date)</w:t>
            </w:r>
          </w:p>
        </w:tc>
      </w:tr>
      <w:tr>
        <w:trPr>
          <w:cantSplit/>
          <w:cantSplit/>
        </w:trPr>
        <w:tc>
          <w:tcPr>
            <w:tcW w:type="dxa" w:w="1594"/>
            <w:vAlign w:val="center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 w:val="0"/>
                <w:sz w:val="20"/>
              </w:rPr>
              <w:t>ผู้จัดทำรายงาน</w:t>
            </w:r>
          </w:p>
        </w:tc>
        <w:tc>
          <w:tcPr>
            <w:tcW w:type="dxa" w:w="1691"/>
            <w:vAlign w:val="center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 w:val="0"/>
                <w:sz w:val="20"/>
              </w:rPr>
              <w:t>[กรอกชื่อจริง]</w:t>
            </w:r>
          </w:p>
        </w:tc>
        <w:tc>
          <w:tcPr>
            <w:tcW w:type="dxa" w:w="1739"/>
            <w:vAlign w:val="center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 w:val="0"/>
                <w:sz w:val="20"/>
              </w:rPr>
              <w:t>ผู้ทดสอบ / ผู้จัดทำ</w:t>
            </w:r>
          </w:p>
        </w:tc>
        <w:tc>
          <w:tcPr>
            <w:tcW w:type="dxa" w:w="1884"/>
            <w:vAlign w:val="center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 w:val="0"/>
                <w:sz w:val="20"/>
              </w:rPr>
              <w:t>[ ] รอตรวจสอบ</w:t>
            </w:r>
          </w:p>
        </w:tc>
        <w:tc>
          <w:tcPr>
            <w:tcW w:type="dxa" w:w="1401"/>
            <w:vAlign w:val="center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 w:val="0"/>
                <w:sz w:val="20"/>
              </w:rPr>
              <w:t>____/____/______</w:t>
            </w:r>
          </w:p>
        </w:tc>
      </w:tr>
      <w:tr>
        <w:trPr>
          <w:cantSplit/>
          <w:cantSplit/>
        </w:trPr>
        <w:tc>
          <w:tcPr>
            <w:tcW w:type="dxa" w:w="1594"/>
            <w:vAlign w:val="center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 w:val="0"/>
                <w:sz w:val="20"/>
              </w:rPr>
              <w:t>ผู้ทบทวนระบบ</w:t>
            </w:r>
          </w:p>
        </w:tc>
        <w:tc>
          <w:tcPr>
            <w:tcW w:type="dxa" w:w="1691"/>
            <w:vAlign w:val="center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 w:val="0"/>
                <w:sz w:val="20"/>
              </w:rPr>
              <w:t>[กรอกชื่อจริง]</w:t>
            </w:r>
          </w:p>
        </w:tc>
        <w:tc>
          <w:tcPr>
            <w:tcW w:type="dxa" w:w="1739"/>
            <w:vAlign w:val="center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 w:val="0"/>
                <w:sz w:val="20"/>
              </w:rPr>
              <w:t>อาจารย์ / ผู้ตรวจทาน</w:t>
            </w:r>
          </w:p>
        </w:tc>
        <w:tc>
          <w:tcPr>
            <w:tcW w:type="dxa" w:w="1884"/>
            <w:vAlign w:val="center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 w:val="0"/>
                <w:sz w:val="20"/>
              </w:rPr>
              <w:t>[ ] รอตรวจสอบ</w:t>
            </w:r>
          </w:p>
        </w:tc>
        <w:tc>
          <w:tcPr>
            <w:tcW w:type="dxa" w:w="1401"/>
            <w:vAlign w:val="center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 w:val="0"/>
                <w:sz w:val="20"/>
              </w:rPr>
              <w:t>____/____/______</w:t>
            </w:r>
          </w:p>
        </w:tc>
      </w:tr>
      <w:tr>
        <w:trPr>
          <w:cantSplit/>
          <w:cantSplit/>
        </w:trPr>
        <w:tc>
          <w:tcPr>
            <w:tcW w:type="dxa" w:w="1594"/>
            <w:vAlign w:val="center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 w:val="0"/>
                <w:sz w:val="20"/>
              </w:rPr>
              <w:t>ผู้รับมอบระบบ</w:t>
            </w:r>
          </w:p>
        </w:tc>
        <w:tc>
          <w:tcPr>
            <w:tcW w:type="dxa" w:w="1691"/>
            <w:vAlign w:val="center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 w:val="0"/>
                <w:sz w:val="20"/>
              </w:rPr>
              <w:t>[กรอกชื่อจริง]</w:t>
            </w:r>
          </w:p>
        </w:tc>
        <w:tc>
          <w:tcPr>
            <w:tcW w:type="dxa" w:w="1739"/>
            <w:vAlign w:val="center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 w:val="0"/>
                <w:sz w:val="20"/>
              </w:rPr>
              <w:t>ผู้รับมอบโครงการ</w:t>
            </w:r>
          </w:p>
        </w:tc>
        <w:tc>
          <w:tcPr>
            <w:tcW w:type="dxa" w:w="1884"/>
            <w:vAlign w:val="center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 w:val="0"/>
                <w:sz w:val="20"/>
              </w:rPr>
              <w:t>[ ] ยังไม่อนุมัติ</w:t>
            </w:r>
          </w:p>
        </w:tc>
        <w:tc>
          <w:tcPr>
            <w:tcW w:type="dxa" w:w="1401"/>
            <w:vAlign w:val="center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 w:val="0"/>
                <w:sz w:val="20"/>
              </w:rPr>
              <w:t>____/____/______</w:t>
            </w:r>
          </w:p>
        </w:tc>
      </w:tr>
    </w:tbl>
    <w:sectPr w:rsidR="00200B15" w:rsidRPr="00FA00E2" w:rsidSect="00FA00E2">
      <w:headerReference w:type="default" r:id="rId7"/>
      <w:footerReference w:type="default" r:id="rId10"/>
      <w:pgSz w:w="11909" w:h="16834" w:code="9"/>
      <w:pgMar w:top="144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6A736" w14:textId="77777777" w:rsidR="00442BC8" w:rsidRDefault="00442BC8" w:rsidP="00AA1EEF">
      <w:r>
        <w:separator/>
      </w:r>
    </w:p>
  </w:endnote>
  <w:endnote w:type="continuationSeparator" w:id="0">
    <w:p w14:paraId="12309F87" w14:textId="77777777" w:rsidR="00442BC8" w:rsidRDefault="00442BC8" w:rsidP="00AA1E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F8BA23E-4EF0-4ADF-825D-10A88ACE89B8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2" w:fontKey="{55FF1099-E7E0-4D50-B5AF-499091F2FBB1}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3" w:fontKey="{84BB2D3B-721D-4A68-8700-934A9C94484B}"/>
    <w:embedBold r:id="rId4" w:fontKey="{A0995547-672C-4DFD-A508-074A12A77410}"/>
  </w:font>
  <w:font w:name="Google Sans">
    <w:charset w:val="00"/>
    <w:family w:val="auto"/>
    <w:pitch w:val="default"/>
    <w:embedRegular r:id="rId5" w:fontKey="{4EE4A606-7BE6-446E-9080-F002762B86F0}"/>
    <w:embedBold r:id="rId6" w:fontKey="{E2CDC0BB-CF58-435F-ACDD-CF83C3FBA20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B2D2533F-640A-4ACB-8E35-6C21FD87B1B7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8" w:fontKey="{1B2F3D6D-1253-41A7-A7F8-6173C73CBFA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D0EE7A80-1504-46E4-9C5E-C7175EDE7C6C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E5796" w14:textId="77777777" w:rsidR="00442BC8" w:rsidRDefault="00442BC8" w:rsidP="00AA1EEF">
      <w:r>
        <w:separator/>
      </w:r>
    </w:p>
  </w:footnote>
  <w:footnote w:type="continuationSeparator" w:id="0">
    <w:p w14:paraId="07E4C73B" w14:textId="77777777" w:rsidR="00442BC8" w:rsidRDefault="00442BC8" w:rsidP="00AA1E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6247658"/>
      <w:docPartObj>
        <w:docPartGallery w:val="Page Numbers (Top of Page)"/>
        <w:docPartUnique/>
      </w:docPartObj>
    </w:sdtPr>
    <w:sdtEndPr>
      <w:rPr>
        <w:noProof/>
        <w:sz w:val="16"/>
        <w:szCs w:val="20"/>
      </w:rPr>
    </w:sdtEndPr>
    <w:sdtContent>
      <w:p w14:paraId="3C77871B" w14:textId="1BA1E53C" w:rsidR="00AA1EEF" w:rsidRPr="00AA1EEF" w:rsidRDefault="00AA1EEF">
        <w:pPr>
          <w:pStyle w:val="Header"/>
          <w:jc w:val="right"/>
          <w:rPr>
            <w:sz w:val="16"/>
            <w:szCs w:val="20"/>
          </w:rPr>
        </w:pPr>
        <w:r w:rsidRPr="00AA1EEF">
          <w:rPr>
            <w:sz w:val="16"/>
            <w:szCs w:val="20"/>
          </w:rPr>
          <w:fldChar w:fldCharType="begin"/>
        </w:r>
        <w:r w:rsidRPr="00AA1EEF">
          <w:rPr>
            <w:sz w:val="16"/>
            <w:szCs w:val="20"/>
          </w:rPr>
          <w:instrText xml:space="preserve"> PAGE   \* MERGEFORMAT </w:instrText>
        </w:r>
        <w:r w:rsidRPr="00AA1EEF">
          <w:rPr>
            <w:sz w:val="16"/>
            <w:szCs w:val="20"/>
          </w:rPr>
          <w:fldChar w:fldCharType="separate"/>
        </w:r>
        <w:r w:rsidRPr="00AA1EEF">
          <w:rPr>
            <w:noProof/>
            <w:sz w:val="16"/>
            <w:szCs w:val="20"/>
          </w:rPr>
          <w:t>2</w:t>
        </w:r>
        <w:r w:rsidRPr="00AA1EEF">
          <w:rPr>
            <w:noProof/>
            <w:sz w:val="16"/>
            <w:szCs w:val="20"/>
          </w:rPr>
          <w:fldChar w:fldCharType="end"/>
        </w:r>
      </w:p>
    </w:sdtContent>
  </w:sdt>
  <w:p w14:paraId="4464E205" w14:textId="77777777" w:rsidR="00AA1EEF" w:rsidRDefault="00AA1E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92BBC"/>
    <w:multiLevelType w:val="multilevel"/>
    <w:tmpl w:val="1034143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B186C22"/>
    <w:multiLevelType w:val="multilevel"/>
    <w:tmpl w:val="4CA6F5D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EF36E0B"/>
    <w:multiLevelType w:val="multilevel"/>
    <w:tmpl w:val="ED78A2E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1EA2A66"/>
    <w:multiLevelType w:val="multilevel"/>
    <w:tmpl w:val="8DC6486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31F70FD"/>
    <w:multiLevelType w:val="multilevel"/>
    <w:tmpl w:val="CE7C1A7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8931031"/>
    <w:multiLevelType w:val="multilevel"/>
    <w:tmpl w:val="C7DE2C3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9971BC2"/>
    <w:multiLevelType w:val="multilevel"/>
    <w:tmpl w:val="3E6AE26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C403110"/>
    <w:multiLevelType w:val="multilevel"/>
    <w:tmpl w:val="C93ED49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948107E"/>
    <w:multiLevelType w:val="multilevel"/>
    <w:tmpl w:val="E6E8E03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EAF47FC"/>
    <w:multiLevelType w:val="multilevel"/>
    <w:tmpl w:val="A10E24D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7136726D"/>
    <w:multiLevelType w:val="multilevel"/>
    <w:tmpl w:val="2974CD3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7ABF51F2"/>
    <w:multiLevelType w:val="multilevel"/>
    <w:tmpl w:val="14124FE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7FD850B7"/>
    <w:multiLevelType w:val="multilevel"/>
    <w:tmpl w:val="9894D4A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00632937">
    <w:abstractNumId w:val="0"/>
  </w:num>
  <w:num w:numId="2" w16cid:durableId="1836870761">
    <w:abstractNumId w:val="9"/>
  </w:num>
  <w:num w:numId="3" w16cid:durableId="1410345755">
    <w:abstractNumId w:val="11"/>
  </w:num>
  <w:num w:numId="4" w16cid:durableId="2129272956">
    <w:abstractNumId w:val="1"/>
  </w:num>
  <w:num w:numId="5" w16cid:durableId="1874153053">
    <w:abstractNumId w:val="8"/>
  </w:num>
  <w:num w:numId="6" w16cid:durableId="1734502054">
    <w:abstractNumId w:val="12"/>
  </w:num>
  <w:num w:numId="7" w16cid:durableId="1814760095">
    <w:abstractNumId w:val="4"/>
  </w:num>
  <w:num w:numId="8" w16cid:durableId="335426259">
    <w:abstractNumId w:val="2"/>
  </w:num>
  <w:num w:numId="9" w16cid:durableId="1974168818">
    <w:abstractNumId w:val="5"/>
  </w:num>
  <w:num w:numId="10" w16cid:durableId="1173882890">
    <w:abstractNumId w:val="10"/>
  </w:num>
  <w:num w:numId="11" w16cid:durableId="1152603844">
    <w:abstractNumId w:val="3"/>
  </w:num>
  <w:num w:numId="12" w16cid:durableId="1119183668">
    <w:abstractNumId w:val="7"/>
  </w:num>
  <w:num w:numId="13" w16cid:durableId="2473459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B15"/>
    <w:rsid w:val="000B2847"/>
    <w:rsid w:val="00200B15"/>
    <w:rsid w:val="00442BC8"/>
    <w:rsid w:val="00AA1EEF"/>
    <w:rsid w:val="00FA0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208E7"/>
  <w15:docId w15:val="{C6A2C0A6-85C6-4793-B2C6-1D07AC3B1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th-TH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  <w:rPr>
      <w:rFonts w:ascii="TH SarabunPSK" w:hAnsi="TH SarabunPSK" w:eastAsia="TH SarabunPSK" w:cs="TH SarabunPSK"/>
      <w:sz w:val="22"/>
    </w:rPr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rFonts w:ascii="TH SarabunPSK" w:hAnsi="TH SarabunPSK" w:eastAsia="TH SarabunPSK" w:cs="TH SarabunPSK"/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rFonts w:ascii="TH SarabunPSK" w:hAnsi="TH SarabunPSK" w:eastAsia="TH SarabunPSK" w:cs="TH SarabunPSK"/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rFonts w:ascii="TH SarabunPSK" w:hAnsi="TH SarabunPSK" w:eastAsia="TH SarabunPSK" w:cs="TH SarabunPSK"/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rFonts w:ascii="TH SarabunPSK" w:hAnsi="TH SarabunPSK" w:eastAsia="TH SarabunPSK" w:cs="TH SarabunPSK"/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rFonts w:ascii="TH SarabunPSK" w:hAnsi="TH SarabunPSK" w:eastAsia="TH SarabunPSK" w:cs="TH SarabunPSK"/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rFonts w:ascii="TH SarabunPSK" w:hAnsi="TH SarabunPSK" w:eastAsia="TH SarabunPSK" w:cs="TH SarabunPSK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  <w:rPr>
      <w:rFonts w:ascii="TH SarabunPSK" w:hAnsi="TH SarabunPSK" w:eastAsia="TH SarabunPSK" w:cs="TH SarabunPSK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rFonts w:ascii="TH SarabunPSK" w:hAnsi="TH SarabunPSK" w:eastAsia="TH SarabunPSK" w:cs="TH SarabunPSK"/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TH SarabunPSK" w:eastAsia="TH SarabunPSK" w:hAnsi="TH SarabunPSK" w:cs="TH SarabunPSK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A1EEF"/>
    <w:pPr>
      <w:tabs>
        <w:tab w:val="center" w:pos="4680"/>
        <w:tab w:val="right" w:pos="9360"/>
      </w:tabs>
    </w:pPr>
    <w:rPr>
      <w:rFonts w:cs="TH SarabunPSK" w:ascii="TH SarabunPSK" w:hAnsi="TH SarabunPSK" w:eastAsia="TH SarabunPSK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AA1EEF"/>
    <w:rPr>
      <w:rFonts w:cs="TH SarabunPSK" w:ascii="TH SarabunPSK" w:hAnsi="TH SarabunPSK" w:eastAsia="TH SarabunPSK"/>
      <w:szCs w:val="28"/>
    </w:rPr>
  </w:style>
  <w:style w:type="paragraph" w:styleId="Footer">
    <w:name w:val="footer"/>
    <w:basedOn w:val="Normal"/>
    <w:link w:val="FooterChar"/>
    <w:uiPriority w:val="99"/>
    <w:unhideWhenUsed/>
    <w:rsid w:val="00AA1EEF"/>
    <w:pPr>
      <w:tabs>
        <w:tab w:val="center" w:pos="4680"/>
        <w:tab w:val="right" w:pos="9360"/>
      </w:tabs>
    </w:pPr>
    <w:rPr>
      <w:rFonts w:cs="TH SarabunPSK" w:ascii="TH SarabunPSK" w:hAnsi="TH SarabunPSK" w:eastAsia="TH SarabunPSK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AA1EEF"/>
    <w:rPr>
      <w:rFonts w:cs="TH SarabunPSK" w:ascii="TH SarabunPSK" w:hAnsi="TH SarabunPSK" w:eastAsia="TH SarabunPSK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724</Words>
  <Characters>4133</Characters>
  <Application>Microsoft Office Word</Application>
  <DocSecurity>0</DocSecurity>
  <Lines>34</Lines>
  <Paragraphs>9</Paragraphs>
  <ScaleCrop>false</ScaleCrop>
  <Company/>
  <LinksUpToDate>false</LinksUpToDate>
  <CharactersWithSpaces>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Rattikorn</dc:creator>
  <cp:lastModifiedBy>Rattikorn Sombutkaew</cp:lastModifiedBy>
  <cp:revision>3</cp:revision>
  <dcterms:created xsi:type="dcterms:W3CDTF">2026-09-28T02:57:00Z</dcterms:created>
  <dcterms:modified xsi:type="dcterms:W3CDTF">2026-09-28T03:01:00Z</dcterms:modified>
</cp:coreProperties>
</file>