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EDD3" w14:textId="114B90F6" w:rsidR="00FA1EC5" w:rsidRDefault="003E7AC0">
      <w:r>
        <w:t>Kanchan prasad nazare</w:t>
      </w:r>
    </w:p>
    <w:sectPr w:rsidR="00FA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7"/>
    <w:rsid w:val="003E7AC0"/>
    <w:rsid w:val="00747957"/>
    <w:rsid w:val="00FA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1D57"/>
  <w15:chartTrackingRefBased/>
  <w15:docId w15:val="{DCA1F324-FE8E-4A79-9E8E-5E8AC137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Ms.Kanchan Nazare</dc:creator>
  <cp:keywords/>
  <dc:description/>
  <cp:lastModifiedBy>Ms.Kanchan Nazare</cp:lastModifiedBy>
  <cp:revision>2</cp:revision>
  <dcterms:created xsi:type="dcterms:W3CDTF">2024-03-26T18:49:00Z</dcterms:created>
  <dcterms:modified xsi:type="dcterms:W3CDTF">2024-03-26T18:50:00Z</dcterms:modified>
</cp:coreProperties>
</file>