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408" w:lineRule="auto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The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 eExam or test killer </w:t>
      </w:r>
      <w:r w:rsidDel="00000000" w:rsidR="00000000" w:rsidRPr="00000000">
        <w:rPr>
          <w:color w:val="1a1a1a"/>
          <w:sz w:val="23"/>
          <w:szCs w:val="23"/>
          <w:rtl w:val="0"/>
        </w:rPr>
        <w:t xml:space="preserve">is a web-based platform used by educational institutes to conduct computer-based exams. </w:t>
      </w:r>
    </w:p>
    <w:p w:rsidR="00000000" w:rsidDel="00000000" w:rsidP="00000000" w:rsidRDefault="00000000" w:rsidRPr="00000000" w14:paraId="00000002">
      <w:pPr>
        <w:shd w:fill="ffffff" w:val="clear"/>
        <w:spacing w:after="160" w:line="408" w:lineRule="auto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All students need is a good internet connection and access to devices for taking objective and subjective assessments and tests.</w:t>
      </w:r>
    </w:p>
    <w:p w:rsidR="00000000" w:rsidDel="00000000" w:rsidP="00000000" w:rsidRDefault="00000000" w:rsidRPr="00000000" w14:paraId="00000003">
      <w:pPr>
        <w:shd w:fill="ffffff" w:val="clear"/>
        <w:spacing w:after="160" w:line="408" w:lineRule="auto"/>
        <w:rPr>
          <w:color w:val="1a1a1a"/>
          <w:sz w:val="23"/>
          <w:szCs w:val="23"/>
        </w:rPr>
      </w:pPr>
      <w:r w:rsidDel="00000000" w:rsidR="00000000" w:rsidRPr="00000000">
        <w:rPr>
          <w:color w:val="1a1a1a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160" w:line="408" w:lineRule="auto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 It plays an important role in their learning and skill development. </w:t>
      </w:r>
    </w:p>
    <w:p w:rsidR="00000000" w:rsidDel="00000000" w:rsidP="00000000" w:rsidRDefault="00000000" w:rsidRPr="00000000" w14:paraId="00000005">
      <w:pPr>
        <w:shd w:fill="ffffff" w:val="clear"/>
        <w:spacing w:after="160" w:line="408" w:lineRule="auto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="408" w:lineRule="auto"/>
        <w:rPr>
          <w:color w:val="1a1a1a"/>
          <w:sz w:val="23"/>
          <w:szCs w:val="23"/>
          <w:highlight w:val="white"/>
        </w:rPr>
      </w:pP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Few functionalities for information:-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408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Students’ Registration</w:t>
        <w:br w:type="textWrapping"/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Online exam software helps with the registration process of students and generates unique IDs for them.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408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Test Paper Creation</w:t>
        <w:br w:type="textWrapping"/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College faculties/admin / </w:t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can create   multiple-choice, test/quiz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408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Take Tests Anytime, Anywhere</w:t>
        <w:br w:type="textWrapping"/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Students can take tests from anywhere with a stable internet connection and a system. Similarly, teachers can invigilate directly through the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="408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Automated Evaluation</w:t>
        <w:br w:type="textWrapping"/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Teachers don’t need to evaluate answers manually, as the exam app helps analyze students’ performance digitally.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408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Track Students’ Progress</w:t>
        <w:br w:type="textWrapping"/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 Student can track their progress, their past exam. Faculties and admin also review the same things.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320" w:line="408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1a1a1a"/>
          <w:sz w:val="23"/>
          <w:szCs w:val="23"/>
          <w:highlight w:val="white"/>
          <w:rtl w:val="0"/>
        </w:rPr>
        <w:t xml:space="preserve">Data analysis</w:t>
        <w:br w:type="textWrapping"/>
      </w:r>
      <w:r w:rsidDel="00000000" w:rsidR="00000000" w:rsidRPr="00000000">
        <w:rPr>
          <w:color w:val="1a1a1a"/>
          <w:sz w:val="23"/>
          <w:szCs w:val="23"/>
          <w:highlight w:val="white"/>
          <w:rtl w:val="0"/>
        </w:rPr>
        <w:t xml:space="preserve">The performance reports include detailed info about the strengths and weaknesses of every student. Accordingly, teachers can make the improvement plan.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